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bCs/>
          <w:sz w:val="36"/>
          <w:szCs w:val="36"/>
        </w:rPr>
      </w:pPr>
      <w:r>
        <w:rPr>
          <w:rFonts w:hint="eastAsia" w:ascii="Times New Roman" w:hAnsi="Times New Roman" w:eastAsia="宋体" w:cs="Times New Roman"/>
          <w:b/>
          <w:bCs/>
          <w:sz w:val="36"/>
          <w:szCs w:val="36"/>
        </w:rPr>
        <w:t>人类遗传申报工作指引</w:t>
      </w:r>
    </w:p>
    <w:p>
      <w:pPr>
        <w:spacing w:line="360" w:lineRule="auto"/>
        <w:jc w:val="center"/>
        <w:rPr>
          <w:rFonts w:hint="eastAsia" w:ascii="Times New Roman" w:hAnsi="Times New Roman" w:eastAsia="宋体" w:cs="Times New Roman"/>
          <w:b/>
          <w:bCs/>
          <w:sz w:val="36"/>
          <w:szCs w:val="36"/>
        </w:rPr>
      </w:pPr>
    </w:p>
    <w:p>
      <w:pPr>
        <w:numPr>
          <w:ilvl w:val="0"/>
          <w:numId w:val="1"/>
        </w:numPr>
        <w:spacing w:line="360" w:lineRule="auto"/>
        <w:jc w:val="both"/>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申报主体为番禺妇幼的项目</w:t>
      </w:r>
    </w:p>
    <w:p>
      <w:pPr>
        <w:numPr>
          <w:ilvl w:val="0"/>
          <w:numId w:val="2"/>
        </w:numPr>
        <w:spacing w:line="360" w:lineRule="auto"/>
        <w:ind w:left="420" w:leftChars="0" w:hanging="379" w:firstLineChars="0"/>
        <w:jc w:val="both"/>
        <w:rPr>
          <w:rFonts w:hint="default" w:ascii="Times New Roman" w:hAnsi="Times New Roman" w:eastAsia="宋体" w:cs="Times New Roman"/>
          <w:b/>
          <w:bCs/>
          <w:i w:val="0"/>
          <w:iCs w:val="0"/>
          <w:caps w:val="0"/>
          <w:color w:val="222222"/>
          <w:spacing w:val="8"/>
          <w:sz w:val="28"/>
          <w:szCs w:val="28"/>
          <w:shd w:val="clear" w:fill="FFFFFF"/>
          <w:lang w:val="en-US" w:eastAsia="zh-CN"/>
        </w:rPr>
      </w:pPr>
      <w:r>
        <w:rPr>
          <w:rFonts w:hint="default" w:ascii="Times New Roman" w:hAnsi="Times New Roman" w:eastAsia="宋体" w:cs="Times New Roman"/>
          <w:b/>
          <w:bCs/>
          <w:i w:val="0"/>
          <w:iCs w:val="0"/>
          <w:caps w:val="0"/>
          <w:color w:val="222222"/>
          <w:spacing w:val="8"/>
          <w:sz w:val="28"/>
          <w:szCs w:val="28"/>
          <w:shd w:val="clear" w:fill="FFFFFF"/>
          <w:lang w:val="en-US" w:eastAsia="zh-CN"/>
        </w:rPr>
        <w:t>子账号申请</w:t>
      </w:r>
    </w:p>
    <w:p>
      <w:pPr>
        <w:numPr>
          <w:ilvl w:val="0"/>
          <w:numId w:val="0"/>
        </w:numPr>
        <w:spacing w:line="360" w:lineRule="auto"/>
        <w:ind w:firstLine="420" w:firstLineChars="0"/>
        <w:jc w:val="both"/>
        <w:rPr>
          <w:rFonts w:hint="default" w:ascii="Times New Roman" w:hAnsi="Times New Roman" w:eastAsia="宋体" w:cs="Times New Roman"/>
          <w:i w:val="0"/>
          <w:iCs w:val="0"/>
          <w:caps w:val="0"/>
          <w:color w:val="222222"/>
          <w:spacing w:val="8"/>
          <w:sz w:val="28"/>
          <w:szCs w:val="28"/>
          <w:shd w:val="clear" w:fill="FFFFFF"/>
          <w:lang w:val="en-US" w:eastAsia="zh-CN"/>
        </w:rPr>
      </w:pPr>
      <w:r>
        <w:rPr>
          <w:rFonts w:hint="default" w:ascii="Times New Roman" w:hAnsi="Times New Roman" w:eastAsia="宋体" w:cs="Times New Roman"/>
          <w:i w:val="0"/>
          <w:iCs w:val="0"/>
          <w:caps w:val="0"/>
          <w:color w:val="222222"/>
          <w:spacing w:val="8"/>
          <w:sz w:val="28"/>
          <w:szCs w:val="28"/>
          <w:shd w:val="clear" w:fill="FFFFFF"/>
          <w:lang w:val="en-US" w:eastAsia="zh-CN"/>
        </w:rPr>
        <w:t>PI登录科技部遗传办网站，注册自然人账号，并电邮机构办（pyfygcp@163.com）告知PI姓名、登录账号及身份证号码，机构办通知单位管理员，由单位管理员授权该PI为填报人。已有账号者可省略本步骤。</w:t>
      </w:r>
    </w:p>
    <w:p>
      <w:pPr>
        <w:numPr>
          <w:ilvl w:val="0"/>
          <w:numId w:val="0"/>
        </w:numPr>
        <w:spacing w:line="360" w:lineRule="auto"/>
        <w:jc w:val="both"/>
        <w:rPr>
          <w:rFonts w:hint="default" w:ascii="Times New Roman" w:hAnsi="Times New Roman" w:eastAsia="宋体" w:cs="Times New Roman"/>
          <w:i w:val="0"/>
          <w:iCs w:val="0"/>
          <w:caps w:val="0"/>
          <w:color w:val="222222"/>
          <w:spacing w:val="8"/>
          <w:sz w:val="28"/>
          <w:szCs w:val="28"/>
          <w:shd w:val="clear" w:fill="FFFFFF"/>
          <w:lang w:val="en-US" w:eastAsia="zh-CN"/>
        </w:rPr>
      </w:pPr>
      <w:r>
        <w:rPr>
          <w:rFonts w:hint="default" w:ascii="Times New Roman" w:hAnsi="Times New Roman" w:eastAsia="宋体" w:cs="Times New Roman"/>
          <w:b/>
          <w:bCs/>
          <w:i w:val="0"/>
          <w:iCs w:val="0"/>
          <w:caps w:val="0"/>
          <w:color w:val="222222"/>
          <w:spacing w:val="8"/>
          <w:sz w:val="28"/>
          <w:szCs w:val="28"/>
          <w:shd w:val="clear" w:fill="FFFFFF"/>
          <w:lang w:val="en-US" w:eastAsia="zh-CN"/>
        </w:rPr>
        <w:t>2、申报填写</w:t>
      </w:r>
    </w:p>
    <w:p>
      <w:pPr>
        <w:numPr>
          <w:ilvl w:val="0"/>
          <w:numId w:val="0"/>
        </w:numPr>
        <w:spacing w:line="360" w:lineRule="auto"/>
        <w:ind w:firstLine="420" w:firstLineChars="0"/>
        <w:jc w:val="both"/>
        <w:rPr>
          <w:rFonts w:hint="default" w:ascii="Times New Roman" w:hAnsi="Times New Roman" w:eastAsia="宋体" w:cs="Times New Roman"/>
          <w:i w:val="0"/>
          <w:iCs w:val="0"/>
          <w:caps w:val="0"/>
          <w:color w:val="222222"/>
          <w:spacing w:val="8"/>
          <w:sz w:val="28"/>
          <w:szCs w:val="28"/>
          <w:shd w:val="clear" w:fill="FFFFFF"/>
          <w:lang w:val="en-US" w:eastAsia="zh-CN"/>
        </w:rPr>
      </w:pPr>
      <w:r>
        <w:rPr>
          <w:rFonts w:hint="default" w:ascii="Times New Roman" w:hAnsi="Times New Roman" w:eastAsia="宋体" w:cs="Times New Roman"/>
          <w:i w:val="0"/>
          <w:iCs w:val="0"/>
          <w:caps w:val="0"/>
          <w:color w:val="222222"/>
          <w:spacing w:val="8"/>
          <w:sz w:val="28"/>
          <w:szCs w:val="28"/>
          <w:shd w:val="clear" w:fill="FFFFFF"/>
          <w:lang w:val="en-US" w:eastAsia="zh-CN"/>
        </w:rPr>
        <w:t>PI使用注册的自然人账号登录科技部遗传办网站，根据遗传办相关指引填报信息，确认无误后提交至单位管理员，并截屏发邮件通知机构办。</w:t>
      </w:r>
    </w:p>
    <w:p>
      <w:pPr>
        <w:numPr>
          <w:ilvl w:val="0"/>
          <w:numId w:val="0"/>
        </w:numPr>
        <w:spacing w:line="360" w:lineRule="auto"/>
        <w:jc w:val="both"/>
        <w:rPr>
          <w:rFonts w:hint="default" w:ascii="Times New Roman" w:hAnsi="Times New Roman" w:eastAsia="宋体" w:cs="Times New Roman"/>
          <w:i w:val="0"/>
          <w:iCs w:val="0"/>
          <w:caps w:val="0"/>
          <w:color w:val="222222"/>
          <w:spacing w:val="8"/>
          <w:sz w:val="28"/>
          <w:szCs w:val="28"/>
          <w:shd w:val="clear" w:fill="FFFFFF"/>
          <w:lang w:val="en-US" w:eastAsia="zh-CN"/>
        </w:rPr>
      </w:pPr>
      <w:r>
        <w:rPr>
          <w:rFonts w:hint="default" w:ascii="Times New Roman" w:hAnsi="Times New Roman" w:eastAsia="宋体" w:cs="Times New Roman"/>
          <w:b/>
          <w:bCs/>
          <w:i w:val="0"/>
          <w:iCs w:val="0"/>
          <w:caps w:val="0"/>
          <w:color w:val="222222"/>
          <w:spacing w:val="8"/>
          <w:sz w:val="28"/>
          <w:szCs w:val="28"/>
          <w:shd w:val="clear" w:fill="FFFFFF"/>
          <w:lang w:val="en-US" w:eastAsia="zh-CN"/>
        </w:rPr>
        <w:t>3、单位审核</w:t>
      </w:r>
    </w:p>
    <w:p>
      <w:pPr>
        <w:numPr>
          <w:ilvl w:val="0"/>
          <w:numId w:val="0"/>
        </w:numPr>
        <w:spacing w:line="360" w:lineRule="auto"/>
        <w:ind w:firstLine="420" w:firstLineChars="0"/>
        <w:jc w:val="both"/>
        <w:rPr>
          <w:rFonts w:hint="default" w:ascii="Times New Roman" w:hAnsi="Times New Roman" w:eastAsia="宋体" w:cs="Times New Roman"/>
          <w:i w:val="0"/>
          <w:iCs w:val="0"/>
          <w:caps w:val="0"/>
          <w:color w:val="222222"/>
          <w:spacing w:val="8"/>
          <w:sz w:val="28"/>
          <w:szCs w:val="28"/>
          <w:shd w:val="clear" w:fill="FFFFFF"/>
          <w:lang w:val="en-US" w:eastAsia="zh-CN"/>
        </w:rPr>
      </w:pPr>
      <w:r>
        <w:rPr>
          <w:rFonts w:hint="default" w:ascii="Times New Roman" w:hAnsi="Times New Roman" w:eastAsia="宋体" w:cs="Times New Roman"/>
          <w:i w:val="0"/>
          <w:iCs w:val="0"/>
          <w:caps w:val="0"/>
          <w:color w:val="222222"/>
          <w:spacing w:val="8"/>
          <w:sz w:val="28"/>
          <w:szCs w:val="28"/>
          <w:shd w:val="clear" w:fill="FFFFFF"/>
          <w:lang w:val="en-US" w:eastAsia="zh-CN"/>
        </w:rPr>
        <w:t>由机构办通知单位管理员进行填报信息审核，审核通过后由单位管理员提交至科技部。</w:t>
      </w:r>
    </w:p>
    <w:p>
      <w:pPr>
        <w:numPr>
          <w:ilvl w:val="0"/>
          <w:numId w:val="0"/>
        </w:numPr>
        <w:spacing w:line="360" w:lineRule="auto"/>
        <w:jc w:val="both"/>
        <w:rPr>
          <w:rFonts w:hint="default" w:ascii="Times New Roman" w:hAnsi="Times New Roman" w:eastAsia="宋体" w:cs="Times New Roman"/>
          <w:i w:val="0"/>
          <w:iCs w:val="0"/>
          <w:caps w:val="0"/>
          <w:color w:val="222222"/>
          <w:spacing w:val="8"/>
          <w:sz w:val="28"/>
          <w:szCs w:val="28"/>
          <w:shd w:val="clear" w:fill="FFFFFF"/>
          <w:lang w:val="en-US" w:eastAsia="zh-CN"/>
        </w:rPr>
      </w:pPr>
      <w:r>
        <w:rPr>
          <w:rFonts w:hint="default" w:ascii="Times New Roman" w:hAnsi="Times New Roman" w:eastAsia="宋体" w:cs="Times New Roman"/>
          <w:b/>
          <w:bCs/>
          <w:i w:val="0"/>
          <w:iCs w:val="0"/>
          <w:caps w:val="0"/>
          <w:color w:val="222222"/>
          <w:spacing w:val="8"/>
          <w:sz w:val="28"/>
          <w:szCs w:val="28"/>
          <w:shd w:val="clear" w:fill="FFFFFF"/>
          <w:lang w:val="en-US" w:eastAsia="zh-CN"/>
        </w:rPr>
        <w:t>4、《合作单位签章页》盖章</w:t>
      </w:r>
    </w:p>
    <w:p>
      <w:pPr>
        <w:numPr>
          <w:ilvl w:val="0"/>
          <w:numId w:val="0"/>
        </w:numPr>
        <w:spacing w:line="360" w:lineRule="auto"/>
        <w:ind w:firstLine="420" w:firstLineChars="0"/>
        <w:jc w:val="both"/>
        <w:rPr>
          <w:rFonts w:hint="default" w:ascii="Times New Roman" w:hAnsi="Times New Roman" w:eastAsia="宋体" w:cs="Times New Roman"/>
          <w:i w:val="0"/>
          <w:iCs w:val="0"/>
          <w:caps w:val="0"/>
          <w:color w:val="222222"/>
          <w:spacing w:val="8"/>
          <w:sz w:val="28"/>
          <w:szCs w:val="28"/>
          <w:shd w:val="clear" w:fill="FFFFFF"/>
          <w:lang w:val="en-US" w:eastAsia="zh-CN"/>
        </w:rPr>
      </w:pPr>
      <w:r>
        <w:rPr>
          <w:rFonts w:hint="default" w:ascii="Times New Roman" w:hAnsi="Times New Roman" w:eastAsia="宋体" w:cs="Times New Roman"/>
          <w:i w:val="0"/>
          <w:iCs w:val="0"/>
          <w:caps w:val="0"/>
          <w:color w:val="222222"/>
          <w:spacing w:val="8"/>
          <w:sz w:val="28"/>
          <w:szCs w:val="28"/>
          <w:shd w:val="clear" w:fill="FFFFFF"/>
          <w:lang w:val="en-US" w:eastAsia="zh-CN"/>
        </w:rPr>
        <w:t>待科技部形审通过后，PI下载打印申请书两份，并填写《</w:t>
      </w:r>
      <w:r>
        <w:rPr>
          <w:rFonts w:hint="eastAsia" w:ascii="Times New Roman" w:hAnsi="Times New Roman" w:eastAsia="宋体" w:cs="Times New Roman"/>
          <w:i w:val="0"/>
          <w:iCs w:val="0"/>
          <w:caps w:val="0"/>
          <w:color w:val="222222"/>
          <w:spacing w:val="8"/>
          <w:sz w:val="28"/>
          <w:szCs w:val="28"/>
          <w:shd w:val="clear" w:fill="FFFFFF"/>
          <w:lang w:val="en-US" w:eastAsia="zh-CN"/>
        </w:rPr>
        <w:t>人类遗传资源项目申报登记表</w:t>
      </w:r>
      <w:r>
        <w:rPr>
          <w:rFonts w:hint="default" w:ascii="Times New Roman" w:hAnsi="Times New Roman" w:eastAsia="宋体" w:cs="Times New Roman"/>
          <w:i w:val="0"/>
          <w:iCs w:val="0"/>
          <w:caps w:val="0"/>
          <w:color w:val="222222"/>
          <w:spacing w:val="8"/>
          <w:sz w:val="28"/>
          <w:szCs w:val="28"/>
          <w:shd w:val="clear" w:fill="FFFFFF"/>
          <w:lang w:val="en-US" w:eastAsia="zh-CN"/>
        </w:rPr>
        <w:t>》，签名后递</w:t>
      </w:r>
      <w:bookmarkStart w:id="0" w:name="_GoBack"/>
      <w:bookmarkEnd w:id="0"/>
      <w:r>
        <w:rPr>
          <w:rFonts w:hint="default" w:ascii="Times New Roman" w:hAnsi="Times New Roman" w:eastAsia="宋体" w:cs="Times New Roman"/>
          <w:i w:val="0"/>
          <w:iCs w:val="0"/>
          <w:caps w:val="0"/>
          <w:color w:val="222222"/>
          <w:spacing w:val="8"/>
          <w:sz w:val="28"/>
          <w:szCs w:val="28"/>
          <w:shd w:val="clear" w:fill="FFFFFF"/>
          <w:lang w:val="en-US" w:eastAsia="zh-CN"/>
        </w:rPr>
        <w:t>交机构办申请签字盖章。</w:t>
      </w:r>
    </w:p>
    <w:p>
      <w:pPr>
        <w:numPr>
          <w:ilvl w:val="0"/>
          <w:numId w:val="0"/>
        </w:numPr>
        <w:spacing w:line="360" w:lineRule="auto"/>
        <w:jc w:val="both"/>
        <w:rPr>
          <w:rFonts w:hint="default" w:ascii="Times New Roman" w:hAnsi="Times New Roman" w:eastAsia="宋体" w:cs="Times New Roman"/>
          <w:i w:val="0"/>
          <w:iCs w:val="0"/>
          <w:caps w:val="0"/>
          <w:color w:val="222222"/>
          <w:spacing w:val="8"/>
          <w:sz w:val="28"/>
          <w:szCs w:val="28"/>
          <w:shd w:val="clear" w:fill="FFFFFF"/>
          <w:lang w:val="en-US" w:eastAsia="zh-CN"/>
        </w:rPr>
      </w:pPr>
    </w:p>
    <w:p>
      <w:pPr>
        <w:numPr>
          <w:ilvl w:val="0"/>
          <w:numId w:val="1"/>
        </w:numPr>
        <w:spacing w:line="360" w:lineRule="auto"/>
        <w:jc w:val="both"/>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人遗办申报主体非</w:t>
      </w:r>
      <w:r>
        <w:rPr>
          <w:rFonts w:hint="eastAsia" w:ascii="Times New Roman" w:hAnsi="Times New Roman" w:eastAsia="宋体" w:cs="Times New Roman"/>
          <w:b/>
          <w:bCs/>
          <w:sz w:val="28"/>
          <w:szCs w:val="28"/>
          <w:lang w:val="en-US" w:eastAsia="zh-CN"/>
        </w:rPr>
        <w:t>番禺妇幼</w:t>
      </w:r>
      <w:r>
        <w:rPr>
          <w:rFonts w:hint="eastAsia" w:ascii="Times New Roman" w:hAnsi="Times New Roman" w:eastAsia="宋体" w:cs="Times New Roman"/>
          <w:b/>
          <w:bCs/>
          <w:sz w:val="28"/>
          <w:szCs w:val="28"/>
          <w:lang w:val="en-US" w:eastAsia="zh-CN"/>
        </w:rPr>
        <w:t>的项目</w:t>
      </w:r>
    </w:p>
    <w:p>
      <w:pPr>
        <w:numPr>
          <w:ilvl w:val="0"/>
          <w:numId w:val="0"/>
        </w:numPr>
        <w:spacing w:line="360" w:lineRule="auto"/>
        <w:ind w:firstLine="420" w:firstLineChars="0"/>
        <w:jc w:val="both"/>
        <w:rPr>
          <w:rFonts w:hint="eastAsia" w:ascii="Times New Roman" w:hAnsi="Times New Roman" w:eastAsia="宋体" w:cs="Times New Roman"/>
          <w:i w:val="0"/>
          <w:iCs w:val="0"/>
          <w:caps w:val="0"/>
          <w:color w:val="222222"/>
          <w:spacing w:val="8"/>
          <w:sz w:val="28"/>
          <w:szCs w:val="28"/>
          <w:shd w:val="clear" w:fill="FFFFFF"/>
          <w:lang w:val="en-US" w:eastAsia="zh-CN"/>
        </w:rPr>
      </w:pPr>
      <w:r>
        <w:rPr>
          <w:rFonts w:hint="eastAsia" w:ascii="Times New Roman" w:hAnsi="Times New Roman" w:eastAsia="宋体" w:cs="Times New Roman"/>
          <w:i w:val="0"/>
          <w:iCs w:val="0"/>
          <w:caps w:val="0"/>
          <w:color w:val="222222"/>
          <w:spacing w:val="8"/>
          <w:sz w:val="28"/>
          <w:szCs w:val="28"/>
          <w:shd w:val="clear" w:fill="FFFFFF"/>
          <w:lang w:val="en-US" w:eastAsia="zh-CN"/>
        </w:rPr>
        <w:t>由组长单位牵头进行人遗申请，需本中心作为参与单位提供承诺书的，需提交如下资料进行审查：申请书、《人类遗传资源项目申报登记表》、承诺书空白页、已获得的人遗批件。如有特殊情况，需另附申办者的解释说明。以上资料需要按照本机构的要求签字盖章后递交纸质版至机构办公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s>
        <w:spacing w:before="0" w:beforeAutospacing="0" w:after="0" w:afterAutospacing="0"/>
        <w:ind w:right="0" w:rightChars="0"/>
        <w:jc w:val="both"/>
        <w:rPr>
          <w:rFonts w:hint="eastAsia" w:ascii="Times New Roman" w:hAnsi="Times New Roman" w:eastAsia="宋体" w:cs="Times New Roman"/>
          <w:i w:val="0"/>
          <w:iCs w:val="0"/>
          <w:caps w:val="0"/>
          <w:color w:val="222222"/>
          <w:spacing w:val="8"/>
          <w:kern w:val="2"/>
          <w:sz w:val="28"/>
          <w:szCs w:val="28"/>
          <w:shd w:val="clear" w:fill="FFFFFF"/>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s>
        <w:spacing w:before="0" w:beforeAutospacing="0" w:after="0" w:afterAutospacing="0"/>
        <w:ind w:right="0" w:rightChars="0"/>
        <w:jc w:val="both"/>
        <w:rPr>
          <w:rFonts w:hint="default" w:ascii="Times New Roman" w:hAnsi="Times New Roman" w:eastAsia="宋体" w:cs="Times New Roman"/>
          <w:i w:val="0"/>
          <w:iCs w:val="0"/>
          <w:caps w:val="0"/>
          <w:color w:val="222222"/>
          <w:spacing w:val="8"/>
          <w:kern w:val="2"/>
          <w:sz w:val="28"/>
          <w:szCs w:val="28"/>
          <w:shd w:val="clear" w:fill="FFFFFF"/>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NUMPAGES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21"/>
        <w:szCs w:val="32"/>
        <w:u w:val="single"/>
        <w:lang w:eastAsia="zh-CN"/>
      </w:rPr>
      <w:t>广州市番禺区妇幼保健院</w:t>
    </w:r>
    <w:r>
      <w:rPr>
        <w:rFonts w:hint="eastAsia"/>
        <w:sz w:val="21"/>
        <w:szCs w:val="32"/>
        <w:u w:val="single"/>
        <w:lang w:val="en-US" w:eastAsia="zh-CN"/>
      </w:rPr>
      <w:t xml:space="preserve">/药物临床试验机构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5ADA8"/>
    <w:multiLevelType w:val="singleLevel"/>
    <w:tmpl w:val="B5B5ADA8"/>
    <w:lvl w:ilvl="0" w:tentative="0">
      <w:start w:val="1"/>
      <w:numFmt w:val="chineseCounting"/>
      <w:suff w:val="nothing"/>
      <w:lvlText w:val="%1、"/>
      <w:lvlJc w:val="left"/>
      <w:rPr>
        <w:rFonts w:hint="eastAsia"/>
      </w:rPr>
    </w:lvl>
  </w:abstractNum>
  <w:abstractNum w:abstractNumId="1">
    <w:nsid w:val="476B2662"/>
    <w:multiLevelType w:val="singleLevel"/>
    <w:tmpl w:val="476B2662"/>
    <w:lvl w:ilvl="0" w:tentative="0">
      <w:start w:val="1"/>
      <w:numFmt w:val="decimal"/>
      <w:suff w:val="nothing"/>
      <w:lvlText w:val="%1、"/>
      <w:lvlJc w:val="left"/>
      <w:pPr>
        <w:tabs>
          <w:tab w:val="left" w:pos="0"/>
        </w:tabs>
        <w:ind w:left="420" w:leftChars="0" w:hanging="379"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Y2Q1YmI1MDEzNzlmMDhkZTU3MTQyYmY2MGUyMTAifQ=="/>
  </w:docVars>
  <w:rsids>
    <w:rsidRoot w:val="00000000"/>
    <w:rsid w:val="01AC5842"/>
    <w:rsid w:val="04792518"/>
    <w:rsid w:val="0B097861"/>
    <w:rsid w:val="0D9A0C44"/>
    <w:rsid w:val="0E0D027E"/>
    <w:rsid w:val="0F67724C"/>
    <w:rsid w:val="15147AAD"/>
    <w:rsid w:val="174F484D"/>
    <w:rsid w:val="18822A00"/>
    <w:rsid w:val="197B5DCD"/>
    <w:rsid w:val="19CE05F3"/>
    <w:rsid w:val="1D5E10DB"/>
    <w:rsid w:val="1E254DDB"/>
    <w:rsid w:val="200C59D1"/>
    <w:rsid w:val="21BE06FC"/>
    <w:rsid w:val="26980B53"/>
    <w:rsid w:val="2C2D4D8F"/>
    <w:rsid w:val="2C464019"/>
    <w:rsid w:val="2F1228D8"/>
    <w:rsid w:val="387D2002"/>
    <w:rsid w:val="39301394"/>
    <w:rsid w:val="3B585B17"/>
    <w:rsid w:val="40896772"/>
    <w:rsid w:val="447D214A"/>
    <w:rsid w:val="44B738AE"/>
    <w:rsid w:val="48444DD7"/>
    <w:rsid w:val="49FE7CBB"/>
    <w:rsid w:val="4B1B6DFD"/>
    <w:rsid w:val="4D6B792C"/>
    <w:rsid w:val="503E6C32"/>
    <w:rsid w:val="59F91E1B"/>
    <w:rsid w:val="5A60547D"/>
    <w:rsid w:val="5B102550"/>
    <w:rsid w:val="5B323837"/>
    <w:rsid w:val="5D972077"/>
    <w:rsid w:val="60F4333C"/>
    <w:rsid w:val="625E3532"/>
    <w:rsid w:val="636553F1"/>
    <w:rsid w:val="64A37553"/>
    <w:rsid w:val="657A4758"/>
    <w:rsid w:val="68AF4A6E"/>
    <w:rsid w:val="6A303637"/>
    <w:rsid w:val="6C216960"/>
    <w:rsid w:val="6C89702F"/>
    <w:rsid w:val="6D287EFD"/>
    <w:rsid w:val="73217FC1"/>
    <w:rsid w:val="753D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2902</Words>
  <Characters>3059</Characters>
  <Lines>0</Lines>
  <Paragraphs>0</Paragraphs>
  <TotalTime>1</TotalTime>
  <ScaleCrop>false</ScaleCrop>
  <LinksUpToDate>false</LinksUpToDate>
  <CharactersWithSpaces>3389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2022-12-07T01:59:00Z</dcterms:created>
  <dc:creator>Administrator</dc:creator>
  <cp:lastModifiedBy>nínìlàlàlà</cp:lastModifiedBy>
  <dcterms:modified xsi:type="dcterms:W3CDTF">2022-12-07T07:59:05Z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0698444F7CBF472CB24EA732B3BE8800</vt:lpwstr>
  </property>
</Properties>
</file>