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C4BD0">
      <w:pPr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202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年打印式手腕带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采购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eastAsia="zh-CN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报价清单</w:t>
      </w:r>
    </w:p>
    <w:p w14:paraId="710D640F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供货期限：合同实际有效时间以“按照合同期内结算金额累计达到合同金额”或“自合同签订之日起壹年”条件先到者为准。</w:t>
      </w:r>
    </w:p>
    <w:p w14:paraId="1DE84F70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2.送货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地点：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广州市番禺区妇幼保健院各院区内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指定地点。</w:t>
      </w:r>
    </w:p>
    <w:p w14:paraId="4BD1C679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3.报价方式：本项目为单价包干。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供应商承包及负责询价文件对供应商要求的一切事宜及责任。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报价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金额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包括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打印式手腕带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的货款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配送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、仓存、运输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费、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保险、装卸、售后服务、税费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实施过程中应预见和不可预见费用等费用，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不再另行支付其它费用。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合同执行期间供货单价不变。</w:t>
      </w:r>
    </w:p>
    <w:p w14:paraId="44C6FA2D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供应商必须对项目进行整体报价，不允许仅对其中部分内容进行报价。</w:t>
      </w:r>
    </w:p>
    <w:p w14:paraId="73A7ED19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5.其他项目需求详见《附件一、2025年打印式手腕带类采购项目需求书》</w:t>
      </w:r>
    </w:p>
    <w:bookmarkEnd w:id="0"/>
    <w:tbl>
      <w:tblPr>
        <w:tblStyle w:val="2"/>
        <w:tblW w:w="10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28"/>
        <w:gridCol w:w="2134"/>
        <w:gridCol w:w="1268"/>
        <w:gridCol w:w="1987"/>
        <w:gridCol w:w="480"/>
        <w:gridCol w:w="1260"/>
        <w:gridCol w:w="720"/>
        <w:gridCol w:w="1035"/>
      </w:tblGrid>
      <w:tr w14:paraId="7AF1A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7CA5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6F28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货物名称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7182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型号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5054F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2A79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64A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77F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采购数量（仅参考）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F75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单价(元)</w:t>
            </w: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863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单项合计（元）</w:t>
            </w:r>
          </w:p>
        </w:tc>
      </w:tr>
      <w:tr w14:paraId="192A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3335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14:paraId="61A2C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条码打印手腕带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22D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SK30-1（成人）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 w14:paraId="2575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特制热敏纳米硅胶复合材料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3FF3E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38200" cy="476250"/>
                  <wp:effectExtent l="0" t="0" r="0" b="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E1A4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A15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DD172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78105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24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5934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8" w:type="dxa"/>
            <w:vMerge w:val="continue"/>
            <w:shd w:val="clear" w:color="auto" w:fill="auto"/>
            <w:noWrap/>
            <w:vAlign w:val="center"/>
          </w:tcPr>
          <w:p w14:paraId="1EB2E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480B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SK30B-1（儿童）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 w14:paraId="5E39A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036B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86460" cy="457200"/>
                  <wp:effectExtent l="0" t="0" r="8890" b="0"/>
                  <wp:wrapNone/>
                  <wp:docPr id="9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4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39D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22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D7AAD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734DB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69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5C16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8" w:type="dxa"/>
            <w:vMerge w:val="continue"/>
            <w:shd w:val="clear" w:color="auto" w:fill="auto"/>
            <w:noWrap/>
            <w:vAlign w:val="center"/>
          </w:tcPr>
          <w:p w14:paraId="7EFE41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67406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SK10B-T（新生儿）可扫描期:≥90天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 w14:paraId="316B2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4936A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3135" cy="448310"/>
                  <wp:effectExtent l="0" t="0" r="18415" b="8890"/>
                  <wp:wrapNone/>
                  <wp:docPr id="1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1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51E66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105F0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BFA4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B40C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0B1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06CF6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8" w:type="dxa"/>
            <w:vMerge w:val="restart"/>
            <w:shd w:val="clear" w:color="auto" w:fill="auto"/>
            <w:noWrap/>
            <w:vAlign w:val="center"/>
          </w:tcPr>
          <w:p w14:paraId="1C4F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条码手写手腕带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170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PVC400（成人）</w:t>
            </w:r>
          </w:p>
        </w:tc>
        <w:tc>
          <w:tcPr>
            <w:tcW w:w="1268" w:type="dxa"/>
            <w:vMerge w:val="restart"/>
            <w:shd w:val="clear" w:color="auto" w:fill="auto"/>
            <w:noWrap/>
            <w:vAlign w:val="center"/>
          </w:tcPr>
          <w:p w14:paraId="0910A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环保PVC薄膜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70FC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381000"/>
                  <wp:effectExtent l="0" t="0" r="0" b="0"/>
                  <wp:wrapNone/>
                  <wp:docPr id="1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223CC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FE90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29EF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0DDF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151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2548B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8" w:type="dxa"/>
            <w:vMerge w:val="continue"/>
            <w:shd w:val="clear" w:color="auto" w:fill="auto"/>
            <w:noWrap/>
            <w:vAlign w:val="center"/>
          </w:tcPr>
          <w:p w14:paraId="02D27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3AD0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PVC200（婴儿）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 w14:paraId="31522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105D8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23950" cy="419100"/>
                  <wp:effectExtent l="0" t="0" r="0" b="0"/>
                  <wp:wrapNone/>
                  <wp:docPr id="12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E73B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283BB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03D3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54B442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12B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1FC5D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8" w:type="dxa"/>
            <w:vMerge w:val="continue"/>
            <w:shd w:val="clear" w:color="auto" w:fill="auto"/>
            <w:noWrap/>
            <w:vAlign w:val="center"/>
          </w:tcPr>
          <w:p w14:paraId="04A2A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0122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PVC（陪护）</w:t>
            </w:r>
          </w:p>
        </w:tc>
        <w:tc>
          <w:tcPr>
            <w:tcW w:w="1268" w:type="dxa"/>
            <w:vMerge w:val="continue"/>
            <w:shd w:val="clear" w:color="auto" w:fill="auto"/>
            <w:noWrap/>
            <w:vAlign w:val="center"/>
          </w:tcPr>
          <w:p w14:paraId="23AE6C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62B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-44450</wp:posOffset>
                  </wp:positionV>
                  <wp:extent cx="1123950" cy="304800"/>
                  <wp:effectExtent l="0" t="0" r="0" b="0"/>
                  <wp:wrapNone/>
                  <wp:docPr id="13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370F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58C0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9B67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64649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5712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50" w:type="dxa"/>
            <w:shd w:val="clear" w:color="auto" w:fill="auto"/>
            <w:noWrap/>
            <w:vAlign w:val="center"/>
          </w:tcPr>
          <w:p w14:paraId="732FA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8" w:type="dxa"/>
            <w:shd w:val="clear" w:color="auto" w:fill="auto"/>
            <w:noWrap/>
            <w:vAlign w:val="center"/>
          </w:tcPr>
          <w:p w14:paraId="19C58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医用管道标识</w:t>
            </w:r>
          </w:p>
        </w:tc>
        <w:tc>
          <w:tcPr>
            <w:tcW w:w="2134" w:type="dxa"/>
            <w:shd w:val="clear" w:color="auto" w:fill="auto"/>
            <w:noWrap/>
            <w:vAlign w:val="center"/>
          </w:tcPr>
          <w:p w14:paraId="59FB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GD14</w:t>
            </w:r>
            <w:r>
              <w:rPr>
                <w:rStyle w:val="4"/>
                <w:snapToGrid w:val="0"/>
                <w:color w:val="000000"/>
                <w:lang w:val="en-US" w:eastAsia="zh-CN" w:bidi="ar"/>
              </w:rPr>
              <w:t xml:space="preserve"> 彩色</w:t>
            </w:r>
          </w:p>
        </w:tc>
        <w:tc>
          <w:tcPr>
            <w:tcW w:w="1268" w:type="dxa"/>
            <w:shd w:val="clear" w:color="auto" w:fill="auto"/>
            <w:noWrap/>
            <w:vAlign w:val="center"/>
          </w:tcPr>
          <w:p w14:paraId="378B4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医疗级PE材料</w:t>
            </w:r>
          </w:p>
        </w:tc>
        <w:tc>
          <w:tcPr>
            <w:tcW w:w="1987" w:type="dxa"/>
            <w:shd w:val="clear" w:color="auto" w:fill="auto"/>
            <w:noWrap/>
            <w:vAlign w:val="center"/>
          </w:tcPr>
          <w:p w14:paraId="251ED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drawing>
                <wp:inline distT="0" distB="0" distL="114300" distR="114300">
                  <wp:extent cx="857885" cy="683260"/>
                  <wp:effectExtent l="0" t="0" r="18415" b="2540"/>
                  <wp:docPr id="14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885" cy="68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14:paraId="7ABEB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2FC3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1212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 w14:paraId="2C0965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9D2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0762" w:type="dxa"/>
            <w:gridSpan w:val="9"/>
            <w:shd w:val="clear" w:color="auto" w:fill="auto"/>
            <w:noWrap/>
            <w:vAlign w:val="center"/>
          </w:tcPr>
          <w:p w14:paraId="62EF0BE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合计（含税）：</w:t>
            </w:r>
            <w:r>
              <w:rPr>
                <w:rFonts w:hint="default" w:ascii="Arial" w:hAnsi="Arial" w:eastAsia="宋体" w:cs="Arial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¥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元（大写：人民币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</w:tbl>
    <w:p w14:paraId="1EC2BE87">
      <w:pPr>
        <w:keepNext w:val="0"/>
        <w:keepLines w:val="0"/>
        <w:pageBreakBefore w:val="0"/>
        <w:widowControl/>
        <w:tabs>
          <w:tab w:val="right" w:pos="952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40" w:lineRule="exact"/>
        <w:ind w:firstLine="420" w:firstLineChars="200"/>
        <w:jc w:val="left"/>
        <w:textAlignment w:val="baseline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7D081F46"/>
    <w:p w14:paraId="36BDCF18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报价公司名称（盖公章）：                </w:t>
      </w:r>
    </w:p>
    <w:p w14:paraId="1AE343FA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报价人（非法定代表人请补充法代授权书）：                </w:t>
      </w:r>
    </w:p>
    <w:p w14:paraId="5F3DA053">
      <w:pPr>
        <w:spacing w:line="360" w:lineRule="auto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报价日期：     年 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BB1"/>
    <w:rsid w:val="01D34B7C"/>
    <w:rsid w:val="020E6C66"/>
    <w:rsid w:val="025A5EFB"/>
    <w:rsid w:val="03781024"/>
    <w:rsid w:val="039F4D6A"/>
    <w:rsid w:val="03C2062F"/>
    <w:rsid w:val="04690759"/>
    <w:rsid w:val="05665D07"/>
    <w:rsid w:val="07A14F2E"/>
    <w:rsid w:val="081E38A5"/>
    <w:rsid w:val="08704530"/>
    <w:rsid w:val="08CE4C91"/>
    <w:rsid w:val="09BB5719"/>
    <w:rsid w:val="09E90F6B"/>
    <w:rsid w:val="0A115B4D"/>
    <w:rsid w:val="0D502ACD"/>
    <w:rsid w:val="0D904304"/>
    <w:rsid w:val="0E6D249A"/>
    <w:rsid w:val="0F6E563C"/>
    <w:rsid w:val="10610C6E"/>
    <w:rsid w:val="11104140"/>
    <w:rsid w:val="11244A9C"/>
    <w:rsid w:val="112618C7"/>
    <w:rsid w:val="112759E6"/>
    <w:rsid w:val="112D1085"/>
    <w:rsid w:val="115E03F5"/>
    <w:rsid w:val="13707968"/>
    <w:rsid w:val="139161E5"/>
    <w:rsid w:val="14352BCC"/>
    <w:rsid w:val="14480E14"/>
    <w:rsid w:val="146C0AF9"/>
    <w:rsid w:val="15E57194"/>
    <w:rsid w:val="1618319C"/>
    <w:rsid w:val="16454CB4"/>
    <w:rsid w:val="167A24EB"/>
    <w:rsid w:val="16B0497A"/>
    <w:rsid w:val="17175BD3"/>
    <w:rsid w:val="177E6CB2"/>
    <w:rsid w:val="182C3A8D"/>
    <w:rsid w:val="18556A76"/>
    <w:rsid w:val="199A7C02"/>
    <w:rsid w:val="1ABF5101"/>
    <w:rsid w:val="1B044570"/>
    <w:rsid w:val="1BFA56E2"/>
    <w:rsid w:val="1DB36A9F"/>
    <w:rsid w:val="1E561430"/>
    <w:rsid w:val="1F8231F7"/>
    <w:rsid w:val="1F9E4991"/>
    <w:rsid w:val="20BE537E"/>
    <w:rsid w:val="210D72B6"/>
    <w:rsid w:val="21553291"/>
    <w:rsid w:val="21E0422D"/>
    <w:rsid w:val="2259392C"/>
    <w:rsid w:val="225F1EC6"/>
    <w:rsid w:val="22D12933"/>
    <w:rsid w:val="23965296"/>
    <w:rsid w:val="23A90956"/>
    <w:rsid w:val="23A94B28"/>
    <w:rsid w:val="251A07EE"/>
    <w:rsid w:val="25D80E22"/>
    <w:rsid w:val="2626775A"/>
    <w:rsid w:val="26ED7B97"/>
    <w:rsid w:val="273B094A"/>
    <w:rsid w:val="28AC717A"/>
    <w:rsid w:val="292C74B9"/>
    <w:rsid w:val="29655789"/>
    <w:rsid w:val="297D67EF"/>
    <w:rsid w:val="2980244F"/>
    <w:rsid w:val="29850573"/>
    <w:rsid w:val="2A5909BC"/>
    <w:rsid w:val="2A9C0FF1"/>
    <w:rsid w:val="2ADD4DD2"/>
    <w:rsid w:val="2BA41659"/>
    <w:rsid w:val="2DFC6B6F"/>
    <w:rsid w:val="2E2C2C5F"/>
    <w:rsid w:val="2E2D5E5E"/>
    <w:rsid w:val="2F3B687D"/>
    <w:rsid w:val="302A7FA3"/>
    <w:rsid w:val="32C342B4"/>
    <w:rsid w:val="3332755A"/>
    <w:rsid w:val="33B87465"/>
    <w:rsid w:val="34DE5310"/>
    <w:rsid w:val="36130291"/>
    <w:rsid w:val="37731502"/>
    <w:rsid w:val="3851758A"/>
    <w:rsid w:val="387D4663"/>
    <w:rsid w:val="38B2304B"/>
    <w:rsid w:val="39300CDE"/>
    <w:rsid w:val="39690262"/>
    <w:rsid w:val="39F5134C"/>
    <w:rsid w:val="3A5C4205"/>
    <w:rsid w:val="3AE159F3"/>
    <w:rsid w:val="3C66006D"/>
    <w:rsid w:val="3CB24C77"/>
    <w:rsid w:val="3D12486E"/>
    <w:rsid w:val="3DB1038F"/>
    <w:rsid w:val="3E0776A5"/>
    <w:rsid w:val="3E0C7AC7"/>
    <w:rsid w:val="3E4615BD"/>
    <w:rsid w:val="3E5E330A"/>
    <w:rsid w:val="3F0954C2"/>
    <w:rsid w:val="3FE228F3"/>
    <w:rsid w:val="4029285A"/>
    <w:rsid w:val="409947AE"/>
    <w:rsid w:val="45383192"/>
    <w:rsid w:val="45955966"/>
    <w:rsid w:val="46265A7A"/>
    <w:rsid w:val="462C5BD6"/>
    <w:rsid w:val="475D7297"/>
    <w:rsid w:val="480F5FE7"/>
    <w:rsid w:val="48354C4F"/>
    <w:rsid w:val="49436F90"/>
    <w:rsid w:val="4BCE7121"/>
    <w:rsid w:val="4BDD5511"/>
    <w:rsid w:val="4D33356F"/>
    <w:rsid w:val="4D9B7C12"/>
    <w:rsid w:val="4E421A69"/>
    <w:rsid w:val="4EB34090"/>
    <w:rsid w:val="4F373FB4"/>
    <w:rsid w:val="4FA076AE"/>
    <w:rsid w:val="4FE42E22"/>
    <w:rsid w:val="502C6FBE"/>
    <w:rsid w:val="51267698"/>
    <w:rsid w:val="52120DCF"/>
    <w:rsid w:val="53337AD0"/>
    <w:rsid w:val="537C52C4"/>
    <w:rsid w:val="53AB679B"/>
    <w:rsid w:val="55B94E3A"/>
    <w:rsid w:val="560518E2"/>
    <w:rsid w:val="564C6ECF"/>
    <w:rsid w:val="578D30CB"/>
    <w:rsid w:val="57F9433E"/>
    <w:rsid w:val="58023ABA"/>
    <w:rsid w:val="58504969"/>
    <w:rsid w:val="59144F85"/>
    <w:rsid w:val="591E48AA"/>
    <w:rsid w:val="59924049"/>
    <w:rsid w:val="59CA6E91"/>
    <w:rsid w:val="59DE17B8"/>
    <w:rsid w:val="5A7A2F4D"/>
    <w:rsid w:val="5A802901"/>
    <w:rsid w:val="5B327492"/>
    <w:rsid w:val="5B3428DB"/>
    <w:rsid w:val="5B594C0C"/>
    <w:rsid w:val="5BA470D1"/>
    <w:rsid w:val="5C0B31F7"/>
    <w:rsid w:val="5CB8097B"/>
    <w:rsid w:val="5DAA52DE"/>
    <w:rsid w:val="5F1E0131"/>
    <w:rsid w:val="5F2915CA"/>
    <w:rsid w:val="5F791EBD"/>
    <w:rsid w:val="5FAF5897"/>
    <w:rsid w:val="611F5ED2"/>
    <w:rsid w:val="639354FE"/>
    <w:rsid w:val="64301F81"/>
    <w:rsid w:val="646860ED"/>
    <w:rsid w:val="664F68C0"/>
    <w:rsid w:val="668E402D"/>
    <w:rsid w:val="670D05E6"/>
    <w:rsid w:val="67A7098F"/>
    <w:rsid w:val="67BC797A"/>
    <w:rsid w:val="67FA08AC"/>
    <w:rsid w:val="683D039D"/>
    <w:rsid w:val="69003B50"/>
    <w:rsid w:val="69185F08"/>
    <w:rsid w:val="69A237F2"/>
    <w:rsid w:val="6A2A4D92"/>
    <w:rsid w:val="6AE37C60"/>
    <w:rsid w:val="6C2D3B82"/>
    <w:rsid w:val="6C7F2CC1"/>
    <w:rsid w:val="6D26745A"/>
    <w:rsid w:val="6D6F5DF2"/>
    <w:rsid w:val="6F0F4E04"/>
    <w:rsid w:val="6FFA630B"/>
    <w:rsid w:val="6FFD59F6"/>
    <w:rsid w:val="70020662"/>
    <w:rsid w:val="70056C65"/>
    <w:rsid w:val="70CA019A"/>
    <w:rsid w:val="716C788B"/>
    <w:rsid w:val="72E25198"/>
    <w:rsid w:val="73036BBB"/>
    <w:rsid w:val="733517AB"/>
    <w:rsid w:val="73667F57"/>
    <w:rsid w:val="75170535"/>
    <w:rsid w:val="75322ABE"/>
    <w:rsid w:val="755A5D33"/>
    <w:rsid w:val="76597CBE"/>
    <w:rsid w:val="76B50A5A"/>
    <w:rsid w:val="77003A29"/>
    <w:rsid w:val="779C3128"/>
    <w:rsid w:val="78A35958"/>
    <w:rsid w:val="796614CB"/>
    <w:rsid w:val="7AD37F2E"/>
    <w:rsid w:val="7D1816B2"/>
    <w:rsid w:val="7D6C727D"/>
    <w:rsid w:val="7E6F6973"/>
    <w:rsid w:val="7F3D7503"/>
    <w:rsid w:val="7F97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file:///C:\Users\ADMINI~1\AppData\Local\Temp\ksohtml12120\wps22.jpg" TargetMode="External"/><Relationship Id="rId12" Type="http://schemas.openxmlformats.org/officeDocument/2006/relationships/image" Target="media/image7.jpe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501</Words>
  <Characters>571</Characters>
  <Lines>0</Lines>
  <Paragraphs>0</Paragraphs>
  <TotalTime>1</TotalTime>
  <ScaleCrop>false</ScaleCrop>
  <LinksUpToDate>false</LinksUpToDate>
  <CharactersWithSpaces>636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2023-11-17T04:15:00Z</dcterms:created>
  <dc:creator>Administrator</dc:creator>
  <cp:lastModifiedBy>谢</cp:lastModifiedBy>
  <dcterms:modified xsi:type="dcterms:W3CDTF">2025-03-10T02:24:23Z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848C3797008D40B986BE9233134A10DA_12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