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1FD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番禺区妇幼保健院两院区2025-2027年物业管理服务项目</w:t>
      </w:r>
    </w:p>
    <w:p w14:paraId="5AC603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需求书</w:t>
      </w:r>
    </w:p>
    <w:p w14:paraId="2577092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医院概况</w:t>
      </w:r>
    </w:p>
    <w:p w14:paraId="76B49F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广州市番禺区妇幼保健院有院本部、沙湾院区、康复院区、妇幼保健计划生育服务中心四个院区，使用面积约11万平方米，开放床位898张。2024年医院年总诊疗量逾224.9万人次，门急诊量201.4万余人次，出院病人逾4.6万人次，分娩量逾9300人次。</w:t>
      </w:r>
    </w:p>
    <w:p w14:paraId="675425C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政策要求</w:t>
      </w:r>
    </w:p>
    <w:p w14:paraId="1CFEE4BC">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highlight w:val="yellow"/>
          <w:lang w:val="en-US" w:eastAsia="zh-CN"/>
        </w:rPr>
        <w:t>中标人应按照《中华人民共和国劳动法》的相关规定发放工资和安排工作时长。</w:t>
      </w:r>
      <w:r>
        <w:rPr>
          <w:rFonts w:hint="eastAsia" w:ascii="宋体" w:hAnsi="宋体" w:eastAsia="宋体" w:cs="宋体"/>
          <w:sz w:val="24"/>
          <w:szCs w:val="24"/>
          <w:lang w:val="en-US" w:eastAsia="zh-CN"/>
        </w:rPr>
        <w:t>人员工资不得低于广州市企业职工最低工资标准（工资不含按国家规定中标人必须支付的社会保险及其他应付费用）。（投标人提供书面承诺加盖公章，格式自拟）</w:t>
      </w:r>
    </w:p>
    <w:p w14:paraId="095338B5">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若合同期内广州市企业职</w:t>
      </w:r>
      <w:bookmarkStart w:id="0" w:name="_GoBack"/>
      <w:bookmarkEnd w:id="0"/>
      <w:r>
        <w:rPr>
          <w:rFonts w:hint="eastAsia" w:ascii="宋体" w:hAnsi="宋体" w:eastAsia="宋体" w:cs="宋体"/>
          <w:sz w:val="24"/>
          <w:szCs w:val="24"/>
          <w:lang w:val="en-US" w:eastAsia="zh-CN"/>
        </w:rPr>
        <w:t>工最低工资标准调整，中标人自行处理，采购人支付给中标人的费用不因相关政策因素进行调整（投标人提供书面承诺加盖公章，格式自拟）。</w:t>
      </w:r>
    </w:p>
    <w:p w14:paraId="3D4EDD0E">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★中标人应按照《中华人民共和国社会保险法》和《住房公积金管理条例》的相关规定，支付国家规定必须购买的社会保险费用和缴存住房公积金（投标人提供书面承诺加盖公章，格式自拟）。</w:t>
      </w:r>
    </w:p>
    <w:p w14:paraId="64517AF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本项目属于不专门面向中小微企业预留采购份额的项目，原因和情形为：按照《政府采购促进中小企业发展管理办法》规定预留采购份额无法确保充分供应、充分竞争，或者存在可能影响政府采购目标实现的情形。</w:t>
      </w:r>
    </w:p>
    <w:p w14:paraId="2BFA6ED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岗位配置</w:t>
      </w:r>
    </w:p>
    <w:p w14:paraId="6D1753A0">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岗位总配置表</w:t>
      </w:r>
    </w:p>
    <w:tbl>
      <w:tblPr>
        <w:tblStyle w:val="4"/>
        <w:tblW w:w="94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0"/>
        <w:gridCol w:w="1093"/>
        <w:gridCol w:w="688"/>
        <w:gridCol w:w="1923"/>
        <w:gridCol w:w="2874"/>
        <w:gridCol w:w="2430"/>
      </w:tblGrid>
      <w:tr w14:paraId="28A4E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A76C6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0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7EE8F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岗位</w:t>
            </w:r>
          </w:p>
        </w:tc>
        <w:tc>
          <w:tcPr>
            <w:tcW w:w="688" w:type="dxa"/>
            <w:tcBorders>
              <w:top w:val="single" w:color="auto" w:sz="4" w:space="0"/>
              <w:left w:val="single" w:color="auto" w:sz="4" w:space="0"/>
              <w:bottom w:val="single" w:color="auto" w:sz="4" w:space="0"/>
              <w:right w:val="single" w:color="auto" w:sz="4" w:space="0"/>
            </w:tcBorders>
            <w:shd w:val="clear" w:color="auto" w:fill="auto"/>
            <w:vAlign w:val="center"/>
          </w:tcPr>
          <w:p w14:paraId="00F2EE9D">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岗位数量</w:t>
            </w:r>
          </w:p>
        </w:tc>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14:paraId="50DEBDA4">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基本要求</w:t>
            </w:r>
          </w:p>
        </w:tc>
        <w:tc>
          <w:tcPr>
            <w:tcW w:w="2874" w:type="dxa"/>
            <w:tcBorders>
              <w:top w:val="single" w:color="auto" w:sz="4" w:space="0"/>
              <w:left w:val="single" w:color="auto" w:sz="4" w:space="0"/>
              <w:bottom w:val="single" w:color="auto" w:sz="4" w:space="0"/>
              <w:right w:val="single" w:color="auto" w:sz="4" w:space="0"/>
            </w:tcBorders>
            <w:shd w:val="clear" w:color="auto" w:fill="auto"/>
            <w:vAlign w:val="center"/>
          </w:tcPr>
          <w:p w14:paraId="296FC0EF">
            <w:pPr>
              <w:keepNext w:val="0"/>
              <w:keepLines w:val="0"/>
              <w:widowControl/>
              <w:suppressLineNumbers w:val="0"/>
              <w:spacing w:line="240" w:lineRule="auto"/>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职业素质要求</w:t>
            </w:r>
          </w:p>
        </w:tc>
        <w:tc>
          <w:tcPr>
            <w:tcW w:w="2430" w:type="dxa"/>
            <w:tcBorders>
              <w:top w:val="single" w:color="auto" w:sz="4" w:space="0"/>
              <w:left w:val="single" w:color="auto" w:sz="4" w:space="0"/>
              <w:bottom w:val="single" w:color="auto" w:sz="4" w:space="0"/>
              <w:right w:val="single" w:color="auto" w:sz="4" w:space="0"/>
            </w:tcBorders>
            <w:shd w:val="clear" w:color="auto" w:fill="auto"/>
            <w:vAlign w:val="center"/>
          </w:tcPr>
          <w:p w14:paraId="54516664">
            <w:pPr>
              <w:keepNext w:val="0"/>
              <w:keepLines w:val="0"/>
              <w:widowControl/>
              <w:suppressLineNumbers w:val="0"/>
              <w:spacing w:line="240" w:lineRule="auto"/>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岗位职责</w:t>
            </w:r>
          </w:p>
        </w:tc>
      </w:tr>
      <w:tr w14:paraId="7D23F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307D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036E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项目经理</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96C983">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D08F16">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男女不限；</w:t>
            </w:r>
          </w:p>
          <w:p w14:paraId="4DF0D717">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年龄55岁以下；</w:t>
            </w:r>
          </w:p>
          <w:p w14:paraId="4BA7BAEA">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本科或以上学历。</w:t>
            </w:r>
          </w:p>
        </w:tc>
        <w:tc>
          <w:tcPr>
            <w:tcW w:w="28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93C4A6">
            <w:pPr>
              <w:keepNext w:val="0"/>
              <w:keepLines w:val="0"/>
              <w:widowControl/>
              <w:numPr>
                <w:ilvl w:val="0"/>
                <w:numId w:val="6"/>
              </w:numPr>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两年或以上的三级甲等医院同类项目管理经验；</w:t>
            </w:r>
          </w:p>
          <w:p w14:paraId="738069A9">
            <w:pPr>
              <w:keepNext w:val="0"/>
              <w:keepLines w:val="0"/>
              <w:widowControl/>
              <w:numPr>
                <w:ilvl w:val="0"/>
                <w:numId w:val="6"/>
              </w:numPr>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身体健康，无犯罪或不良记录，无不良嗜好（不抽烟）。</w:t>
            </w:r>
          </w:p>
        </w:tc>
        <w:tc>
          <w:tcPr>
            <w:tcW w:w="24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F0FDAD">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sz w:val="21"/>
                <w:szCs w:val="21"/>
                <w:lang w:val="en-US" w:eastAsia="zh-CN"/>
              </w:rPr>
              <w:t>负责本项目</w:t>
            </w:r>
            <w:r>
              <w:rPr>
                <w:rFonts w:hint="eastAsia" w:ascii="宋体" w:hAnsi="宋体" w:eastAsia="宋体" w:cs="宋体"/>
                <w:sz w:val="21"/>
                <w:szCs w:val="21"/>
              </w:rPr>
              <w:t>全面</w:t>
            </w:r>
            <w:r>
              <w:rPr>
                <w:rFonts w:hint="eastAsia" w:ascii="宋体" w:hAnsi="宋体" w:eastAsia="宋体" w:cs="宋体"/>
                <w:sz w:val="21"/>
                <w:szCs w:val="21"/>
                <w:lang w:val="en-US" w:eastAsia="zh-CN"/>
              </w:rPr>
              <w:t>管理</w:t>
            </w:r>
          </w:p>
        </w:tc>
      </w:tr>
      <w:tr w14:paraId="0CFB1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 w:hRule="atLeast"/>
          <w:jc w:val="center"/>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FCF1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8618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保洁经理</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D41164">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65BE1F">
            <w:pPr>
              <w:keepNext w:val="0"/>
              <w:keepLines w:val="0"/>
              <w:widowControl/>
              <w:numPr>
                <w:ilvl w:val="0"/>
                <w:numId w:val="7"/>
              </w:numPr>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男女不限；</w:t>
            </w:r>
          </w:p>
          <w:p w14:paraId="737F59B3">
            <w:pPr>
              <w:keepNext w:val="0"/>
              <w:keepLines w:val="0"/>
              <w:widowControl/>
              <w:numPr>
                <w:ilvl w:val="0"/>
                <w:numId w:val="7"/>
              </w:numPr>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年龄55岁以下；</w:t>
            </w:r>
          </w:p>
          <w:p w14:paraId="4ADADBEA">
            <w:pPr>
              <w:keepNext w:val="0"/>
              <w:keepLines w:val="0"/>
              <w:widowControl/>
              <w:numPr>
                <w:ilvl w:val="0"/>
                <w:numId w:val="7"/>
              </w:numPr>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大专或以上学历。</w:t>
            </w:r>
          </w:p>
        </w:tc>
        <w:tc>
          <w:tcPr>
            <w:tcW w:w="28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DDD6B5">
            <w:pPr>
              <w:keepNext w:val="0"/>
              <w:keepLines w:val="0"/>
              <w:widowControl/>
              <w:numPr>
                <w:ilvl w:val="0"/>
                <w:numId w:val="8"/>
              </w:numPr>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两年或以上的三级甲等医院同类项目管理经验；</w:t>
            </w:r>
          </w:p>
          <w:p w14:paraId="231FC715">
            <w:pPr>
              <w:keepNext w:val="0"/>
              <w:keepLines w:val="0"/>
              <w:widowControl/>
              <w:numPr>
                <w:ilvl w:val="0"/>
                <w:numId w:val="8"/>
              </w:numPr>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身体健康，无犯罪或不良记录，无不良嗜好（不抽烟）。</w:t>
            </w:r>
          </w:p>
        </w:tc>
        <w:tc>
          <w:tcPr>
            <w:tcW w:w="24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DC145">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sz w:val="21"/>
                <w:szCs w:val="21"/>
                <w:lang w:val="en-US" w:eastAsia="zh-CN"/>
              </w:rPr>
              <w:t>负责本项目</w:t>
            </w:r>
            <w:r>
              <w:rPr>
                <w:rFonts w:hint="eastAsia" w:ascii="宋体" w:hAnsi="宋体" w:eastAsia="宋体" w:cs="宋体"/>
                <w:sz w:val="21"/>
                <w:szCs w:val="21"/>
                <w:lang w:eastAsia="zh-CN"/>
              </w:rPr>
              <w:t>保洁</w:t>
            </w:r>
            <w:r>
              <w:rPr>
                <w:rFonts w:hint="eastAsia" w:ascii="宋体" w:hAnsi="宋体" w:eastAsia="宋体" w:cs="宋体"/>
                <w:sz w:val="21"/>
                <w:szCs w:val="21"/>
                <w:lang w:val="en-US" w:eastAsia="zh-CN"/>
              </w:rPr>
              <w:t>工作的全面</w:t>
            </w:r>
            <w:r>
              <w:rPr>
                <w:rFonts w:hint="eastAsia" w:ascii="宋体" w:hAnsi="宋体" w:eastAsia="宋体" w:cs="宋体"/>
                <w:sz w:val="21"/>
                <w:szCs w:val="21"/>
                <w:lang w:eastAsia="zh-CN"/>
              </w:rPr>
              <w:t>管理</w:t>
            </w:r>
          </w:p>
        </w:tc>
      </w:tr>
      <w:tr w14:paraId="03869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6FB3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0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35C2B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保洁主管</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16DAB">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1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4AA9CF">
            <w:pPr>
              <w:keepNext w:val="0"/>
              <w:keepLines w:val="0"/>
              <w:widowControl/>
              <w:numPr>
                <w:ilvl w:val="0"/>
                <w:numId w:val="9"/>
              </w:numPr>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男女不限；</w:t>
            </w:r>
          </w:p>
          <w:p w14:paraId="4797B8F4">
            <w:pPr>
              <w:keepNext w:val="0"/>
              <w:keepLines w:val="0"/>
              <w:widowControl/>
              <w:numPr>
                <w:ilvl w:val="0"/>
                <w:numId w:val="9"/>
              </w:numPr>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年龄55岁以下。</w:t>
            </w:r>
          </w:p>
        </w:tc>
        <w:tc>
          <w:tcPr>
            <w:tcW w:w="28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F72313">
            <w:pPr>
              <w:keepNext w:val="0"/>
              <w:keepLines w:val="0"/>
              <w:widowControl/>
              <w:numPr>
                <w:ilvl w:val="0"/>
                <w:numId w:val="10"/>
              </w:numPr>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两年或以上的三级甲等医院项目管理经验；</w:t>
            </w:r>
          </w:p>
          <w:p w14:paraId="01033085">
            <w:pPr>
              <w:keepNext w:val="0"/>
              <w:keepLines w:val="0"/>
              <w:widowControl/>
              <w:numPr>
                <w:ilvl w:val="0"/>
                <w:numId w:val="10"/>
              </w:numPr>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身体健康，无犯罪或不良记录，无不良嗜好（不抽烟）。</w:t>
            </w:r>
          </w:p>
        </w:tc>
        <w:tc>
          <w:tcPr>
            <w:tcW w:w="24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DD1226">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sz w:val="21"/>
                <w:szCs w:val="21"/>
                <w:lang w:val="en-US" w:eastAsia="zh-CN"/>
              </w:rPr>
              <w:t>负责院本部和沙湾院区的</w:t>
            </w:r>
            <w:r>
              <w:rPr>
                <w:rFonts w:hint="eastAsia" w:ascii="宋体" w:hAnsi="宋体" w:eastAsia="宋体" w:cs="宋体"/>
                <w:sz w:val="21"/>
                <w:szCs w:val="21"/>
              </w:rPr>
              <w:t>保洁岗督导巡查</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监督</w:t>
            </w:r>
            <w:r>
              <w:rPr>
                <w:rFonts w:hint="eastAsia" w:ascii="宋体" w:hAnsi="宋体" w:eastAsia="宋体" w:cs="宋体"/>
                <w:sz w:val="21"/>
                <w:szCs w:val="21"/>
              </w:rPr>
              <w:t>交接医疗废物</w:t>
            </w:r>
            <w:r>
              <w:rPr>
                <w:rFonts w:hint="eastAsia" w:ascii="宋体" w:hAnsi="宋体" w:eastAsia="宋体" w:cs="宋体"/>
                <w:sz w:val="21"/>
                <w:szCs w:val="21"/>
                <w:lang w:eastAsia="zh-CN"/>
              </w:rPr>
              <w:t>，</w:t>
            </w:r>
            <w:r>
              <w:rPr>
                <w:rFonts w:hint="eastAsia" w:ascii="宋体" w:hAnsi="宋体" w:eastAsia="宋体" w:cs="宋体"/>
                <w:sz w:val="21"/>
                <w:szCs w:val="21"/>
              </w:rPr>
              <w:t>晚上17：00——23：00管理人员</w:t>
            </w:r>
            <w:r>
              <w:rPr>
                <w:rFonts w:hint="eastAsia" w:ascii="宋体" w:hAnsi="宋体" w:eastAsia="宋体" w:cs="宋体"/>
                <w:sz w:val="21"/>
                <w:szCs w:val="21"/>
                <w:lang w:val="en-US" w:eastAsia="zh-CN"/>
              </w:rPr>
              <w:t>在院</w:t>
            </w:r>
            <w:r>
              <w:rPr>
                <w:rFonts w:hint="eastAsia" w:ascii="宋体" w:hAnsi="宋体" w:eastAsia="宋体" w:cs="宋体"/>
                <w:sz w:val="21"/>
                <w:szCs w:val="21"/>
              </w:rPr>
              <w:t>值班</w:t>
            </w:r>
          </w:p>
        </w:tc>
      </w:tr>
      <w:tr w14:paraId="4BFD7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F68BC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10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B362F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保洁员（含预留岗位）</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E04D96">
            <w:pPr>
              <w:keepNext w:val="0"/>
              <w:keepLines w:val="0"/>
              <w:widowControl/>
              <w:suppressLineNumbers w:val="0"/>
              <w:jc w:val="center"/>
              <w:textAlignment w:val="center"/>
              <w:rPr>
                <w:rFonts w:hint="default" w:ascii="宋体" w:hAnsi="宋体" w:eastAsia="宋体" w:cs="宋体"/>
                <w:sz w:val="21"/>
                <w:szCs w:val="21"/>
                <w:lang w:val="en-US"/>
              </w:rPr>
            </w:pPr>
            <w:r>
              <w:rPr>
                <w:rFonts w:hint="eastAsia" w:ascii="宋体" w:hAnsi="宋体" w:eastAsia="宋体" w:cs="宋体"/>
                <w:i w:val="0"/>
                <w:iCs w:val="0"/>
                <w:color w:val="000000"/>
                <w:kern w:val="0"/>
                <w:sz w:val="21"/>
                <w:szCs w:val="21"/>
                <w:u w:val="none"/>
                <w:lang w:val="en-US" w:eastAsia="zh-CN" w:bidi="ar"/>
              </w:rPr>
              <w:t>174</w:t>
            </w:r>
          </w:p>
        </w:tc>
        <w:tc>
          <w:tcPr>
            <w:tcW w:w="1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7BEFD4">
            <w:pPr>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男18-6</w:t>
            </w:r>
            <w:r>
              <w:rPr>
                <w:rFonts w:hint="eastAsia" w:ascii="宋体" w:hAnsi="宋体" w:eastAsia="宋体" w:cs="宋体"/>
                <w:sz w:val="21"/>
                <w:szCs w:val="21"/>
                <w:lang w:val="en-US" w:eastAsia="zh-CN"/>
              </w:rPr>
              <w:t>3</w:t>
            </w:r>
            <w:r>
              <w:rPr>
                <w:rFonts w:hint="eastAsia" w:ascii="宋体" w:hAnsi="宋体" w:eastAsia="宋体" w:cs="宋体"/>
                <w:sz w:val="21"/>
                <w:szCs w:val="21"/>
              </w:rPr>
              <w:t>岁</w:t>
            </w:r>
          </w:p>
          <w:p w14:paraId="6821A390">
            <w:pPr>
              <w:spacing w:line="240" w:lineRule="auto"/>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女18-5</w:t>
            </w:r>
            <w:r>
              <w:rPr>
                <w:rFonts w:hint="eastAsia" w:ascii="宋体" w:hAnsi="宋体" w:eastAsia="宋体" w:cs="宋体"/>
                <w:sz w:val="21"/>
                <w:szCs w:val="21"/>
                <w:lang w:val="en-US" w:eastAsia="zh-CN"/>
              </w:rPr>
              <w:t>8</w:t>
            </w:r>
            <w:r>
              <w:rPr>
                <w:rFonts w:hint="eastAsia" w:ascii="宋体" w:hAnsi="宋体" w:eastAsia="宋体" w:cs="宋体"/>
                <w:sz w:val="21"/>
                <w:szCs w:val="21"/>
              </w:rPr>
              <w:t>岁</w:t>
            </w:r>
          </w:p>
        </w:tc>
        <w:tc>
          <w:tcPr>
            <w:tcW w:w="28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3A1E76">
            <w:pPr>
              <w:keepNext w:val="0"/>
              <w:keepLines w:val="0"/>
              <w:widowControl/>
              <w:numPr>
                <w:ilvl w:val="0"/>
                <w:numId w:val="0"/>
              </w:numPr>
              <w:suppressLineNumbers w:val="0"/>
              <w:spacing w:line="240" w:lineRule="auto"/>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身体健康，无犯罪或不良记录，无不良嗜好（不抽烟）。</w:t>
            </w:r>
          </w:p>
        </w:tc>
        <w:tc>
          <w:tcPr>
            <w:tcW w:w="24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3BFD89">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按岗位配置明细表和保洁服务要求</w:t>
            </w:r>
          </w:p>
        </w:tc>
      </w:tr>
      <w:tr w14:paraId="57982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DB533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10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4D5A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配送经理</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217644">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578043">
            <w:pPr>
              <w:keepNext w:val="0"/>
              <w:keepLines w:val="0"/>
              <w:widowControl/>
              <w:numPr>
                <w:ilvl w:val="0"/>
                <w:numId w:val="11"/>
              </w:numPr>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男女不限；</w:t>
            </w:r>
          </w:p>
          <w:p w14:paraId="0292D893">
            <w:pPr>
              <w:keepNext w:val="0"/>
              <w:keepLines w:val="0"/>
              <w:widowControl/>
              <w:numPr>
                <w:ilvl w:val="0"/>
                <w:numId w:val="11"/>
              </w:numPr>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年龄28-55岁；</w:t>
            </w:r>
          </w:p>
          <w:p w14:paraId="4D09063A">
            <w:pPr>
              <w:keepNext w:val="0"/>
              <w:keepLines w:val="0"/>
              <w:widowControl/>
              <w:numPr>
                <w:ilvl w:val="0"/>
                <w:numId w:val="11"/>
              </w:numPr>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大专或以上学历。</w:t>
            </w:r>
          </w:p>
        </w:tc>
        <w:tc>
          <w:tcPr>
            <w:tcW w:w="28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212B23">
            <w:pPr>
              <w:keepNext w:val="0"/>
              <w:keepLines w:val="0"/>
              <w:widowControl/>
              <w:numPr>
                <w:ilvl w:val="0"/>
                <w:numId w:val="12"/>
              </w:numPr>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两年或以上的三级甲等医院同类项目管理经验；</w:t>
            </w:r>
          </w:p>
          <w:p w14:paraId="40D1C3B7">
            <w:pPr>
              <w:keepNext w:val="0"/>
              <w:keepLines w:val="0"/>
              <w:widowControl/>
              <w:numPr>
                <w:ilvl w:val="0"/>
                <w:numId w:val="12"/>
              </w:numPr>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身体健康，无犯罪或不良记录，无不良嗜好（不抽烟）。</w:t>
            </w:r>
          </w:p>
        </w:tc>
        <w:tc>
          <w:tcPr>
            <w:tcW w:w="24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969A35">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sz w:val="21"/>
                <w:szCs w:val="21"/>
                <w:lang w:val="en-US" w:eastAsia="zh-CN"/>
              </w:rPr>
              <w:t>负责本项目配送工作的全面</w:t>
            </w:r>
            <w:r>
              <w:rPr>
                <w:rFonts w:hint="eastAsia" w:ascii="宋体" w:hAnsi="宋体" w:eastAsia="宋体" w:cs="宋体"/>
                <w:sz w:val="21"/>
                <w:szCs w:val="21"/>
                <w:lang w:eastAsia="zh-CN"/>
              </w:rPr>
              <w:t>管理</w:t>
            </w:r>
          </w:p>
        </w:tc>
      </w:tr>
      <w:tr w14:paraId="5CDA5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43E8F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0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72D43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配送主管</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22A76E">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5000BA">
            <w:pPr>
              <w:keepNext w:val="0"/>
              <w:keepLines w:val="0"/>
              <w:widowControl/>
              <w:numPr>
                <w:ilvl w:val="0"/>
                <w:numId w:val="13"/>
              </w:numPr>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男女不限，</w:t>
            </w:r>
          </w:p>
          <w:p w14:paraId="368BD70A">
            <w:pPr>
              <w:keepNext w:val="0"/>
              <w:keepLines w:val="0"/>
              <w:widowControl/>
              <w:numPr>
                <w:ilvl w:val="0"/>
                <w:numId w:val="13"/>
              </w:numPr>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年龄28-55岁</w:t>
            </w:r>
          </w:p>
        </w:tc>
        <w:tc>
          <w:tcPr>
            <w:tcW w:w="28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CF8860">
            <w:pPr>
              <w:keepNext w:val="0"/>
              <w:keepLines w:val="0"/>
              <w:widowControl/>
              <w:numPr>
                <w:ilvl w:val="0"/>
                <w:numId w:val="0"/>
              </w:numPr>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至少一名符合，</w:t>
            </w:r>
          </w:p>
          <w:p w14:paraId="4AD48980">
            <w:pPr>
              <w:keepNext w:val="0"/>
              <w:keepLines w:val="0"/>
              <w:widowControl/>
              <w:numPr>
                <w:ilvl w:val="0"/>
                <w:numId w:val="14"/>
              </w:numPr>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两年或以上的三级甲等医院同类项目管理经验；</w:t>
            </w:r>
          </w:p>
          <w:p w14:paraId="23654C8E">
            <w:pPr>
              <w:keepNext w:val="0"/>
              <w:keepLines w:val="0"/>
              <w:widowControl/>
              <w:numPr>
                <w:ilvl w:val="0"/>
                <w:numId w:val="14"/>
              </w:numPr>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身体健康，无犯罪或不良记录，无不良嗜好（不抽烟）。</w:t>
            </w:r>
          </w:p>
        </w:tc>
        <w:tc>
          <w:tcPr>
            <w:tcW w:w="24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DCE1E4">
            <w:pPr>
              <w:keepNext w:val="0"/>
              <w:keepLines w:val="0"/>
              <w:widowControl/>
              <w:suppressLineNumbers w:val="0"/>
              <w:jc w:val="center"/>
              <w:textAlignment w:val="center"/>
              <w:rPr>
                <w:rFonts w:hint="eastAsia"/>
                <w:sz w:val="21"/>
                <w:szCs w:val="21"/>
                <w:lang w:val="en-US" w:eastAsia="zh-CN"/>
              </w:rPr>
            </w:pPr>
            <w:r>
              <w:rPr>
                <w:rFonts w:hint="eastAsia" w:ascii="宋体" w:hAnsi="宋体" w:eastAsia="宋体" w:cs="宋体"/>
                <w:sz w:val="21"/>
                <w:szCs w:val="21"/>
                <w:lang w:val="en-US" w:eastAsia="zh-CN"/>
              </w:rPr>
              <w:t>分别负责院本部和沙湾院区的</w:t>
            </w:r>
            <w:r>
              <w:rPr>
                <w:rFonts w:hint="eastAsia" w:ascii="宋体" w:hAnsi="宋体" w:eastAsia="宋体" w:cs="宋体"/>
                <w:sz w:val="21"/>
                <w:szCs w:val="21"/>
              </w:rPr>
              <w:t>保洁岗督导巡查</w:t>
            </w:r>
          </w:p>
        </w:tc>
      </w:tr>
      <w:tr w14:paraId="20FBA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0563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7</w:t>
            </w:r>
          </w:p>
        </w:tc>
        <w:tc>
          <w:tcPr>
            <w:tcW w:w="10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3CFD2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配送员</w:t>
            </w:r>
            <w:r>
              <w:rPr>
                <w:rFonts w:hint="eastAsia" w:ascii="宋体" w:hAnsi="宋体" w:eastAsia="宋体" w:cs="宋体"/>
                <w:i w:val="0"/>
                <w:iCs w:val="0"/>
                <w:color w:val="000000"/>
                <w:kern w:val="0"/>
                <w:sz w:val="21"/>
                <w:szCs w:val="21"/>
                <w:u w:val="none"/>
                <w:lang w:val="en-US" w:eastAsia="zh-CN" w:bidi="ar"/>
              </w:rPr>
              <w:t>（含预留岗位）</w:t>
            </w:r>
          </w:p>
        </w:tc>
        <w:tc>
          <w:tcPr>
            <w:tcW w:w="6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23B5FB">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74</w:t>
            </w:r>
          </w:p>
        </w:tc>
        <w:tc>
          <w:tcPr>
            <w:tcW w:w="19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75EE63">
            <w:pPr>
              <w:keepNext w:val="0"/>
              <w:keepLines w:val="0"/>
              <w:widowControl/>
              <w:numPr>
                <w:ilvl w:val="0"/>
                <w:numId w:val="15"/>
              </w:numPr>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男18-60岁，女18-55岁；</w:t>
            </w:r>
          </w:p>
          <w:p w14:paraId="25AD7347">
            <w:pPr>
              <w:keepNext w:val="0"/>
              <w:keepLines w:val="0"/>
              <w:widowControl/>
              <w:numPr>
                <w:ilvl w:val="0"/>
                <w:numId w:val="15"/>
              </w:numPr>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初中或以上文化程度。</w:t>
            </w:r>
          </w:p>
        </w:tc>
        <w:tc>
          <w:tcPr>
            <w:tcW w:w="287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472181">
            <w:pPr>
              <w:keepNext w:val="0"/>
              <w:keepLines w:val="0"/>
              <w:widowControl/>
              <w:numPr>
                <w:ilvl w:val="0"/>
                <w:numId w:val="16"/>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身体健康，无犯罪或不良记录，无不良嗜好（不抽烟），上岗前持有健康证。</w:t>
            </w:r>
          </w:p>
        </w:tc>
        <w:tc>
          <w:tcPr>
            <w:tcW w:w="24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E9BA3">
            <w:pPr>
              <w:keepNext w:val="0"/>
              <w:keepLines w:val="0"/>
              <w:widowControl/>
              <w:suppressLineNumbers w:val="0"/>
              <w:jc w:val="center"/>
              <w:textAlignment w:val="center"/>
              <w:rPr>
                <w:rFonts w:hint="eastAsia" w:asciiTheme="minorHAnsi" w:hAnsiTheme="minorHAnsi" w:eastAsiaTheme="minorEastAsia" w:cstheme="minorBidi"/>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按岗位配置明细表和配送服务要求</w:t>
            </w:r>
          </w:p>
        </w:tc>
      </w:tr>
      <w:tr w14:paraId="7B294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428"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00C844E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本项目共4.5个预留岗位，按照采购人实际运行情况启用。</w:t>
            </w:r>
          </w:p>
        </w:tc>
      </w:tr>
    </w:tbl>
    <w:p w14:paraId="50966DEA">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岗位工作地点表详见《附件一、岗位工作地点表》。</w:t>
      </w:r>
    </w:p>
    <w:p w14:paraId="0BFC7ADF">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中标人须为本项目配置管理人员，其中包括项目经理1名、</w:t>
      </w:r>
      <w:r>
        <w:rPr>
          <w:rFonts w:hint="eastAsia" w:ascii="宋体" w:hAnsi="宋体" w:eastAsia="宋体" w:cs="宋体"/>
          <w:sz w:val="24"/>
          <w:szCs w:val="24"/>
          <w:lang w:val="en-US" w:eastAsia="zh-CN"/>
        </w:rPr>
        <w:t>保洁经理1名，配送经理1名，保洁</w:t>
      </w:r>
      <w:r>
        <w:rPr>
          <w:rFonts w:hint="default" w:ascii="宋体" w:hAnsi="宋体" w:eastAsia="宋体" w:cs="宋体"/>
          <w:sz w:val="24"/>
          <w:szCs w:val="24"/>
          <w:lang w:val="en-US" w:eastAsia="zh-CN"/>
        </w:rPr>
        <w:t>主管</w:t>
      </w:r>
      <w:r>
        <w:rPr>
          <w:rFonts w:hint="eastAsia" w:ascii="宋体" w:hAnsi="宋体" w:eastAsia="宋体" w:cs="宋体"/>
          <w:sz w:val="24"/>
          <w:szCs w:val="24"/>
          <w:lang w:val="en-US" w:eastAsia="zh-CN"/>
        </w:rPr>
        <w:t>5</w:t>
      </w:r>
      <w:r>
        <w:rPr>
          <w:rFonts w:hint="default" w:ascii="宋体" w:hAnsi="宋体" w:eastAsia="宋体" w:cs="宋体"/>
          <w:sz w:val="24"/>
          <w:szCs w:val="24"/>
          <w:lang w:val="en-US" w:eastAsia="zh-CN"/>
        </w:rPr>
        <w:t>名，</w:t>
      </w:r>
      <w:r>
        <w:rPr>
          <w:rFonts w:hint="eastAsia" w:ascii="宋体" w:hAnsi="宋体" w:eastAsia="宋体" w:cs="宋体"/>
          <w:sz w:val="24"/>
          <w:szCs w:val="24"/>
          <w:lang w:val="en-US" w:eastAsia="zh-CN"/>
        </w:rPr>
        <w:t>配送主管2名。</w:t>
      </w:r>
      <w:r>
        <w:rPr>
          <w:rFonts w:hint="default" w:ascii="宋体" w:hAnsi="宋体" w:eastAsia="宋体" w:cs="宋体"/>
          <w:sz w:val="24"/>
          <w:szCs w:val="24"/>
          <w:lang w:val="en-US" w:eastAsia="zh-CN"/>
        </w:rPr>
        <w:t>以上管理人员名额不得占用247个服务岗位，采购人不另行支付费用。</w:t>
      </w:r>
    </w:p>
    <w:p w14:paraId="27DC413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服务金额和支付方式</w:t>
      </w:r>
    </w:p>
    <w:p w14:paraId="3A98B65E">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本项目服务费金额包括管理费、</w:t>
      </w:r>
      <w:r>
        <w:rPr>
          <w:rFonts w:hint="eastAsia" w:ascii="宋体" w:hAnsi="宋体" w:eastAsia="宋体" w:cs="宋体"/>
          <w:sz w:val="24"/>
          <w:szCs w:val="24"/>
        </w:rPr>
        <w:t>清洁消毒服务、担架服务、电梯管控服务、绿化养护服务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下水道疏通费、人工费、社保费、住房公积金费、保险费、加班费、材料洗涤费、防护用品费、服装费、清洁工具材料费、培训费、税费等，履约期间人均服务单价不变，采购人不再额外支付其他费用。</w:t>
      </w:r>
    </w:p>
    <w:p w14:paraId="6CA2F318">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中标人须为本项目设置管理人员，其中包括项目经理1名、保洁经理1名、配送经理1名、保洁主管5名、配送主管2名，以上管理人员名额不得占用</w:t>
      </w:r>
      <w:r>
        <w:rPr>
          <w:rFonts w:hint="eastAsia" w:ascii="宋体" w:hAnsi="宋体" w:eastAsia="宋体" w:cs="宋体"/>
          <w:sz w:val="24"/>
          <w:szCs w:val="24"/>
          <w:highlight w:val="none"/>
          <w:lang w:val="en-US" w:eastAsia="zh-CN"/>
        </w:rPr>
        <w:t>248个服</w:t>
      </w:r>
      <w:r>
        <w:rPr>
          <w:rFonts w:hint="eastAsia" w:ascii="宋体" w:hAnsi="宋体" w:eastAsia="宋体" w:cs="宋体"/>
          <w:sz w:val="24"/>
          <w:szCs w:val="24"/>
          <w:lang w:val="en-US" w:eastAsia="zh-CN"/>
        </w:rPr>
        <w:t>务岗位，采购人不另行支付费用。请填报《附件二、市场调研响应表》。</w:t>
      </w:r>
    </w:p>
    <w:tbl>
      <w:tblPr>
        <w:tblStyle w:val="5"/>
        <w:tblW w:w="0" w:type="auto"/>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6"/>
        <w:gridCol w:w="3915"/>
      </w:tblGrid>
      <w:tr w14:paraId="5C92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86" w:type="dxa"/>
          </w:tcPr>
          <w:p w14:paraId="6BDFEF7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服务费（元/岗/月）</w:t>
            </w:r>
          </w:p>
        </w:tc>
        <w:tc>
          <w:tcPr>
            <w:tcW w:w="3915" w:type="dxa"/>
          </w:tcPr>
          <w:p w14:paraId="7E31FC7F">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计划采购岗位数</w:t>
            </w:r>
          </w:p>
        </w:tc>
      </w:tr>
      <w:tr w14:paraId="529F6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6" w:type="dxa"/>
          </w:tcPr>
          <w:p w14:paraId="44B91CF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3915" w:type="dxa"/>
          </w:tcPr>
          <w:p w14:paraId="423F3C7F">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248个</w:t>
            </w:r>
          </w:p>
        </w:tc>
      </w:tr>
      <w:tr w14:paraId="50880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1" w:type="dxa"/>
            <w:gridSpan w:val="2"/>
          </w:tcPr>
          <w:p w14:paraId="35BF539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填报要求：岗位每月工资不得低于广州市企业职工最低工资标准。</w:t>
            </w:r>
          </w:p>
        </w:tc>
      </w:tr>
    </w:tbl>
    <w:p w14:paraId="51EFD441">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打蜡抛光服务采购金额包括工具费、试剂费、人工费、加班费、税费等。每月度按实际实施面积结算费用。</w:t>
      </w:r>
    </w:p>
    <w:tbl>
      <w:tblPr>
        <w:tblStyle w:val="4"/>
        <w:tblW w:w="8301" w:type="dxa"/>
        <w:tblInd w:w="123" w:type="dxa"/>
        <w:tblLayout w:type="autofit"/>
        <w:tblCellMar>
          <w:top w:w="0" w:type="dxa"/>
          <w:left w:w="108" w:type="dxa"/>
          <w:bottom w:w="0" w:type="dxa"/>
          <w:right w:w="108" w:type="dxa"/>
        </w:tblCellMar>
      </w:tblPr>
      <w:tblGrid>
        <w:gridCol w:w="4168"/>
        <w:gridCol w:w="1914"/>
        <w:gridCol w:w="2219"/>
      </w:tblGrid>
      <w:tr w14:paraId="7F393A1E">
        <w:tblPrEx>
          <w:tblCellMar>
            <w:top w:w="0" w:type="dxa"/>
            <w:left w:w="108" w:type="dxa"/>
            <w:bottom w:w="0" w:type="dxa"/>
            <w:right w:w="108" w:type="dxa"/>
          </w:tblCellMar>
        </w:tblPrEx>
        <w:tc>
          <w:tcPr>
            <w:tcW w:w="4168" w:type="dxa"/>
            <w:tcBorders>
              <w:top w:val="single" w:color="auto" w:sz="4" w:space="0"/>
              <w:left w:val="single" w:color="auto" w:sz="4" w:space="0"/>
              <w:bottom w:val="single" w:color="auto" w:sz="4" w:space="0"/>
              <w:right w:val="single" w:color="auto" w:sz="4" w:space="0"/>
            </w:tcBorders>
            <w:vAlign w:val="center"/>
          </w:tcPr>
          <w:p w14:paraId="3C3D0BC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服务类型</w:t>
            </w:r>
          </w:p>
        </w:tc>
        <w:tc>
          <w:tcPr>
            <w:tcW w:w="1914" w:type="dxa"/>
            <w:tcBorders>
              <w:top w:val="single" w:color="auto" w:sz="4" w:space="0"/>
              <w:left w:val="single" w:color="auto" w:sz="4" w:space="0"/>
              <w:bottom w:val="single" w:color="auto" w:sz="4" w:space="0"/>
              <w:right w:val="single" w:color="auto" w:sz="4" w:space="0"/>
            </w:tcBorders>
            <w:vAlign w:val="center"/>
          </w:tcPr>
          <w:p w14:paraId="3932C20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服务单价</w:t>
            </w:r>
          </w:p>
        </w:tc>
        <w:tc>
          <w:tcPr>
            <w:tcW w:w="2219" w:type="dxa"/>
            <w:tcBorders>
              <w:top w:val="single" w:color="auto" w:sz="4" w:space="0"/>
              <w:left w:val="single" w:color="auto" w:sz="4" w:space="0"/>
              <w:bottom w:val="single" w:color="auto" w:sz="4" w:space="0"/>
              <w:right w:val="single" w:color="auto" w:sz="4" w:space="0"/>
            </w:tcBorders>
            <w:vAlign w:val="center"/>
          </w:tcPr>
          <w:p w14:paraId="695FFB1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计划实施面积</w:t>
            </w:r>
          </w:p>
        </w:tc>
      </w:tr>
      <w:tr w14:paraId="7BDF5D90">
        <w:tblPrEx>
          <w:tblCellMar>
            <w:top w:w="0" w:type="dxa"/>
            <w:left w:w="108" w:type="dxa"/>
            <w:bottom w:w="0" w:type="dxa"/>
            <w:right w:w="108" w:type="dxa"/>
          </w:tblCellMar>
        </w:tblPrEx>
        <w:tc>
          <w:tcPr>
            <w:tcW w:w="4168" w:type="dxa"/>
            <w:tcBorders>
              <w:top w:val="single" w:color="auto" w:sz="4" w:space="0"/>
              <w:left w:val="single" w:color="auto" w:sz="4" w:space="0"/>
              <w:bottom w:val="single" w:color="auto" w:sz="4" w:space="0"/>
              <w:right w:val="single" w:color="auto" w:sz="4" w:space="0"/>
            </w:tcBorders>
            <w:shd w:val="clear" w:color="auto" w:fill="auto"/>
            <w:vAlign w:val="center"/>
          </w:tcPr>
          <w:p w14:paraId="2380866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胶(石)地面打蜡抛光</w:t>
            </w:r>
          </w:p>
        </w:tc>
        <w:tc>
          <w:tcPr>
            <w:tcW w:w="1914" w:type="dxa"/>
            <w:tcBorders>
              <w:top w:val="single" w:color="auto" w:sz="4" w:space="0"/>
              <w:left w:val="single" w:color="auto" w:sz="4" w:space="0"/>
              <w:bottom w:val="single" w:color="auto" w:sz="4" w:space="0"/>
              <w:right w:val="single" w:color="auto" w:sz="4" w:space="0"/>
            </w:tcBorders>
            <w:shd w:val="clear" w:color="auto" w:fill="auto"/>
            <w:vAlign w:val="center"/>
          </w:tcPr>
          <w:p w14:paraId="3533072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元/平方米</w:t>
            </w:r>
          </w:p>
        </w:tc>
        <w:tc>
          <w:tcPr>
            <w:tcW w:w="2219" w:type="dxa"/>
            <w:tcBorders>
              <w:top w:val="single" w:color="auto" w:sz="4" w:space="0"/>
              <w:left w:val="single" w:color="auto" w:sz="4" w:space="0"/>
              <w:bottom w:val="single" w:color="auto" w:sz="4" w:space="0"/>
              <w:right w:val="single" w:color="auto" w:sz="4" w:space="0"/>
            </w:tcBorders>
            <w:shd w:val="clear" w:color="auto" w:fill="auto"/>
            <w:vAlign w:val="center"/>
          </w:tcPr>
          <w:p w14:paraId="636F81D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55000平方米</w:t>
            </w:r>
          </w:p>
        </w:tc>
      </w:tr>
    </w:tbl>
    <w:p w14:paraId="49B46EDB">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开荒清洁服务采购金额包括工具费、试剂费、人工费、加班费、税费等。按实际实施面积结算费用。</w:t>
      </w:r>
    </w:p>
    <w:tbl>
      <w:tblPr>
        <w:tblStyle w:val="4"/>
        <w:tblW w:w="8301" w:type="dxa"/>
        <w:tblInd w:w="123" w:type="dxa"/>
        <w:tblLayout w:type="autofit"/>
        <w:tblCellMar>
          <w:top w:w="0" w:type="dxa"/>
          <w:left w:w="108" w:type="dxa"/>
          <w:bottom w:w="0" w:type="dxa"/>
          <w:right w:w="108" w:type="dxa"/>
        </w:tblCellMar>
      </w:tblPr>
      <w:tblGrid>
        <w:gridCol w:w="4168"/>
        <w:gridCol w:w="1914"/>
        <w:gridCol w:w="2219"/>
      </w:tblGrid>
      <w:tr w14:paraId="333F3413">
        <w:tblPrEx>
          <w:tblCellMar>
            <w:top w:w="0" w:type="dxa"/>
            <w:left w:w="108" w:type="dxa"/>
            <w:bottom w:w="0" w:type="dxa"/>
            <w:right w:w="108" w:type="dxa"/>
          </w:tblCellMar>
        </w:tblPrEx>
        <w:tc>
          <w:tcPr>
            <w:tcW w:w="4168" w:type="dxa"/>
            <w:tcBorders>
              <w:top w:val="single" w:color="auto" w:sz="4" w:space="0"/>
              <w:left w:val="single" w:color="auto" w:sz="4" w:space="0"/>
              <w:bottom w:val="single" w:color="auto" w:sz="4" w:space="0"/>
              <w:right w:val="single" w:color="auto" w:sz="4" w:space="0"/>
            </w:tcBorders>
            <w:vAlign w:val="center"/>
          </w:tcPr>
          <w:p w14:paraId="1BD380A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服务类型</w:t>
            </w:r>
          </w:p>
        </w:tc>
        <w:tc>
          <w:tcPr>
            <w:tcW w:w="1914" w:type="dxa"/>
            <w:tcBorders>
              <w:top w:val="single" w:color="auto" w:sz="4" w:space="0"/>
              <w:left w:val="single" w:color="auto" w:sz="4" w:space="0"/>
              <w:bottom w:val="single" w:color="auto" w:sz="4" w:space="0"/>
              <w:right w:val="single" w:color="auto" w:sz="4" w:space="0"/>
            </w:tcBorders>
            <w:vAlign w:val="center"/>
          </w:tcPr>
          <w:p w14:paraId="5D80BF4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服务单价</w:t>
            </w:r>
          </w:p>
        </w:tc>
        <w:tc>
          <w:tcPr>
            <w:tcW w:w="2219" w:type="dxa"/>
            <w:tcBorders>
              <w:top w:val="single" w:color="auto" w:sz="4" w:space="0"/>
              <w:left w:val="single" w:color="auto" w:sz="4" w:space="0"/>
              <w:bottom w:val="single" w:color="auto" w:sz="4" w:space="0"/>
              <w:right w:val="single" w:color="auto" w:sz="4" w:space="0"/>
            </w:tcBorders>
            <w:vAlign w:val="center"/>
          </w:tcPr>
          <w:p w14:paraId="0437F35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计划实施面积</w:t>
            </w:r>
          </w:p>
        </w:tc>
      </w:tr>
      <w:tr w14:paraId="2601472E">
        <w:tblPrEx>
          <w:tblCellMar>
            <w:top w:w="0" w:type="dxa"/>
            <w:left w:w="108" w:type="dxa"/>
            <w:bottom w:w="0" w:type="dxa"/>
            <w:right w:w="108" w:type="dxa"/>
          </w:tblCellMar>
        </w:tblPrEx>
        <w:tc>
          <w:tcPr>
            <w:tcW w:w="4168" w:type="dxa"/>
            <w:tcBorders>
              <w:top w:val="single" w:color="auto" w:sz="4" w:space="0"/>
              <w:left w:val="single" w:color="auto" w:sz="4" w:space="0"/>
              <w:bottom w:val="single" w:color="auto" w:sz="4" w:space="0"/>
              <w:right w:val="single" w:color="auto" w:sz="4" w:space="0"/>
            </w:tcBorders>
            <w:vAlign w:val="center"/>
          </w:tcPr>
          <w:p w14:paraId="29975A98">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开荒清洁</w:t>
            </w:r>
          </w:p>
        </w:tc>
        <w:tc>
          <w:tcPr>
            <w:tcW w:w="1914" w:type="dxa"/>
            <w:tcBorders>
              <w:top w:val="single" w:color="auto" w:sz="4" w:space="0"/>
              <w:left w:val="single" w:color="auto" w:sz="4" w:space="0"/>
              <w:bottom w:val="single" w:color="auto" w:sz="4" w:space="0"/>
              <w:right w:val="single" w:color="auto" w:sz="4" w:space="0"/>
            </w:tcBorders>
            <w:vAlign w:val="center"/>
          </w:tcPr>
          <w:p w14:paraId="7309AC7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元/平方米</w:t>
            </w:r>
          </w:p>
        </w:tc>
        <w:tc>
          <w:tcPr>
            <w:tcW w:w="2219" w:type="dxa"/>
            <w:tcBorders>
              <w:top w:val="single" w:color="auto" w:sz="4" w:space="0"/>
              <w:left w:val="single" w:color="auto" w:sz="4" w:space="0"/>
              <w:bottom w:val="single" w:color="auto" w:sz="4" w:space="0"/>
              <w:right w:val="single" w:color="auto" w:sz="4" w:space="0"/>
            </w:tcBorders>
            <w:vAlign w:val="center"/>
          </w:tcPr>
          <w:p w14:paraId="43BA8D2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10000平方米</w:t>
            </w:r>
          </w:p>
        </w:tc>
      </w:tr>
    </w:tbl>
    <w:p w14:paraId="4BB2EFE4">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按月支付服务费，若甲方增减岗位数，按实际配置岗位总费用支付，不足一个月的，按实际服务天数结算服务费。月度服务结算费用=当月服务岗位数*服务单价+打蜡抛光面积*服务单价-扣除的服务费+其他服务费±奖惩服务费。</w:t>
      </w:r>
    </w:p>
    <w:p w14:paraId="740464FF">
      <w:pPr>
        <w:pStyle w:val="27"/>
        <w:numPr>
          <w:ilvl w:val="0"/>
          <w:numId w:val="17"/>
        </w:numPr>
        <w:spacing w:line="360" w:lineRule="auto"/>
        <w:ind w:left="0" w:leftChars="0" w:firstLine="0" w:firstLineChars="0"/>
        <w:rPr>
          <w:rFonts w:hint="eastAsia" w:ascii="宋体" w:hAnsi="宋体" w:eastAsia="宋体" w:cs="宋体"/>
          <w:sz w:val="24"/>
        </w:rPr>
      </w:pPr>
      <w:r>
        <w:rPr>
          <w:rFonts w:hint="eastAsia" w:ascii="宋体" w:hAnsi="宋体" w:eastAsia="宋体" w:cs="宋体"/>
          <w:sz w:val="24"/>
        </w:rPr>
        <w:t>由于科室名称及配置岗位数会有所变化，服务费用以采购人实际岗位需求数量为准，到岗</w:t>
      </w:r>
      <w:r>
        <w:rPr>
          <w:rFonts w:hint="eastAsia" w:ascii="宋体" w:hAnsi="宋体" w:eastAsia="宋体" w:cs="宋体"/>
          <w:sz w:val="24"/>
          <w:lang w:val="en-US" w:eastAsia="zh-CN"/>
        </w:rPr>
        <w:t>情况</w:t>
      </w:r>
      <w:r>
        <w:rPr>
          <w:rFonts w:hint="eastAsia" w:ascii="宋体" w:hAnsi="宋体" w:eastAsia="宋体" w:cs="宋体"/>
          <w:sz w:val="24"/>
        </w:rPr>
        <w:t>作为考核条款</w:t>
      </w:r>
      <w:r>
        <w:rPr>
          <w:rFonts w:hint="eastAsia" w:ascii="宋体" w:hAnsi="宋体" w:eastAsia="宋体" w:cs="宋体"/>
          <w:sz w:val="24"/>
          <w:lang w:eastAsia="zh-CN"/>
        </w:rPr>
        <w:t>。</w:t>
      </w:r>
      <w:r>
        <w:rPr>
          <w:rFonts w:hint="eastAsia" w:ascii="宋体" w:hAnsi="宋体" w:eastAsia="宋体" w:cs="宋体"/>
          <w:sz w:val="24"/>
        </w:rPr>
        <w:t>人员/岗位配置比例不</w:t>
      </w:r>
      <w:r>
        <w:rPr>
          <w:rFonts w:hint="eastAsia" w:ascii="宋体" w:hAnsi="宋体" w:cs="宋体"/>
          <w:szCs w:val="21"/>
        </w:rPr>
        <w:t>少于75%</w:t>
      </w:r>
      <w:r>
        <w:rPr>
          <w:rFonts w:hint="eastAsia" w:ascii="宋体" w:hAnsi="宋体" w:cs="宋体"/>
          <w:szCs w:val="21"/>
          <w:lang w:eastAsia="zh-CN"/>
        </w:rPr>
        <w:t>，</w:t>
      </w:r>
      <w:r>
        <w:rPr>
          <w:rFonts w:hint="eastAsia" w:ascii="宋体" w:hAnsi="宋体" w:cs="宋体"/>
          <w:sz w:val="24"/>
          <w:lang w:eastAsia="zh-CN"/>
        </w:rPr>
        <w:t>中标人</w:t>
      </w:r>
      <w:r>
        <w:rPr>
          <w:rFonts w:hint="eastAsia" w:ascii="宋体" w:hAnsi="宋体" w:eastAsia="宋体" w:cs="宋体"/>
          <w:sz w:val="24"/>
        </w:rPr>
        <w:t>实际到岗</w:t>
      </w:r>
      <w:r>
        <w:rPr>
          <w:rFonts w:hint="eastAsia" w:ascii="宋体" w:hAnsi="宋体" w:cs="宋体"/>
          <w:szCs w:val="21"/>
        </w:rPr>
        <w:t>人数</w:t>
      </w:r>
      <w:r>
        <w:rPr>
          <w:rFonts w:hint="eastAsia" w:ascii="宋体" w:hAnsi="宋体" w:eastAsia="宋体" w:cs="宋体"/>
          <w:sz w:val="24"/>
          <w:lang w:val="en-US" w:eastAsia="zh-CN"/>
        </w:rPr>
        <w:t>不低于总服务</w:t>
      </w:r>
      <w:r>
        <w:rPr>
          <w:rFonts w:hint="eastAsia" w:ascii="宋体" w:hAnsi="宋体" w:cs="宋体"/>
          <w:sz w:val="24"/>
          <w:lang w:val="en-US" w:eastAsia="zh-CN"/>
        </w:rPr>
        <w:t>岗位数</w:t>
      </w:r>
      <w:r>
        <w:rPr>
          <w:rFonts w:hint="eastAsia" w:ascii="宋体" w:hAnsi="宋体" w:eastAsia="宋体" w:cs="宋体"/>
          <w:sz w:val="24"/>
          <w:lang w:val="en-US" w:eastAsia="zh-CN"/>
        </w:rPr>
        <w:t>的</w:t>
      </w:r>
      <w:r>
        <w:rPr>
          <w:rFonts w:hint="eastAsia" w:ascii="宋体" w:hAnsi="宋体" w:cs="宋体"/>
          <w:sz w:val="24"/>
          <w:lang w:val="en-US" w:eastAsia="zh-CN"/>
        </w:rPr>
        <w:t>75</w:t>
      </w:r>
      <w:r>
        <w:rPr>
          <w:rFonts w:hint="eastAsia" w:ascii="宋体" w:hAnsi="宋体" w:eastAsia="宋体" w:cs="宋体"/>
          <w:sz w:val="24"/>
        </w:rPr>
        <w:t>%，采购人按实际配置岗位总费用支付；若</w:t>
      </w:r>
      <w:r>
        <w:rPr>
          <w:rFonts w:hint="eastAsia" w:ascii="宋体" w:hAnsi="宋体" w:cs="宋体"/>
          <w:sz w:val="24"/>
          <w:lang w:eastAsia="zh-CN"/>
        </w:rPr>
        <w:t>中标人</w:t>
      </w:r>
      <w:r>
        <w:rPr>
          <w:rFonts w:hint="eastAsia" w:ascii="宋体" w:hAnsi="宋体" w:eastAsia="宋体" w:cs="宋体"/>
          <w:sz w:val="24"/>
        </w:rPr>
        <w:t>实际到岗</w:t>
      </w:r>
      <w:r>
        <w:rPr>
          <w:rFonts w:hint="eastAsia" w:ascii="宋体" w:hAnsi="宋体" w:cs="宋体"/>
          <w:szCs w:val="21"/>
        </w:rPr>
        <w:t>人数</w:t>
      </w:r>
      <w:r>
        <w:rPr>
          <w:rFonts w:hint="eastAsia" w:ascii="宋体" w:hAnsi="宋体" w:eastAsia="宋体" w:cs="宋体"/>
          <w:sz w:val="24"/>
        </w:rPr>
        <w:t>低于</w:t>
      </w:r>
      <w:r>
        <w:rPr>
          <w:rFonts w:hint="eastAsia" w:ascii="宋体" w:hAnsi="宋体" w:eastAsia="宋体" w:cs="宋体"/>
          <w:sz w:val="24"/>
          <w:lang w:val="en-US" w:eastAsia="zh-CN"/>
        </w:rPr>
        <w:t>总服务</w:t>
      </w:r>
      <w:r>
        <w:rPr>
          <w:rFonts w:hint="eastAsia" w:ascii="宋体" w:hAnsi="宋体" w:cs="宋体"/>
          <w:sz w:val="24"/>
          <w:lang w:val="en-US" w:eastAsia="zh-CN"/>
        </w:rPr>
        <w:t>岗位数</w:t>
      </w:r>
      <w:r>
        <w:rPr>
          <w:rFonts w:hint="eastAsia" w:ascii="宋体" w:hAnsi="宋体" w:eastAsia="宋体" w:cs="宋体"/>
          <w:sz w:val="24"/>
          <w:lang w:val="en-US" w:eastAsia="zh-CN"/>
        </w:rPr>
        <w:t>的</w:t>
      </w:r>
      <w:r>
        <w:rPr>
          <w:rFonts w:hint="eastAsia" w:ascii="宋体" w:hAnsi="宋体" w:cs="宋体"/>
          <w:sz w:val="24"/>
          <w:lang w:val="en-US" w:eastAsia="zh-CN"/>
        </w:rPr>
        <w:t>75</w:t>
      </w:r>
      <w:r>
        <w:rPr>
          <w:rFonts w:hint="eastAsia" w:ascii="宋体" w:hAnsi="宋体" w:eastAsia="宋体" w:cs="宋体"/>
          <w:sz w:val="24"/>
        </w:rPr>
        <w:t>%，将按比例</w:t>
      </w:r>
      <w:r>
        <w:rPr>
          <w:rFonts w:hint="eastAsia" w:ascii="宋体" w:hAnsi="宋体" w:cs="宋体"/>
          <w:sz w:val="24"/>
          <w:lang w:eastAsia="zh-CN"/>
        </w:rPr>
        <w:t>扣除</w:t>
      </w:r>
      <w:r>
        <w:rPr>
          <w:rFonts w:hint="eastAsia" w:ascii="宋体" w:hAnsi="宋体" w:eastAsia="宋体" w:cs="宋体"/>
          <w:sz w:val="24"/>
        </w:rPr>
        <w:t>服务费，其中：</w:t>
      </w:r>
    </w:p>
    <w:p w14:paraId="04E6FC91">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中标人实际到岗人数为总服务岗位数的75-70%（若有变化，具体以甲方当月岗位配置数为准），扣除不符合配置人数比例的岗位服务费的30%；</w:t>
      </w:r>
    </w:p>
    <w:p w14:paraId="0925BC0B">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中标人实际到岗人数为总服务岗位数的70-65%，扣除不符合配置人数比例的岗位服务费的40%；</w:t>
      </w:r>
    </w:p>
    <w:p w14:paraId="352569D4">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若因春节假期等其他采购人同意的特殊情况，实际到岗人数低于当月总服务岗位数（若有变化，具体以甲方当月岗位配置数为准）的75%，按实际到岗人数的服务费支付。中标人应在一个月内完成整改，逾期未整改视为中标人违约，甲方有权终止合同，由此造成甲方其它经济损失的，中标人应另行给予赔偿。</w:t>
      </w:r>
    </w:p>
    <w:p w14:paraId="647F59A3">
      <w:pPr>
        <w:pStyle w:val="27"/>
        <w:numPr>
          <w:ilvl w:val="0"/>
          <w:numId w:val="17"/>
        </w:numPr>
        <w:spacing w:line="360" w:lineRule="auto"/>
        <w:ind w:left="0" w:leftChars="0" w:firstLine="0" w:firstLineChars="0"/>
        <w:rPr>
          <w:rFonts w:hint="eastAsia" w:ascii="宋体" w:hAnsi="宋体" w:eastAsia="宋体" w:cs="宋体"/>
          <w:sz w:val="24"/>
        </w:rPr>
      </w:pPr>
      <w:r>
        <w:rPr>
          <w:rFonts w:hint="eastAsia" w:ascii="宋体" w:hAnsi="宋体" w:cs="宋体"/>
          <w:sz w:val="24"/>
          <w:lang w:eastAsia="zh-CN"/>
        </w:rPr>
        <w:t>中标人</w:t>
      </w:r>
      <w:r>
        <w:rPr>
          <w:rFonts w:hint="eastAsia" w:ascii="宋体" w:hAnsi="宋体" w:eastAsia="宋体" w:cs="宋体"/>
          <w:sz w:val="24"/>
        </w:rPr>
        <w:t>须严格按照劳动法规定当月工资当月支付，不得以任何理由拖延支付员工工资，严格遵守劳动法相关规定，若拖欠工资产生劳动纠纷由</w:t>
      </w:r>
      <w:r>
        <w:rPr>
          <w:rFonts w:hint="eastAsia" w:ascii="宋体" w:hAnsi="宋体" w:cs="宋体"/>
          <w:sz w:val="24"/>
          <w:lang w:eastAsia="zh-CN"/>
        </w:rPr>
        <w:t>中标人</w:t>
      </w:r>
      <w:r>
        <w:rPr>
          <w:rFonts w:hint="eastAsia" w:ascii="宋体" w:hAnsi="宋体" w:eastAsia="宋体" w:cs="宋体"/>
          <w:sz w:val="24"/>
        </w:rPr>
        <w:t>单独承担所产生的一切责任及造成甲方的损失。</w:t>
      </w:r>
    </w:p>
    <w:p w14:paraId="6856C4A4">
      <w:pPr>
        <w:pStyle w:val="27"/>
        <w:numPr>
          <w:ilvl w:val="0"/>
          <w:numId w:val="17"/>
        </w:numPr>
        <w:spacing w:line="360" w:lineRule="auto"/>
        <w:ind w:left="0" w:leftChars="0" w:firstLine="0" w:firstLineChars="0"/>
        <w:rPr>
          <w:rFonts w:hint="eastAsia" w:ascii="宋体" w:hAnsi="宋体" w:eastAsia="宋体" w:cs="宋体"/>
          <w:sz w:val="24"/>
        </w:rPr>
      </w:pPr>
      <w:r>
        <w:rPr>
          <w:rFonts w:hint="eastAsia" w:ascii="宋体" w:hAnsi="宋体" w:cs="宋体"/>
          <w:sz w:val="24"/>
          <w:lang w:eastAsia="zh-CN"/>
        </w:rPr>
        <w:t>中标人</w:t>
      </w:r>
      <w:r>
        <w:rPr>
          <w:rFonts w:hint="eastAsia" w:ascii="宋体" w:hAnsi="宋体" w:eastAsia="宋体" w:cs="宋体"/>
          <w:sz w:val="24"/>
        </w:rPr>
        <w:t>每月10号前提交</w:t>
      </w:r>
      <w:r>
        <w:rPr>
          <w:rFonts w:hint="eastAsia" w:ascii="宋体" w:hAnsi="宋体" w:cs="宋体"/>
          <w:sz w:val="24"/>
          <w:lang w:val="en-US" w:eastAsia="zh-CN"/>
        </w:rPr>
        <w:t>以下合格的</w:t>
      </w:r>
      <w:r>
        <w:rPr>
          <w:rFonts w:hint="eastAsia" w:ascii="宋体" w:hAnsi="宋体" w:eastAsia="宋体" w:cs="宋体"/>
          <w:sz w:val="24"/>
        </w:rPr>
        <w:t>资料</w:t>
      </w:r>
      <w:r>
        <w:rPr>
          <w:rFonts w:hint="eastAsia" w:ascii="宋体" w:hAnsi="宋体" w:cs="宋体"/>
          <w:sz w:val="24"/>
          <w:lang w:val="en-US" w:eastAsia="zh-CN"/>
        </w:rPr>
        <w:t>后</w:t>
      </w:r>
      <w:r>
        <w:rPr>
          <w:rFonts w:hint="eastAsia" w:ascii="宋体" w:hAnsi="宋体" w:eastAsia="宋体" w:cs="宋体"/>
          <w:sz w:val="24"/>
        </w:rPr>
        <w:t>，甲方五个工作日内审核完毕，</w:t>
      </w:r>
      <w:r>
        <w:rPr>
          <w:rFonts w:hint="eastAsia" w:ascii="宋体" w:hAnsi="宋体" w:cs="宋体"/>
          <w:sz w:val="24"/>
          <w:lang w:eastAsia="zh-CN"/>
        </w:rPr>
        <w:t>中标人</w:t>
      </w:r>
      <w:r>
        <w:rPr>
          <w:rFonts w:hint="eastAsia" w:ascii="宋体" w:hAnsi="宋体" w:eastAsia="宋体" w:cs="宋体"/>
          <w:sz w:val="24"/>
        </w:rPr>
        <w:t>根据审核服务金额</w:t>
      </w:r>
      <w:r>
        <w:rPr>
          <w:rFonts w:hint="eastAsia" w:ascii="宋体" w:hAnsi="宋体" w:eastAsia="宋体" w:cs="宋体"/>
          <w:sz w:val="24"/>
          <w:lang w:val="en-US" w:eastAsia="zh-CN"/>
        </w:rPr>
        <w:t>开具等额普通</w:t>
      </w:r>
      <w:r>
        <w:rPr>
          <w:rFonts w:hint="eastAsia" w:ascii="宋体" w:hAnsi="宋体" w:eastAsia="宋体" w:cs="宋体"/>
          <w:sz w:val="24"/>
        </w:rPr>
        <w:t>发票，甲方收到</w:t>
      </w:r>
      <w:r>
        <w:rPr>
          <w:rFonts w:hint="eastAsia" w:ascii="宋体" w:hAnsi="宋体" w:eastAsia="宋体" w:cs="宋体"/>
          <w:sz w:val="24"/>
          <w:lang w:val="en-US" w:eastAsia="zh-CN"/>
        </w:rPr>
        <w:t>后20</w:t>
      </w:r>
      <w:r>
        <w:rPr>
          <w:rFonts w:hint="eastAsia" w:ascii="宋体" w:hAnsi="宋体" w:eastAsia="宋体" w:cs="宋体"/>
          <w:sz w:val="24"/>
        </w:rPr>
        <w:t>个工作日内银行转账至</w:t>
      </w:r>
      <w:r>
        <w:rPr>
          <w:rFonts w:hint="eastAsia" w:ascii="宋体" w:hAnsi="宋体" w:cs="宋体"/>
          <w:sz w:val="24"/>
          <w:lang w:eastAsia="zh-CN"/>
        </w:rPr>
        <w:t>中标人</w:t>
      </w:r>
      <w:r>
        <w:rPr>
          <w:rFonts w:hint="eastAsia" w:ascii="宋体" w:hAnsi="宋体" w:eastAsia="宋体" w:cs="宋体"/>
          <w:sz w:val="24"/>
        </w:rPr>
        <w:t>账户。</w:t>
      </w:r>
    </w:p>
    <w:p w14:paraId="0D3F6180">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合同原件（仅首次请款需要提供）；</w:t>
      </w:r>
    </w:p>
    <w:p w14:paraId="3B29E72D">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中标人对本项目所有人员不晚于请款之前两个月的工资支付凭证（银行支付的提交银行转账凭证，现金支付的提交签收表）；</w:t>
      </w:r>
    </w:p>
    <w:p w14:paraId="344D6C4E">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等额有效普通发票；</w:t>
      </w:r>
    </w:p>
    <w:p w14:paraId="35CD7017">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服务质量考核表；</w:t>
      </w:r>
    </w:p>
    <w:p w14:paraId="70A3E18C">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岗位配置人员名单汇总表；</w:t>
      </w:r>
    </w:p>
    <w:p w14:paraId="19A2AD51">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其他采购人要求提供的资料等。</w:t>
      </w:r>
    </w:p>
    <w:p w14:paraId="516730E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保洁服务质量</w:t>
      </w:r>
    </w:p>
    <w:p w14:paraId="75077A88">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医疗环境清洁消毒服务严格按照医院感控要求开展工作（特殊情况或重大公共卫生事件严格按照院感要求增加清洁消毒），清洁人员在上班期间应不停巡回保洁区域，不得以完成首次清洁为由在不持续进行保洁工作，日常清洁保洁工作包括但不限于下列内容：</w:t>
      </w:r>
    </w:p>
    <w:tbl>
      <w:tblPr>
        <w:tblStyle w:val="4"/>
        <w:tblW w:w="841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50"/>
        <w:gridCol w:w="1545"/>
        <w:gridCol w:w="4720"/>
      </w:tblGrid>
      <w:tr w14:paraId="544C2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2150" w:type="dxa"/>
            <w:tcBorders>
              <w:top w:val="single" w:color="000000" w:sz="4" w:space="0"/>
              <w:left w:val="single" w:color="000000" w:sz="4" w:space="0"/>
              <w:bottom w:val="single" w:color="000000" w:sz="4" w:space="0"/>
              <w:right w:val="single" w:color="000000" w:sz="4" w:space="0"/>
            </w:tcBorders>
            <w:shd w:val="clear" w:color="auto" w:fill="auto"/>
            <w:vAlign w:val="top"/>
          </w:tcPr>
          <w:p w14:paraId="3674B64A">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地点</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52F17D07">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常规清洁频率</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top"/>
          </w:tcPr>
          <w:p w14:paraId="4D0E929E">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质量要求</w:t>
            </w:r>
          </w:p>
        </w:tc>
      </w:tr>
      <w:tr w14:paraId="197A4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right"/>
        </w:trPr>
        <w:tc>
          <w:tcPr>
            <w:tcW w:w="2150" w:type="dxa"/>
            <w:tcBorders>
              <w:top w:val="single" w:color="000000" w:sz="4" w:space="0"/>
              <w:left w:val="single" w:color="000000" w:sz="4" w:space="0"/>
              <w:bottom w:val="single" w:color="000000" w:sz="4" w:space="0"/>
              <w:right w:val="single" w:color="000000" w:sz="4" w:space="0"/>
            </w:tcBorders>
            <w:shd w:val="clear" w:color="auto" w:fill="auto"/>
            <w:vAlign w:val="top"/>
          </w:tcPr>
          <w:p w14:paraId="298B75BE">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门诊、急诊、医技楼</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792105F5">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恒常清洁消毒以及保洁工作</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top"/>
          </w:tcPr>
          <w:p w14:paraId="01531F4A">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每天门诊结束对地面、桌椅柜、候诊椅、门把手、门窗、洗手盆等物表全面清洁消毒。地面干爽无污渍，桌椅柜、候诊椅、门把手、门窗、柜手触摸无灰尘无污迹（渍），洗手盆洁净、无污迹（渍）。</w:t>
            </w:r>
          </w:p>
        </w:tc>
      </w:tr>
      <w:tr w14:paraId="2EDF1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right"/>
        </w:trPr>
        <w:tc>
          <w:tcPr>
            <w:tcW w:w="2150" w:type="dxa"/>
            <w:tcBorders>
              <w:top w:val="single" w:color="000000" w:sz="4" w:space="0"/>
              <w:left w:val="single" w:color="000000" w:sz="4" w:space="0"/>
              <w:bottom w:val="single" w:color="000000" w:sz="4" w:space="0"/>
              <w:right w:val="single" w:color="000000" w:sz="4" w:space="0"/>
            </w:tcBorders>
            <w:shd w:val="clear" w:color="auto" w:fill="auto"/>
            <w:vAlign w:val="top"/>
          </w:tcPr>
          <w:p w14:paraId="3D8A9A18">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行政、后勤科室</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514DD0CB">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恒常清洁消毒以及保洁工作</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top"/>
          </w:tcPr>
          <w:p w14:paraId="6EBC890E">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每天全面清洁消毒，地面干爽无污渍，桌椅柜、候诊椅、门把手、门窗、柜手触摸无灰尘无污迹（渍），洗手盆洁净、无污迹（渍）。</w:t>
            </w:r>
          </w:p>
        </w:tc>
      </w:tr>
      <w:tr w14:paraId="05C66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right"/>
        </w:trPr>
        <w:tc>
          <w:tcPr>
            <w:tcW w:w="2150" w:type="dxa"/>
            <w:tcBorders>
              <w:top w:val="single" w:color="000000" w:sz="4" w:space="0"/>
              <w:left w:val="single" w:color="000000" w:sz="4" w:space="0"/>
              <w:bottom w:val="single" w:color="000000" w:sz="4" w:space="0"/>
              <w:right w:val="single" w:color="000000" w:sz="4" w:space="0"/>
            </w:tcBorders>
            <w:shd w:val="clear" w:color="auto" w:fill="auto"/>
            <w:vAlign w:val="top"/>
          </w:tcPr>
          <w:p w14:paraId="6505BA14">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病房</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2F2EA27E">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恒常清洁消毒、终末消毒、以及保洁工作</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top"/>
          </w:tcPr>
          <w:p w14:paraId="1D5B352F">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走廊通道病房地面、床单元、物表、洗漱间或卫生间等按医院感控要求每天清洁消毒处理。地面干爽无污渍，、墙身（1.8米以下每天1次、1.8米以上一周一次)、门窗、床单元、设备带、洗漱间或卫生间等物表干净无积尘、无污迹（渍）。</w:t>
            </w:r>
          </w:p>
        </w:tc>
      </w:tr>
      <w:tr w14:paraId="43C04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right"/>
        </w:trPr>
        <w:tc>
          <w:tcPr>
            <w:tcW w:w="2150" w:type="dxa"/>
            <w:tcBorders>
              <w:top w:val="single" w:color="000000" w:sz="4" w:space="0"/>
              <w:left w:val="single" w:color="000000" w:sz="4" w:space="0"/>
              <w:bottom w:val="single" w:color="000000" w:sz="4" w:space="0"/>
              <w:right w:val="single" w:color="000000" w:sz="4" w:space="0"/>
            </w:tcBorders>
            <w:shd w:val="clear" w:color="auto" w:fill="auto"/>
            <w:vAlign w:val="top"/>
          </w:tcPr>
          <w:p w14:paraId="5F827C99">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院内大厅、诊区连廊、病房走廊</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5A88665B">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全自动洗地机清洗，每日2次</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top"/>
          </w:tcPr>
          <w:p w14:paraId="1B2F8335">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洁净、无垃圾、无污迹（渍）、无水渍、无卫生死角</w:t>
            </w:r>
          </w:p>
        </w:tc>
      </w:tr>
      <w:tr w14:paraId="06D13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right"/>
        </w:trPr>
        <w:tc>
          <w:tcPr>
            <w:tcW w:w="2150" w:type="dxa"/>
            <w:tcBorders>
              <w:top w:val="single" w:color="000000" w:sz="4" w:space="0"/>
              <w:left w:val="single" w:color="000000" w:sz="4" w:space="0"/>
              <w:bottom w:val="single" w:color="000000" w:sz="4" w:space="0"/>
              <w:right w:val="single" w:color="000000" w:sz="4" w:space="0"/>
            </w:tcBorders>
            <w:shd w:val="clear" w:color="auto" w:fill="auto"/>
            <w:vAlign w:val="top"/>
          </w:tcPr>
          <w:p w14:paraId="754B4ED6">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办公区、生活区、治疗室、茶水间</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12D81AC1">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恒常清洁消毒以及保洁</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top"/>
          </w:tcPr>
          <w:p w14:paraId="3DDB69F8">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保持地面干爽无污渍，门窗和物件表面洁净无尘、无污迹（渍）、无污染。及时收集清理垃圾，按科室要求随时清洁消毒</w:t>
            </w:r>
          </w:p>
        </w:tc>
      </w:tr>
      <w:tr w14:paraId="54C38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right"/>
        </w:trPr>
        <w:tc>
          <w:tcPr>
            <w:tcW w:w="2150" w:type="dxa"/>
            <w:tcBorders>
              <w:top w:val="single" w:color="000000" w:sz="4" w:space="0"/>
              <w:left w:val="single" w:color="000000" w:sz="4" w:space="0"/>
              <w:bottom w:val="single" w:color="000000" w:sz="4" w:space="0"/>
              <w:right w:val="single" w:color="000000" w:sz="4" w:space="0"/>
            </w:tcBorders>
            <w:shd w:val="clear" w:color="auto" w:fill="auto"/>
            <w:vAlign w:val="top"/>
          </w:tcPr>
          <w:p w14:paraId="353DB243">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清洁消毒室、污物暂存间、工具房、库房等</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3E3DAA4D">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恒常清洁消毒以及保洁</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top"/>
          </w:tcPr>
          <w:p w14:paraId="7BB30C03">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按要求进行清洁消毒，做到：a.保持无臭、通畅、地面干爽、无污染。b.垃圾、清洁消毒工具等物品按要求分区固定放置、摆放整齐、污衣布及时处理。垃圾及时清理。c.污物暂存间要做好上锁管理。</w:t>
            </w:r>
          </w:p>
        </w:tc>
      </w:tr>
      <w:tr w14:paraId="1B87D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right"/>
        </w:trPr>
        <w:tc>
          <w:tcPr>
            <w:tcW w:w="2150" w:type="dxa"/>
            <w:tcBorders>
              <w:top w:val="single" w:color="000000" w:sz="4" w:space="0"/>
              <w:left w:val="single" w:color="000000" w:sz="4" w:space="0"/>
              <w:bottom w:val="single" w:color="000000" w:sz="4" w:space="0"/>
              <w:right w:val="single" w:color="000000" w:sz="4" w:space="0"/>
            </w:tcBorders>
            <w:shd w:val="clear" w:color="auto" w:fill="auto"/>
            <w:vAlign w:val="top"/>
          </w:tcPr>
          <w:p w14:paraId="14F2A6F4">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洗手盆、治疗盆、便器、浴盆</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285BCE57">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恒常清洁消毒以及保洁</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top"/>
          </w:tcPr>
          <w:p w14:paraId="189A36BA">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按医院感控要求进行清洁消毒处理，保持干净、无污迹（渍）、无污染。排水管完好，发现故障及时报障维修。</w:t>
            </w:r>
          </w:p>
        </w:tc>
      </w:tr>
      <w:tr w14:paraId="12155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right"/>
        </w:trPr>
        <w:tc>
          <w:tcPr>
            <w:tcW w:w="2150" w:type="dxa"/>
            <w:tcBorders>
              <w:top w:val="single" w:color="000000" w:sz="4" w:space="0"/>
              <w:left w:val="single" w:color="000000" w:sz="4" w:space="0"/>
              <w:bottom w:val="single" w:color="000000" w:sz="4" w:space="0"/>
              <w:right w:val="single" w:color="000000" w:sz="4" w:space="0"/>
            </w:tcBorders>
            <w:shd w:val="clear" w:color="auto" w:fill="auto"/>
            <w:vAlign w:val="top"/>
          </w:tcPr>
          <w:p w14:paraId="2A50A937">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临床使用的医用毛巾、拖鞋（室内）</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77880F62">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每日≥1次</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top"/>
          </w:tcPr>
          <w:p w14:paraId="2467EF77">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按医院感控要求进行清洁消毒处理。要求干净无臭、无污迹（渍）</w:t>
            </w:r>
          </w:p>
        </w:tc>
      </w:tr>
      <w:tr w14:paraId="7A52B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2150" w:type="dxa"/>
            <w:tcBorders>
              <w:top w:val="single" w:color="000000" w:sz="4" w:space="0"/>
              <w:left w:val="single" w:color="000000" w:sz="4" w:space="0"/>
              <w:bottom w:val="single" w:color="000000" w:sz="4" w:space="0"/>
              <w:right w:val="single" w:color="000000" w:sz="4" w:space="0"/>
            </w:tcBorders>
            <w:shd w:val="clear" w:color="auto" w:fill="auto"/>
            <w:vAlign w:val="top"/>
          </w:tcPr>
          <w:p w14:paraId="369A2478">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治疗车</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1E7CD860">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每日≥2次</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top"/>
          </w:tcPr>
          <w:p w14:paraId="5434F722">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洁净无尘、无垃圾、无水迹、无污迹（渍）</w:t>
            </w:r>
          </w:p>
        </w:tc>
      </w:tr>
      <w:tr w14:paraId="77C30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2150" w:type="dxa"/>
            <w:tcBorders>
              <w:top w:val="single" w:color="000000" w:sz="4" w:space="0"/>
              <w:left w:val="single" w:color="000000" w:sz="4" w:space="0"/>
              <w:bottom w:val="single" w:color="000000" w:sz="4" w:space="0"/>
              <w:right w:val="single" w:color="000000" w:sz="4" w:space="0"/>
            </w:tcBorders>
            <w:shd w:val="clear" w:color="auto" w:fill="auto"/>
            <w:vAlign w:val="top"/>
          </w:tcPr>
          <w:p w14:paraId="4BAB100C">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车床、轮椅</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530E3DE5">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每日≥1次</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top"/>
          </w:tcPr>
          <w:p w14:paraId="7681EE58">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每天用消毒水湿抹，保持清洁无污迹（渍）</w:t>
            </w:r>
          </w:p>
        </w:tc>
      </w:tr>
      <w:tr w14:paraId="48839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right"/>
        </w:trPr>
        <w:tc>
          <w:tcPr>
            <w:tcW w:w="2150" w:type="dxa"/>
            <w:tcBorders>
              <w:top w:val="single" w:color="000000" w:sz="4" w:space="0"/>
              <w:left w:val="single" w:color="000000" w:sz="4" w:space="0"/>
              <w:bottom w:val="single" w:color="000000" w:sz="4" w:space="0"/>
              <w:right w:val="single" w:color="000000" w:sz="4" w:space="0"/>
            </w:tcBorders>
            <w:shd w:val="clear" w:color="auto" w:fill="auto"/>
            <w:vAlign w:val="top"/>
          </w:tcPr>
          <w:p w14:paraId="7074998D">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其他家具、设施设备表面等物表</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71C29964">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每日≥1次</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top"/>
          </w:tcPr>
          <w:p w14:paraId="53228866">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保持洁净无尘、无污迹（渍）</w:t>
            </w:r>
          </w:p>
        </w:tc>
      </w:tr>
      <w:tr w14:paraId="0B138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right"/>
        </w:trPr>
        <w:tc>
          <w:tcPr>
            <w:tcW w:w="2150" w:type="dxa"/>
            <w:tcBorders>
              <w:top w:val="single" w:color="000000" w:sz="4" w:space="0"/>
              <w:left w:val="single" w:color="000000" w:sz="4" w:space="0"/>
              <w:bottom w:val="single" w:color="000000" w:sz="4" w:space="0"/>
              <w:right w:val="single" w:color="000000" w:sz="4" w:space="0"/>
            </w:tcBorders>
            <w:shd w:val="clear" w:color="auto" w:fill="auto"/>
            <w:vAlign w:val="top"/>
          </w:tcPr>
          <w:p w14:paraId="0E78BF8D">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饮水机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3826C7F0">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每日≥2次</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top"/>
          </w:tcPr>
          <w:p w14:paraId="1A0BEC3A">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擦拭清洁消毒，外表干净无污迹（渍），周围地面干净无水迹，地垫保持干净。</w:t>
            </w:r>
          </w:p>
        </w:tc>
      </w:tr>
      <w:tr w14:paraId="39141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2150" w:type="dxa"/>
            <w:tcBorders>
              <w:top w:val="single" w:color="000000" w:sz="4" w:space="0"/>
              <w:left w:val="single" w:color="000000" w:sz="4" w:space="0"/>
              <w:bottom w:val="single" w:color="000000" w:sz="4" w:space="0"/>
              <w:right w:val="single" w:color="000000" w:sz="4" w:space="0"/>
            </w:tcBorders>
            <w:shd w:val="clear" w:color="auto" w:fill="auto"/>
            <w:vAlign w:val="top"/>
          </w:tcPr>
          <w:p w14:paraId="38155E07">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风扇(吊扇、壁扇、大风扇等)</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47E1E2E1">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每月≥1次；</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top"/>
          </w:tcPr>
          <w:p w14:paraId="35FD5465">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擦拭清洁，表面目视无灰尘、无污渍。</w:t>
            </w:r>
          </w:p>
        </w:tc>
      </w:tr>
      <w:tr w14:paraId="1DCF7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right"/>
        </w:trPr>
        <w:tc>
          <w:tcPr>
            <w:tcW w:w="2150" w:type="dxa"/>
            <w:tcBorders>
              <w:top w:val="single" w:color="000000" w:sz="4" w:space="0"/>
              <w:left w:val="single" w:color="000000" w:sz="4" w:space="0"/>
              <w:bottom w:val="single" w:color="000000" w:sz="4" w:space="0"/>
              <w:right w:val="single" w:color="000000" w:sz="4" w:space="0"/>
            </w:tcBorders>
            <w:shd w:val="clear" w:color="auto" w:fill="auto"/>
            <w:vAlign w:val="top"/>
          </w:tcPr>
          <w:p w14:paraId="3B296B2F">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空调送风口（仅柜式和壁挂分体空调）</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06C3086E">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每周≥1次</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top"/>
          </w:tcPr>
          <w:p w14:paraId="52AD5449">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擦拭清洁，表面目视无灰尘、无污渍。滤网每周清洁一次。</w:t>
            </w:r>
          </w:p>
        </w:tc>
      </w:tr>
      <w:tr w14:paraId="073B3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right"/>
        </w:trPr>
        <w:tc>
          <w:tcPr>
            <w:tcW w:w="2150" w:type="dxa"/>
            <w:tcBorders>
              <w:top w:val="single" w:color="000000" w:sz="4" w:space="0"/>
              <w:left w:val="single" w:color="000000" w:sz="4" w:space="0"/>
              <w:bottom w:val="single" w:color="000000" w:sz="4" w:space="0"/>
              <w:right w:val="single" w:color="000000" w:sz="4" w:space="0"/>
            </w:tcBorders>
            <w:shd w:val="clear" w:color="auto" w:fill="auto"/>
            <w:vAlign w:val="top"/>
          </w:tcPr>
          <w:p w14:paraId="0D4E3531">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门把手</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62E85621">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每日≥1次，恒常清洁消毒</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top"/>
          </w:tcPr>
          <w:p w14:paraId="1C7B210D">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每日清洁，保持干净、明亮、无手印、无污迹（渍）、手摸无明显灰尘、无污染。发现松脱、损坏及时报障。</w:t>
            </w:r>
          </w:p>
        </w:tc>
      </w:tr>
      <w:tr w14:paraId="7B84E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right"/>
        </w:trPr>
        <w:tc>
          <w:tcPr>
            <w:tcW w:w="2150" w:type="dxa"/>
            <w:tcBorders>
              <w:top w:val="single" w:color="000000" w:sz="4" w:space="0"/>
              <w:left w:val="single" w:color="000000" w:sz="4" w:space="0"/>
              <w:bottom w:val="single" w:color="000000" w:sz="4" w:space="0"/>
              <w:right w:val="single" w:color="000000" w:sz="4" w:space="0"/>
            </w:tcBorders>
            <w:shd w:val="clear" w:color="auto" w:fill="auto"/>
            <w:vAlign w:val="top"/>
          </w:tcPr>
          <w:p w14:paraId="72F5688B">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墙壁、天花、通风口表面、灯具、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15567849">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每月≥1次（重点感控科室每周≥1次）</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top"/>
          </w:tcPr>
          <w:p w14:paraId="79127A88">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定期擦拭清洁消毒，保持干净无手印、无明显灰尘，无污迹（渍）、无蛛网，（1.8米以下每天1次、1.8米以上一周一次)无乱张贴，发现缺损及时报障。</w:t>
            </w:r>
          </w:p>
        </w:tc>
      </w:tr>
      <w:tr w14:paraId="79FD7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right"/>
        </w:trPr>
        <w:tc>
          <w:tcPr>
            <w:tcW w:w="2150" w:type="dxa"/>
            <w:tcBorders>
              <w:top w:val="single" w:color="000000" w:sz="4" w:space="0"/>
              <w:left w:val="single" w:color="000000" w:sz="4" w:space="0"/>
              <w:bottom w:val="single" w:color="000000" w:sz="4" w:space="0"/>
              <w:right w:val="single" w:color="000000" w:sz="4" w:space="0"/>
            </w:tcBorders>
            <w:shd w:val="clear" w:color="auto" w:fill="auto"/>
            <w:vAlign w:val="top"/>
          </w:tcPr>
          <w:p w14:paraId="28B7B16B">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垃圾桶</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267FFFBA">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每日≥1次</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top"/>
          </w:tcPr>
          <w:p w14:paraId="06620C9D">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发现明显污染随时清洁，外壳、内胆清洁无污迹（渍）、无臭味、无烟头，胶袋放置美观无破损。</w:t>
            </w:r>
          </w:p>
        </w:tc>
      </w:tr>
      <w:tr w14:paraId="29FB3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2150" w:type="dxa"/>
            <w:tcBorders>
              <w:top w:val="single" w:color="000000" w:sz="4" w:space="0"/>
              <w:left w:val="single" w:color="000000" w:sz="4" w:space="0"/>
              <w:bottom w:val="single" w:color="000000" w:sz="4" w:space="0"/>
              <w:right w:val="single" w:color="000000" w:sz="4" w:space="0"/>
            </w:tcBorders>
            <w:shd w:val="clear" w:color="auto" w:fill="auto"/>
            <w:vAlign w:val="top"/>
          </w:tcPr>
          <w:p w14:paraId="272EC579">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窗帘、门帘</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43AB0CDA">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每月≥1次</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top"/>
          </w:tcPr>
          <w:p w14:paraId="7040F01A">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根据使用频率和科室需求定期拆洗和安装，保持清洁无污迹（渍）。</w:t>
            </w:r>
          </w:p>
        </w:tc>
      </w:tr>
      <w:tr w14:paraId="41161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right"/>
        </w:trPr>
        <w:tc>
          <w:tcPr>
            <w:tcW w:w="2150" w:type="dxa"/>
            <w:tcBorders>
              <w:top w:val="single" w:color="000000" w:sz="4" w:space="0"/>
              <w:left w:val="single" w:color="000000" w:sz="4" w:space="0"/>
              <w:bottom w:val="single" w:color="000000" w:sz="4" w:space="0"/>
              <w:right w:val="single" w:color="000000" w:sz="4" w:space="0"/>
            </w:tcBorders>
            <w:shd w:val="clear" w:color="auto" w:fill="auto"/>
            <w:vAlign w:val="top"/>
          </w:tcPr>
          <w:p w14:paraId="1D9C531C">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临时防滑地垫</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3D7CCF8B">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长期铺用的地垫每日≥1次，临时使用地垫每次用后清洗</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top"/>
          </w:tcPr>
          <w:p w14:paraId="5FAEAF92">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干净无尘沙、无污迹（渍）、无破损、无臭味</w:t>
            </w:r>
          </w:p>
        </w:tc>
      </w:tr>
      <w:tr w14:paraId="1F36B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2150" w:type="dxa"/>
            <w:tcBorders>
              <w:top w:val="single" w:color="000000" w:sz="4" w:space="0"/>
              <w:left w:val="single" w:color="000000" w:sz="4" w:space="0"/>
              <w:bottom w:val="single" w:color="000000" w:sz="4" w:space="0"/>
              <w:right w:val="single" w:color="000000" w:sz="4" w:space="0"/>
            </w:tcBorders>
            <w:shd w:val="clear" w:color="auto" w:fill="auto"/>
            <w:vAlign w:val="top"/>
          </w:tcPr>
          <w:p w14:paraId="216208BB">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玻璃窗</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55D3362E">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每月≥1次</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top"/>
          </w:tcPr>
          <w:p w14:paraId="129EEC8A">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洁亮无尘、无水渍、无污迹（渍）、无手印。</w:t>
            </w:r>
          </w:p>
        </w:tc>
      </w:tr>
      <w:tr w14:paraId="77EF5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right"/>
        </w:trPr>
        <w:tc>
          <w:tcPr>
            <w:tcW w:w="215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42B1626">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46D83D15">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污物梯每日≥2次</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top"/>
          </w:tcPr>
          <w:p w14:paraId="7810F556">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运输污物货梯每天每次收运垃圾后进行清洁消毒，保持洁净无污迹（渍）、无污染。</w:t>
            </w:r>
          </w:p>
        </w:tc>
      </w:tr>
      <w:tr w14:paraId="04E82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right"/>
        </w:trPr>
        <w:tc>
          <w:tcPr>
            <w:tcW w:w="215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12ECF18">
            <w:pPr>
              <w:jc w:val="left"/>
              <w:rPr>
                <w:rFonts w:hint="eastAsia" w:ascii="宋体" w:hAnsi="宋体" w:eastAsia="宋体" w:cs="宋体"/>
                <w:i w:val="0"/>
                <w:iCs w:val="0"/>
                <w:color w:val="000000"/>
                <w:sz w:val="21"/>
                <w:szCs w:val="21"/>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2C1B62F2">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每日≥1次，恒常清洁消毒</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top"/>
          </w:tcPr>
          <w:p w14:paraId="454F6221">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其他电梯每天擦拭轿厢清洁消毒，保持地面保持干净、电梯墙壁明亮、无手印、无污迹（渍）、无污染。</w:t>
            </w:r>
          </w:p>
        </w:tc>
      </w:tr>
      <w:tr w14:paraId="42252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2150" w:type="dxa"/>
            <w:tcBorders>
              <w:top w:val="single" w:color="000000" w:sz="4" w:space="0"/>
              <w:left w:val="single" w:color="000000" w:sz="4" w:space="0"/>
              <w:bottom w:val="single" w:color="000000" w:sz="4" w:space="0"/>
              <w:right w:val="single" w:color="000000" w:sz="4" w:space="0"/>
            </w:tcBorders>
            <w:shd w:val="clear" w:color="auto" w:fill="auto"/>
            <w:vAlign w:val="top"/>
          </w:tcPr>
          <w:p w14:paraId="528E32C4">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其他不锈钢设施</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7E8A2247">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每周≥1次</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top"/>
          </w:tcPr>
          <w:p w14:paraId="744B268B">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洁亮无尘、无污迹（渍）、无水迹、无手印，定时上油。</w:t>
            </w:r>
          </w:p>
        </w:tc>
      </w:tr>
      <w:tr w14:paraId="37C57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right"/>
        </w:trPr>
        <w:tc>
          <w:tcPr>
            <w:tcW w:w="2150" w:type="dxa"/>
            <w:tcBorders>
              <w:top w:val="single" w:color="000000" w:sz="4" w:space="0"/>
              <w:left w:val="single" w:color="000000" w:sz="4" w:space="0"/>
              <w:bottom w:val="single" w:color="000000" w:sz="4" w:space="0"/>
              <w:right w:val="single" w:color="000000" w:sz="4" w:space="0"/>
            </w:tcBorders>
            <w:shd w:val="clear" w:color="auto" w:fill="auto"/>
            <w:vAlign w:val="top"/>
          </w:tcPr>
          <w:p w14:paraId="302623B3">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楼梯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1F6B0393">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恒常清洁消毒以及保洁</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top"/>
          </w:tcPr>
          <w:p w14:paraId="03220792">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地面干爽无污渍，保持无垃圾、无烟头、无明显尘迹、无水渍，刮风、下雨时做好关窗、及时清理地面积水及防滑工作。</w:t>
            </w:r>
          </w:p>
        </w:tc>
      </w:tr>
      <w:tr w14:paraId="03EDB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right"/>
        </w:trPr>
        <w:tc>
          <w:tcPr>
            <w:tcW w:w="2150" w:type="dxa"/>
            <w:tcBorders>
              <w:top w:val="single" w:color="000000" w:sz="4" w:space="0"/>
              <w:left w:val="single" w:color="000000" w:sz="4" w:space="0"/>
              <w:bottom w:val="single" w:color="000000" w:sz="4" w:space="0"/>
              <w:right w:val="single" w:color="000000" w:sz="4" w:space="0"/>
            </w:tcBorders>
            <w:shd w:val="clear" w:color="auto" w:fill="auto"/>
            <w:vAlign w:val="top"/>
          </w:tcPr>
          <w:p w14:paraId="36557FCF">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连廊墙壁</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1ADE8717">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每周≥1次</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top"/>
          </w:tcPr>
          <w:p w14:paraId="00139809">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连廊墙壁每周清洁，发现污迹随时进清洁，保持清洁无污迹（渍）。（1.8米以下每天1次、1.8米以上一周一次)</w:t>
            </w:r>
          </w:p>
        </w:tc>
      </w:tr>
      <w:tr w14:paraId="3C905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2150" w:type="dxa"/>
            <w:tcBorders>
              <w:top w:val="single" w:color="000000" w:sz="4" w:space="0"/>
              <w:left w:val="single" w:color="000000" w:sz="4" w:space="0"/>
              <w:bottom w:val="single" w:color="000000" w:sz="4" w:space="0"/>
              <w:right w:val="single" w:color="000000" w:sz="4" w:space="0"/>
            </w:tcBorders>
            <w:shd w:val="clear" w:color="auto" w:fill="auto"/>
            <w:vAlign w:val="top"/>
          </w:tcPr>
          <w:p w14:paraId="473DB7F3">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栏杆、扶手</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058D8F24">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每日≥1次</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top"/>
          </w:tcPr>
          <w:p w14:paraId="3DFC22D6">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保持干净无明显尘迹、无污迹（渍）。</w:t>
            </w:r>
          </w:p>
        </w:tc>
      </w:tr>
      <w:tr w14:paraId="604F5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2150" w:type="dxa"/>
            <w:tcBorders>
              <w:top w:val="single" w:color="000000" w:sz="4" w:space="0"/>
              <w:left w:val="single" w:color="000000" w:sz="4" w:space="0"/>
              <w:bottom w:val="single" w:color="000000" w:sz="4" w:space="0"/>
              <w:right w:val="single" w:color="000000" w:sz="4" w:space="0"/>
            </w:tcBorders>
            <w:shd w:val="clear" w:color="auto" w:fill="auto"/>
            <w:vAlign w:val="top"/>
          </w:tcPr>
          <w:p w14:paraId="0AADC8E9">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宣传栏、标识牌</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29F1FA76">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每周≥1次</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top"/>
          </w:tcPr>
          <w:p w14:paraId="3684F6AC">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擦拭清洁消毒，保持干净、无乱张贴无污迹（渍）。</w:t>
            </w:r>
          </w:p>
        </w:tc>
      </w:tr>
      <w:tr w14:paraId="081A2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2150" w:type="dxa"/>
            <w:tcBorders>
              <w:top w:val="single" w:color="000000" w:sz="4" w:space="0"/>
              <w:left w:val="single" w:color="000000" w:sz="4" w:space="0"/>
              <w:bottom w:val="single" w:color="000000" w:sz="4" w:space="0"/>
              <w:right w:val="single" w:color="000000" w:sz="4" w:space="0"/>
            </w:tcBorders>
            <w:shd w:val="clear" w:color="auto" w:fill="auto"/>
            <w:vAlign w:val="top"/>
          </w:tcPr>
          <w:p w14:paraId="1C96841F">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天台、露台</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34B12431">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每日≥1次</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top"/>
          </w:tcPr>
          <w:p w14:paraId="0E894626">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清洁，保持周围环境干净无垃圾、无烟头、无淤泥等。</w:t>
            </w:r>
          </w:p>
        </w:tc>
      </w:tr>
      <w:tr w14:paraId="00D38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right"/>
        </w:trPr>
        <w:tc>
          <w:tcPr>
            <w:tcW w:w="2150" w:type="dxa"/>
            <w:tcBorders>
              <w:top w:val="single" w:color="000000" w:sz="4" w:space="0"/>
              <w:left w:val="single" w:color="000000" w:sz="4" w:space="0"/>
              <w:bottom w:val="single" w:color="000000" w:sz="4" w:space="0"/>
              <w:right w:val="single" w:color="000000" w:sz="4" w:space="0"/>
            </w:tcBorders>
            <w:shd w:val="clear" w:color="auto" w:fill="auto"/>
            <w:vAlign w:val="top"/>
          </w:tcPr>
          <w:p w14:paraId="5B2AEEA0">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沙井、集水井</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05B03CAE">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每周≥1次，暴雨前须全面检查清理1次</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top"/>
          </w:tcPr>
          <w:p w14:paraId="16335FD6">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要求进行清洁消毒，做到：a.沙井水流畅通，无垃圾，无淤泥，每月至少清挖一次，并根据实际情况增加清挖次数。如因垃圾泥沙积聚引起抽水泵损坏而维修或更换，所产生费用中标人负责。b.做好相关的工作记录。</w:t>
            </w:r>
          </w:p>
        </w:tc>
      </w:tr>
      <w:tr w14:paraId="08D0F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right"/>
        </w:trPr>
        <w:tc>
          <w:tcPr>
            <w:tcW w:w="2150" w:type="dxa"/>
            <w:tcBorders>
              <w:top w:val="single" w:color="000000" w:sz="4" w:space="0"/>
              <w:left w:val="single" w:color="000000" w:sz="4" w:space="0"/>
              <w:bottom w:val="single" w:color="000000" w:sz="4" w:space="0"/>
              <w:right w:val="single" w:color="000000" w:sz="4" w:space="0"/>
            </w:tcBorders>
            <w:shd w:val="clear" w:color="auto" w:fill="auto"/>
            <w:vAlign w:val="top"/>
          </w:tcPr>
          <w:p w14:paraId="3C0F08E7">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下水道、沟渠</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1EF21A14">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每周≥1次</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top"/>
          </w:tcPr>
          <w:p w14:paraId="0A6E2DBB">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进行地面清洁消毒，保持通畅，无垃圾、污垢、泥沙、青苔，室内外排水口（地漏）盖完好无缺。</w:t>
            </w:r>
          </w:p>
        </w:tc>
      </w:tr>
      <w:tr w14:paraId="068FB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right"/>
        </w:trPr>
        <w:tc>
          <w:tcPr>
            <w:tcW w:w="2150" w:type="dxa"/>
            <w:tcBorders>
              <w:top w:val="single" w:color="000000" w:sz="4" w:space="0"/>
              <w:left w:val="single" w:color="000000" w:sz="4" w:space="0"/>
              <w:bottom w:val="single" w:color="000000" w:sz="4" w:space="0"/>
              <w:right w:val="single" w:color="000000" w:sz="4" w:space="0"/>
            </w:tcBorders>
            <w:shd w:val="clear" w:color="auto" w:fill="auto"/>
            <w:vAlign w:val="top"/>
          </w:tcPr>
          <w:p w14:paraId="079702E8">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室内排水口（地漏）</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1BE04900">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恒常清洁消毒保洁</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top"/>
          </w:tcPr>
          <w:p w14:paraId="4CF5432F">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a.每天清洗清洁消毒，保持洁净、无臭、通畅、地面干爽、无污染。b.发生堵塞及时疏通。c.清洁消毒用具摆放整齐。d.室内排水管道修理。e.保持排水地漏盖完整无缺。</w:t>
            </w:r>
          </w:p>
        </w:tc>
      </w:tr>
      <w:tr w14:paraId="167D5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right"/>
        </w:trPr>
        <w:tc>
          <w:tcPr>
            <w:tcW w:w="2150" w:type="dxa"/>
            <w:tcBorders>
              <w:top w:val="single" w:color="000000" w:sz="4" w:space="0"/>
              <w:left w:val="single" w:color="000000" w:sz="4" w:space="0"/>
              <w:bottom w:val="single" w:color="000000" w:sz="4" w:space="0"/>
              <w:right w:val="single" w:color="000000" w:sz="4" w:space="0"/>
            </w:tcBorders>
            <w:shd w:val="clear" w:color="auto" w:fill="auto"/>
            <w:vAlign w:val="top"/>
          </w:tcPr>
          <w:p w14:paraId="6B0CB738">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地下室</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4890601C">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恒常清洁消毒保洁</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top"/>
          </w:tcPr>
          <w:p w14:paraId="23800FAB">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进行地面清洁消毒，保持干净无水迹，无卫生死角，雨天及时做好积水清理及防滑工作。</w:t>
            </w:r>
          </w:p>
        </w:tc>
      </w:tr>
      <w:tr w14:paraId="75B06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right"/>
        </w:trPr>
        <w:tc>
          <w:tcPr>
            <w:tcW w:w="2150" w:type="dxa"/>
            <w:tcBorders>
              <w:top w:val="single" w:color="000000" w:sz="4" w:space="0"/>
              <w:left w:val="single" w:color="000000" w:sz="4" w:space="0"/>
              <w:bottom w:val="single" w:color="000000" w:sz="4" w:space="0"/>
              <w:right w:val="single" w:color="000000" w:sz="4" w:space="0"/>
            </w:tcBorders>
            <w:shd w:val="clear" w:color="auto" w:fill="auto"/>
            <w:vAlign w:val="top"/>
          </w:tcPr>
          <w:p w14:paraId="5C5A66CB">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外围</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76B16D0D">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恒常清洁消毒保洁</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top"/>
          </w:tcPr>
          <w:p w14:paraId="62ECC8E0">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无乱堆乱放垃圾和杂物、积水及时清理和疏通、盆栽内无垃圾、无明显大片树叶、纸屑、烟头、生活垃圾等，无乱挂衣物。</w:t>
            </w:r>
          </w:p>
        </w:tc>
      </w:tr>
      <w:tr w14:paraId="31D7F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2150" w:type="dxa"/>
            <w:tcBorders>
              <w:top w:val="single" w:color="000000" w:sz="4" w:space="0"/>
              <w:left w:val="single" w:color="000000" w:sz="4" w:space="0"/>
              <w:bottom w:val="single" w:color="000000" w:sz="4" w:space="0"/>
              <w:right w:val="single" w:color="000000" w:sz="4" w:space="0"/>
            </w:tcBorders>
            <w:shd w:val="clear" w:color="auto" w:fill="auto"/>
            <w:vAlign w:val="top"/>
          </w:tcPr>
          <w:p w14:paraId="659A9898">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院内其他区域</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792B7738">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恒常清洁消毒保洁</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top"/>
          </w:tcPr>
          <w:p w14:paraId="1D2B74A0">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按要求清洁消毒，保持整洁、卫生、无死角、无污染。</w:t>
            </w:r>
          </w:p>
        </w:tc>
      </w:tr>
      <w:tr w14:paraId="63DC7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 w:hRule="atLeast"/>
          <w:jc w:val="right"/>
        </w:trPr>
        <w:tc>
          <w:tcPr>
            <w:tcW w:w="2150" w:type="dxa"/>
            <w:tcBorders>
              <w:top w:val="single" w:color="000000" w:sz="4" w:space="0"/>
              <w:left w:val="single" w:color="000000" w:sz="4" w:space="0"/>
              <w:bottom w:val="single" w:color="000000" w:sz="4" w:space="0"/>
              <w:right w:val="single" w:color="000000" w:sz="4" w:space="0"/>
            </w:tcBorders>
            <w:shd w:val="clear" w:color="auto" w:fill="auto"/>
            <w:vAlign w:val="top"/>
          </w:tcPr>
          <w:p w14:paraId="3F8F2A94">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厕所</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27EB7666">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公共厕所专人清洁，其他厕所每小时≥1次</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top"/>
          </w:tcPr>
          <w:p w14:paraId="51C53801">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公厕卫生保洁质量标准符合《公共厕所卫生规范》GB/T 17217—2021和《广州市公共厕所建设与管理规范》DB4401/T 15-2018。</w:t>
            </w:r>
          </w:p>
        </w:tc>
      </w:tr>
      <w:tr w14:paraId="6F078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2150" w:type="dxa"/>
            <w:tcBorders>
              <w:top w:val="single" w:color="000000" w:sz="4" w:space="0"/>
              <w:left w:val="single" w:color="000000" w:sz="4" w:space="0"/>
              <w:bottom w:val="single" w:color="000000" w:sz="4" w:space="0"/>
              <w:right w:val="single" w:color="000000" w:sz="4" w:space="0"/>
            </w:tcBorders>
            <w:shd w:val="clear" w:color="auto" w:fill="auto"/>
            <w:vAlign w:val="top"/>
          </w:tcPr>
          <w:p w14:paraId="233D74D8">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轨道小车箱清洁消毒</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11660755">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每日≥1次</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top"/>
          </w:tcPr>
          <w:p w14:paraId="44ECBD54">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所有车箱进行清洁、消毒，保持洁净无尘、无污迹（渍）。</w:t>
            </w:r>
          </w:p>
        </w:tc>
      </w:tr>
      <w:tr w14:paraId="6E44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2150" w:type="dxa"/>
            <w:tcBorders>
              <w:top w:val="single" w:color="000000" w:sz="4" w:space="0"/>
              <w:left w:val="single" w:color="000000" w:sz="4" w:space="0"/>
              <w:bottom w:val="single" w:color="000000" w:sz="4" w:space="0"/>
              <w:right w:val="single" w:color="000000" w:sz="4" w:space="0"/>
            </w:tcBorders>
            <w:shd w:val="clear" w:color="auto" w:fill="auto"/>
            <w:vAlign w:val="top"/>
          </w:tcPr>
          <w:p w14:paraId="33DD755D">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医疗废物收运、暂存、移交</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1570AA52">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每日≥2次</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top"/>
          </w:tcPr>
          <w:p w14:paraId="7EAC9976">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符合医疗废物管理要求和操作规范（详见专项工作服务要求）</w:t>
            </w:r>
          </w:p>
        </w:tc>
      </w:tr>
      <w:tr w14:paraId="5F2D9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right"/>
        </w:trPr>
        <w:tc>
          <w:tcPr>
            <w:tcW w:w="2150" w:type="dxa"/>
            <w:tcBorders>
              <w:top w:val="single" w:color="000000" w:sz="4" w:space="0"/>
              <w:left w:val="single" w:color="000000" w:sz="4" w:space="0"/>
              <w:bottom w:val="single" w:color="000000" w:sz="4" w:space="0"/>
              <w:right w:val="single" w:color="000000" w:sz="4" w:space="0"/>
            </w:tcBorders>
            <w:shd w:val="clear" w:color="auto" w:fill="auto"/>
            <w:vAlign w:val="top"/>
          </w:tcPr>
          <w:p w14:paraId="43F5EC47">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生活垃圾分类收运暂存移交</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3C6C4171">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每日≥2次</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top"/>
          </w:tcPr>
          <w:p w14:paraId="71ECF438">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符合生活垃圾分类收运工作符合政府和医院管理要求及操作规范（详见专项工作服务要求）</w:t>
            </w:r>
          </w:p>
        </w:tc>
      </w:tr>
      <w:tr w14:paraId="7232F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right"/>
        </w:trPr>
        <w:tc>
          <w:tcPr>
            <w:tcW w:w="2150" w:type="dxa"/>
            <w:tcBorders>
              <w:top w:val="single" w:color="000000" w:sz="4" w:space="0"/>
              <w:left w:val="single" w:color="000000" w:sz="4" w:space="0"/>
              <w:bottom w:val="single" w:color="000000" w:sz="4" w:space="0"/>
              <w:right w:val="single" w:color="000000" w:sz="4" w:space="0"/>
            </w:tcBorders>
            <w:shd w:val="clear" w:color="auto" w:fill="auto"/>
            <w:vAlign w:val="top"/>
          </w:tcPr>
          <w:p w14:paraId="0BAC700A">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可回收物收运</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2B3E142C">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每日≥1次</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top"/>
          </w:tcPr>
          <w:p w14:paraId="2037DD57">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按要求分类收运、存放、移交登记，日产日清，（详见专项工作服务要求）</w:t>
            </w:r>
          </w:p>
        </w:tc>
      </w:tr>
      <w:tr w14:paraId="5E5F3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right"/>
        </w:trPr>
        <w:tc>
          <w:tcPr>
            <w:tcW w:w="2150" w:type="dxa"/>
            <w:tcBorders>
              <w:top w:val="single" w:color="000000" w:sz="4" w:space="0"/>
              <w:left w:val="single" w:color="000000" w:sz="4" w:space="0"/>
              <w:bottom w:val="single" w:color="000000" w:sz="4" w:space="0"/>
              <w:right w:val="single" w:color="000000" w:sz="4" w:space="0"/>
            </w:tcBorders>
            <w:shd w:val="clear" w:color="auto" w:fill="auto"/>
            <w:vAlign w:val="top"/>
          </w:tcPr>
          <w:p w14:paraId="501082AB">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太平间管理</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1B1AAB3B">
            <w:pPr>
              <w:jc w:val="left"/>
              <w:rPr>
                <w:rFonts w:hint="eastAsia" w:ascii="宋体" w:hAnsi="宋体" w:eastAsia="宋体" w:cs="宋体"/>
                <w:i w:val="0"/>
                <w:iCs w:val="0"/>
                <w:color w:val="000000"/>
                <w:sz w:val="21"/>
                <w:szCs w:val="21"/>
                <w:u w:val="none"/>
              </w:rPr>
            </w:pP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top"/>
          </w:tcPr>
          <w:p w14:paraId="3ED19083">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详见专项服务要求</w:t>
            </w:r>
          </w:p>
        </w:tc>
      </w:tr>
      <w:tr w14:paraId="14AAF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2150" w:type="dxa"/>
            <w:tcBorders>
              <w:top w:val="single" w:color="000000" w:sz="4" w:space="0"/>
              <w:left w:val="single" w:color="000000" w:sz="4" w:space="0"/>
              <w:bottom w:val="single" w:color="000000" w:sz="4" w:space="0"/>
              <w:right w:val="single" w:color="000000" w:sz="4" w:space="0"/>
            </w:tcBorders>
            <w:shd w:val="clear" w:color="auto" w:fill="auto"/>
            <w:vAlign w:val="top"/>
          </w:tcPr>
          <w:p w14:paraId="3324D0BD">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特殊天气应急</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73EE5CBB">
            <w:pPr>
              <w:jc w:val="left"/>
              <w:rPr>
                <w:rFonts w:hint="eastAsia" w:ascii="宋体" w:hAnsi="宋体" w:eastAsia="宋体" w:cs="宋体"/>
                <w:i w:val="0"/>
                <w:iCs w:val="0"/>
                <w:color w:val="000000"/>
                <w:sz w:val="21"/>
                <w:szCs w:val="21"/>
                <w:u w:val="none"/>
              </w:rPr>
            </w:pP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top"/>
          </w:tcPr>
          <w:p w14:paraId="0971DDD8">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提供应急方案</w:t>
            </w:r>
          </w:p>
        </w:tc>
      </w:tr>
      <w:tr w14:paraId="0191C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2150" w:type="dxa"/>
            <w:tcBorders>
              <w:top w:val="single" w:color="000000" w:sz="4" w:space="0"/>
              <w:left w:val="single" w:color="000000" w:sz="4" w:space="0"/>
              <w:bottom w:val="single" w:color="000000" w:sz="4" w:space="0"/>
              <w:right w:val="single" w:color="000000" w:sz="4" w:space="0"/>
            </w:tcBorders>
            <w:shd w:val="clear" w:color="auto" w:fill="auto"/>
            <w:vAlign w:val="top"/>
          </w:tcPr>
          <w:p w14:paraId="54B3D042">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其他临时清洁消毒</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top"/>
          </w:tcPr>
          <w:p w14:paraId="2407FE8D">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按要求提供</w:t>
            </w:r>
          </w:p>
        </w:tc>
        <w:tc>
          <w:tcPr>
            <w:tcW w:w="4720" w:type="dxa"/>
            <w:tcBorders>
              <w:top w:val="single" w:color="000000" w:sz="4" w:space="0"/>
              <w:left w:val="single" w:color="000000" w:sz="4" w:space="0"/>
              <w:bottom w:val="single" w:color="000000" w:sz="4" w:space="0"/>
              <w:right w:val="single" w:color="000000" w:sz="4" w:space="0"/>
            </w:tcBorders>
            <w:shd w:val="clear" w:color="auto" w:fill="auto"/>
            <w:vAlign w:val="top"/>
          </w:tcPr>
          <w:p w14:paraId="57DD06B9">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根据采购人需要提供清洁服务。</w:t>
            </w:r>
          </w:p>
        </w:tc>
      </w:tr>
      <w:tr w14:paraId="5508F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right"/>
        </w:trPr>
        <w:tc>
          <w:tcPr>
            <w:tcW w:w="8415" w:type="dxa"/>
            <w:gridSpan w:val="3"/>
            <w:tcBorders>
              <w:top w:val="nil"/>
              <w:left w:val="single" w:color="000000" w:sz="8" w:space="0"/>
              <w:bottom w:val="single" w:color="000000" w:sz="8" w:space="0"/>
              <w:right w:val="single" w:color="000000" w:sz="8" w:space="0"/>
            </w:tcBorders>
            <w:shd w:val="clear" w:color="auto" w:fill="auto"/>
            <w:vAlign w:val="top"/>
          </w:tcPr>
          <w:p w14:paraId="46D77507">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床单元：病床、设备带、床头柜、</w:t>
            </w:r>
          </w:p>
        </w:tc>
      </w:tr>
    </w:tbl>
    <w:p w14:paraId="6F6E82F7">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除完成上述日常清洁服务内容，还需按照每周、每半月、每月有计划性地进行大清洁</w:t>
      </w:r>
    </w:p>
    <w:tbl>
      <w:tblPr>
        <w:tblStyle w:val="4"/>
        <w:tblW w:w="8305" w:type="dxa"/>
        <w:tblInd w:w="1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8"/>
        <w:gridCol w:w="475"/>
        <w:gridCol w:w="6622"/>
      </w:tblGrid>
      <w:tr w14:paraId="5DE34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FC674F">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清洗频率</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6FC4E7">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6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F6ED61">
            <w:pPr>
              <w:jc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清洁内容</w:t>
            </w:r>
          </w:p>
        </w:tc>
      </w:tr>
      <w:tr w14:paraId="0AB07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 w:hRule="atLeast"/>
        </w:trPr>
        <w:tc>
          <w:tcPr>
            <w:tcW w:w="1208" w:type="dxa"/>
            <w:vMerge w:val="restart"/>
            <w:tcBorders>
              <w:top w:val="single" w:color="000000" w:sz="4" w:space="0"/>
              <w:left w:val="single" w:color="000000" w:sz="4" w:space="0"/>
              <w:right w:val="single" w:color="000000" w:sz="4" w:space="0"/>
            </w:tcBorders>
            <w:shd w:val="clear" w:color="auto" w:fill="auto"/>
            <w:noWrap/>
            <w:vAlign w:val="center"/>
          </w:tcPr>
          <w:p w14:paraId="63334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每周一次</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66F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DF264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所有垃圾桶大洗一次。</w:t>
            </w:r>
          </w:p>
        </w:tc>
      </w:tr>
      <w:tr w14:paraId="4CD2C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8" w:type="dxa"/>
            <w:vMerge w:val="continue"/>
            <w:tcBorders>
              <w:left w:val="single" w:color="000000" w:sz="4" w:space="0"/>
              <w:right w:val="single" w:color="000000" w:sz="4" w:space="0"/>
            </w:tcBorders>
            <w:shd w:val="clear" w:color="auto" w:fill="auto"/>
            <w:noWrap/>
            <w:vAlign w:val="center"/>
          </w:tcPr>
          <w:p w14:paraId="395CF5E6">
            <w:pPr>
              <w:jc w:val="center"/>
              <w:rPr>
                <w:rFonts w:hint="eastAsia" w:ascii="宋体" w:hAnsi="宋体" w:eastAsia="宋体" w:cs="宋体"/>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EB1B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33D9C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各诊室、办公室死角位吸尘、大清理。</w:t>
            </w:r>
          </w:p>
        </w:tc>
      </w:tr>
      <w:tr w14:paraId="1F386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08" w:type="dxa"/>
            <w:vMerge w:val="continue"/>
            <w:tcBorders>
              <w:left w:val="single" w:color="000000" w:sz="4" w:space="0"/>
              <w:right w:val="single" w:color="000000" w:sz="4" w:space="0"/>
            </w:tcBorders>
            <w:shd w:val="clear" w:color="auto" w:fill="auto"/>
            <w:noWrap/>
            <w:vAlign w:val="center"/>
          </w:tcPr>
          <w:p w14:paraId="4758B368">
            <w:pPr>
              <w:jc w:val="center"/>
              <w:rPr>
                <w:rFonts w:hint="eastAsia" w:ascii="宋体" w:hAnsi="宋体" w:eastAsia="宋体" w:cs="宋体"/>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6A57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42D7D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清洗大厅、公共通道的地面。排出风口、风扇、光管、紫外线灯管、灯泡、墙角卫生进行清理。</w:t>
            </w:r>
          </w:p>
        </w:tc>
      </w:tr>
      <w:tr w14:paraId="22E6E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8" w:type="dxa"/>
            <w:vMerge w:val="continue"/>
            <w:tcBorders>
              <w:left w:val="single" w:color="000000" w:sz="4" w:space="0"/>
              <w:right w:val="single" w:color="000000" w:sz="4" w:space="0"/>
            </w:tcBorders>
            <w:shd w:val="clear" w:color="auto" w:fill="auto"/>
            <w:noWrap/>
            <w:vAlign w:val="center"/>
          </w:tcPr>
          <w:p w14:paraId="4020D886">
            <w:pPr>
              <w:jc w:val="center"/>
              <w:rPr>
                <w:rFonts w:hint="eastAsia" w:ascii="宋体" w:hAnsi="宋体" w:eastAsia="宋体" w:cs="宋体"/>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7B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AB713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每周清洗产房、手术室、新生儿科、PICU空调出风口。</w:t>
            </w:r>
          </w:p>
        </w:tc>
      </w:tr>
      <w:tr w14:paraId="2BD78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08" w:type="dxa"/>
            <w:vMerge w:val="continue"/>
            <w:tcBorders>
              <w:left w:val="single" w:color="000000" w:sz="4" w:space="0"/>
              <w:right w:val="single" w:color="000000" w:sz="4" w:space="0"/>
            </w:tcBorders>
            <w:shd w:val="clear" w:color="auto" w:fill="auto"/>
            <w:noWrap/>
            <w:vAlign w:val="center"/>
          </w:tcPr>
          <w:p w14:paraId="1D782052">
            <w:pPr>
              <w:jc w:val="center"/>
              <w:rPr>
                <w:rFonts w:hint="eastAsia" w:ascii="宋体" w:hAnsi="宋体" w:eastAsia="宋体" w:cs="宋体"/>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B8D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47D62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清洁病人候诊椅、输液架、输液篮、轮椅、治疗车脚架、污衣篮、屏风一次。</w:t>
            </w:r>
          </w:p>
        </w:tc>
      </w:tr>
      <w:tr w14:paraId="3A6C5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8" w:type="dxa"/>
            <w:vMerge w:val="continue"/>
            <w:tcBorders>
              <w:left w:val="single" w:color="000000" w:sz="4" w:space="0"/>
              <w:right w:val="single" w:color="000000" w:sz="4" w:space="0"/>
            </w:tcBorders>
            <w:shd w:val="clear" w:color="auto" w:fill="auto"/>
            <w:noWrap/>
            <w:vAlign w:val="center"/>
          </w:tcPr>
          <w:p w14:paraId="3D0F6B69">
            <w:pPr>
              <w:jc w:val="center"/>
              <w:rPr>
                <w:rFonts w:hint="eastAsia" w:ascii="宋体" w:hAnsi="宋体" w:eastAsia="宋体" w:cs="宋体"/>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F52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B3627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彻底清洗洗手间、天花、墙身、渠道、地面、窗、排气扇。</w:t>
            </w:r>
          </w:p>
        </w:tc>
      </w:tr>
      <w:tr w14:paraId="318C1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8" w:type="dxa"/>
            <w:vMerge w:val="continue"/>
            <w:tcBorders>
              <w:left w:val="single" w:color="000000" w:sz="4" w:space="0"/>
              <w:right w:val="single" w:color="000000" w:sz="4" w:space="0"/>
            </w:tcBorders>
            <w:shd w:val="clear" w:color="auto" w:fill="auto"/>
            <w:noWrap/>
            <w:vAlign w:val="center"/>
          </w:tcPr>
          <w:p w14:paraId="5992A8F2">
            <w:pPr>
              <w:jc w:val="center"/>
              <w:rPr>
                <w:rFonts w:hint="eastAsia" w:ascii="宋体" w:hAnsi="宋体" w:eastAsia="宋体" w:cs="宋体"/>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63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6D4BE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对楼内的贴墙磁砖进行清洁、保洁、抹尘。</w:t>
            </w:r>
          </w:p>
        </w:tc>
      </w:tr>
      <w:tr w14:paraId="362E9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8" w:type="dxa"/>
            <w:vMerge w:val="continue"/>
            <w:tcBorders>
              <w:left w:val="single" w:color="000000" w:sz="4" w:space="0"/>
              <w:right w:val="single" w:color="000000" w:sz="4" w:space="0"/>
            </w:tcBorders>
            <w:shd w:val="clear" w:color="auto" w:fill="auto"/>
            <w:noWrap/>
            <w:vAlign w:val="center"/>
          </w:tcPr>
          <w:p w14:paraId="50FB96A1">
            <w:pPr>
              <w:jc w:val="center"/>
              <w:rPr>
                <w:rFonts w:hint="eastAsia" w:ascii="宋体" w:hAnsi="宋体" w:eastAsia="宋体" w:cs="宋体"/>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08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A587F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清洁门窗、宣传栏，对铝合金门框进行清洁保养，防止氧化陈旧。</w:t>
            </w:r>
          </w:p>
        </w:tc>
      </w:tr>
      <w:tr w14:paraId="15DAB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08" w:type="dxa"/>
            <w:vMerge w:val="continue"/>
            <w:tcBorders>
              <w:left w:val="single" w:color="000000" w:sz="4" w:space="0"/>
              <w:right w:val="single" w:color="000000" w:sz="4" w:space="0"/>
            </w:tcBorders>
            <w:shd w:val="clear" w:color="auto" w:fill="auto"/>
            <w:noWrap/>
            <w:vAlign w:val="center"/>
          </w:tcPr>
          <w:p w14:paraId="55809DED">
            <w:pPr>
              <w:jc w:val="center"/>
              <w:rPr>
                <w:rFonts w:hint="eastAsia" w:ascii="宋体" w:hAnsi="宋体" w:eastAsia="宋体" w:cs="宋体"/>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37D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40CD8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彻底清洁科内通道指示牌、广告灯箱、广告橱窗、病历牌、病历车等设备一次。</w:t>
            </w:r>
          </w:p>
        </w:tc>
      </w:tr>
      <w:tr w14:paraId="596C6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8" w:type="dxa"/>
            <w:vMerge w:val="continue"/>
            <w:tcBorders>
              <w:left w:val="single" w:color="000000" w:sz="4" w:space="0"/>
              <w:right w:val="single" w:color="000000" w:sz="4" w:space="0"/>
            </w:tcBorders>
            <w:shd w:val="clear" w:color="auto" w:fill="auto"/>
            <w:noWrap/>
            <w:vAlign w:val="center"/>
          </w:tcPr>
          <w:p w14:paraId="13EE28D7">
            <w:pPr>
              <w:jc w:val="center"/>
              <w:rPr>
                <w:rFonts w:hint="eastAsia" w:ascii="宋体" w:hAnsi="宋体" w:eastAsia="宋体" w:cs="宋体"/>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46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7ABF1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彻底清洁通道玻璃、大厅内壁玻璃、公共内壁玻璃。</w:t>
            </w:r>
          </w:p>
        </w:tc>
      </w:tr>
      <w:tr w14:paraId="1365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208" w:type="dxa"/>
            <w:vMerge w:val="continue"/>
            <w:tcBorders>
              <w:left w:val="single" w:color="000000" w:sz="4" w:space="0"/>
              <w:right w:val="single" w:color="000000" w:sz="4" w:space="0"/>
            </w:tcBorders>
            <w:shd w:val="clear" w:color="auto" w:fill="auto"/>
            <w:noWrap/>
            <w:vAlign w:val="center"/>
          </w:tcPr>
          <w:p w14:paraId="26B1D94F">
            <w:pPr>
              <w:jc w:val="center"/>
              <w:rPr>
                <w:rFonts w:hint="eastAsia" w:ascii="宋体" w:hAnsi="宋体" w:eastAsia="宋体" w:cs="宋体"/>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402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F9453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水沟、沙井口周边彻底清洁一次；冲扫所有水渠、明暗渠面一次，保持畅通。</w:t>
            </w:r>
          </w:p>
        </w:tc>
      </w:tr>
      <w:tr w14:paraId="3B7CC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8" w:type="dxa"/>
            <w:vMerge w:val="continue"/>
            <w:tcBorders>
              <w:left w:val="single" w:color="000000" w:sz="4" w:space="0"/>
              <w:right w:val="single" w:color="000000" w:sz="4" w:space="0"/>
            </w:tcBorders>
            <w:shd w:val="clear" w:color="auto" w:fill="auto"/>
            <w:noWrap/>
            <w:vAlign w:val="center"/>
          </w:tcPr>
          <w:p w14:paraId="1E3E7269">
            <w:pPr>
              <w:jc w:val="center"/>
              <w:rPr>
                <w:rFonts w:hint="eastAsia" w:ascii="宋体" w:hAnsi="宋体" w:eastAsia="宋体" w:cs="宋体"/>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857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79D72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对各走廊的消防设备、防盗设备的表面污渍清除一次。</w:t>
            </w:r>
          </w:p>
        </w:tc>
      </w:tr>
      <w:tr w14:paraId="4C0C5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08" w:type="dxa"/>
            <w:vMerge w:val="continue"/>
            <w:tcBorders>
              <w:left w:val="single" w:color="000000" w:sz="4" w:space="0"/>
              <w:right w:val="single" w:color="000000" w:sz="4" w:space="0"/>
            </w:tcBorders>
            <w:shd w:val="clear" w:color="auto" w:fill="auto"/>
            <w:noWrap/>
            <w:vAlign w:val="center"/>
          </w:tcPr>
          <w:p w14:paraId="7BED376D">
            <w:pPr>
              <w:jc w:val="center"/>
              <w:rPr>
                <w:rFonts w:hint="eastAsia" w:ascii="宋体" w:hAnsi="宋体" w:eastAsia="宋体" w:cs="宋体"/>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79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D0D34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清洗鞋架、脚踏板一次。</w:t>
            </w:r>
          </w:p>
        </w:tc>
      </w:tr>
      <w:tr w14:paraId="6E5C0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1208" w:type="dxa"/>
            <w:vMerge w:val="continue"/>
            <w:tcBorders>
              <w:left w:val="single" w:color="000000" w:sz="4" w:space="0"/>
              <w:bottom w:val="single" w:color="000000" w:sz="4" w:space="0"/>
              <w:right w:val="single" w:color="000000" w:sz="4" w:space="0"/>
            </w:tcBorders>
            <w:shd w:val="clear" w:color="auto" w:fill="auto"/>
            <w:noWrap/>
            <w:vAlign w:val="center"/>
          </w:tcPr>
          <w:p w14:paraId="3DEC0F71">
            <w:pPr>
              <w:jc w:val="center"/>
              <w:rPr>
                <w:rFonts w:hint="eastAsia" w:ascii="宋体" w:hAnsi="宋体" w:eastAsia="宋体" w:cs="宋体"/>
                <w:i w:val="0"/>
                <w:iCs w:val="0"/>
                <w:color w:val="000000"/>
                <w:sz w:val="22"/>
                <w:szCs w:val="22"/>
                <w:u w:val="none"/>
                <w:lang w:val="en-US" w:eastAsia="zh-CN"/>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D74E">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14</w:t>
            </w:r>
          </w:p>
        </w:tc>
        <w:tc>
          <w:tcPr>
            <w:tcW w:w="6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994D08">
            <w:pPr>
              <w:keepNext w:val="0"/>
              <w:keepLines w:val="0"/>
              <w:widowControl/>
              <w:suppressLineNumbers w:val="0"/>
              <w:jc w:val="both"/>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rPr>
              <w:t>使用高压水枪或全面冲洗</w:t>
            </w:r>
            <w:r>
              <w:rPr>
                <w:rFonts w:hint="eastAsia" w:ascii="宋体" w:hAnsi="宋体" w:eastAsia="宋体" w:cs="宋体"/>
                <w:sz w:val="24"/>
                <w:szCs w:val="24"/>
                <w:lang w:val="en-US" w:eastAsia="zh-CN"/>
              </w:rPr>
              <w:t>地面</w:t>
            </w:r>
            <w:r>
              <w:rPr>
                <w:rFonts w:hint="eastAsia" w:ascii="宋体" w:hAnsi="宋体" w:eastAsia="宋体" w:cs="宋体"/>
                <w:sz w:val="24"/>
                <w:szCs w:val="24"/>
              </w:rPr>
              <w:t>及</w:t>
            </w:r>
            <w:r>
              <w:rPr>
                <w:rFonts w:hint="eastAsia" w:ascii="宋体" w:hAnsi="宋体" w:eastAsia="宋体" w:cs="宋体"/>
                <w:sz w:val="24"/>
                <w:szCs w:val="24"/>
                <w:lang w:val="en-US" w:eastAsia="zh-CN"/>
              </w:rPr>
              <w:t>院内</w:t>
            </w:r>
            <w:r>
              <w:rPr>
                <w:rFonts w:hint="eastAsia" w:ascii="宋体" w:hAnsi="宋体" w:eastAsia="宋体" w:cs="宋体"/>
                <w:sz w:val="24"/>
                <w:szCs w:val="24"/>
              </w:rPr>
              <w:t>外</w:t>
            </w:r>
            <w:r>
              <w:rPr>
                <w:rFonts w:hint="eastAsia" w:ascii="宋体" w:hAnsi="宋体" w:eastAsia="宋体" w:cs="宋体"/>
                <w:sz w:val="24"/>
                <w:szCs w:val="24"/>
                <w:lang w:val="en-US" w:eastAsia="zh-CN"/>
              </w:rPr>
              <w:t>围</w:t>
            </w:r>
            <w:r>
              <w:rPr>
                <w:rFonts w:hint="eastAsia" w:ascii="宋体" w:hAnsi="宋体" w:eastAsia="宋体" w:cs="宋体"/>
                <w:sz w:val="24"/>
                <w:szCs w:val="24"/>
              </w:rPr>
              <w:t>一次，特殊情况随时处理。</w:t>
            </w:r>
          </w:p>
        </w:tc>
      </w:tr>
      <w:tr w14:paraId="7A78E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8" w:type="dxa"/>
            <w:vMerge w:val="restart"/>
            <w:tcBorders>
              <w:top w:val="single" w:color="000000" w:sz="4" w:space="0"/>
              <w:left w:val="single" w:color="000000" w:sz="4" w:space="0"/>
              <w:right w:val="single" w:color="000000" w:sz="4" w:space="0"/>
            </w:tcBorders>
            <w:shd w:val="clear" w:color="auto" w:fill="auto"/>
            <w:noWrap/>
            <w:vAlign w:val="center"/>
          </w:tcPr>
          <w:p w14:paraId="5A1BECB7">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每半月一次</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D2C66">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6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5A2D58">
            <w:pPr>
              <w:keepNext w:val="0"/>
              <w:keepLines w:val="0"/>
              <w:widowControl/>
              <w:suppressLineNumbers w:val="0"/>
              <w:jc w:val="both"/>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院内所有通道的指示牌、广告灯箱、广告橱窗、停车棚、消防设施。</w:t>
            </w:r>
          </w:p>
        </w:tc>
      </w:tr>
      <w:tr w14:paraId="01F50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08" w:type="dxa"/>
            <w:vMerge w:val="continue"/>
            <w:tcBorders>
              <w:left w:val="single" w:color="000000" w:sz="4" w:space="0"/>
              <w:bottom w:val="single" w:color="000000" w:sz="4" w:space="0"/>
              <w:right w:val="single" w:color="000000" w:sz="4" w:space="0"/>
            </w:tcBorders>
            <w:shd w:val="clear" w:color="auto" w:fill="auto"/>
            <w:noWrap/>
            <w:vAlign w:val="center"/>
          </w:tcPr>
          <w:p w14:paraId="21622F55">
            <w:pPr>
              <w:jc w:val="center"/>
              <w:rPr>
                <w:rFonts w:hint="eastAsia" w:ascii="宋体" w:hAnsi="宋体" w:eastAsia="宋体" w:cs="宋体"/>
                <w:i w:val="0"/>
                <w:iCs w:val="0"/>
                <w:color w:val="000000"/>
                <w:sz w:val="22"/>
                <w:szCs w:val="22"/>
                <w:u w:val="none"/>
                <w:lang w:val="en-US" w:eastAsia="zh-CN"/>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EDFE">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6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876F04">
            <w:pPr>
              <w:keepNext w:val="0"/>
              <w:keepLines w:val="0"/>
              <w:widowControl/>
              <w:suppressLineNumbers w:val="0"/>
              <w:jc w:val="both"/>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各科室的室内屏风、桌面、玻璃窗台、洗手盆、消毒间深度除顽渍。</w:t>
            </w:r>
          </w:p>
        </w:tc>
      </w:tr>
      <w:tr w14:paraId="1AF4E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8" w:type="dxa"/>
            <w:vMerge w:val="restart"/>
            <w:tcBorders>
              <w:top w:val="single" w:color="000000" w:sz="4" w:space="0"/>
              <w:left w:val="single" w:color="000000" w:sz="4" w:space="0"/>
              <w:right w:val="single" w:color="000000" w:sz="4" w:space="0"/>
            </w:tcBorders>
            <w:shd w:val="clear" w:color="auto" w:fill="auto"/>
            <w:noWrap/>
            <w:vAlign w:val="center"/>
          </w:tcPr>
          <w:p w14:paraId="5F81F40E">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每月一次</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9CD7A">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6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4D01F4">
            <w:pPr>
              <w:keepNext w:val="0"/>
              <w:keepLines w:val="0"/>
              <w:widowControl/>
              <w:suppressLineNumbers w:val="0"/>
              <w:jc w:val="both"/>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全自动洗地机深度清洗大堂、所有公共通道地面。</w:t>
            </w:r>
          </w:p>
        </w:tc>
      </w:tr>
      <w:tr w14:paraId="597E6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1208" w:type="dxa"/>
            <w:vMerge w:val="continue"/>
            <w:tcBorders>
              <w:left w:val="single" w:color="000000" w:sz="4" w:space="0"/>
              <w:right w:val="single" w:color="000000" w:sz="4" w:space="0"/>
            </w:tcBorders>
            <w:shd w:val="clear" w:color="auto" w:fill="auto"/>
            <w:noWrap/>
            <w:vAlign w:val="center"/>
          </w:tcPr>
          <w:p w14:paraId="5E127742">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A0250">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6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637BA8">
            <w:pPr>
              <w:keepNext w:val="0"/>
              <w:keepLines w:val="0"/>
              <w:widowControl/>
              <w:suppressLineNumbers w:val="0"/>
              <w:jc w:val="both"/>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平板车、治疗车每月保养1次，车轮轴心去毛发杂物、上油。</w:t>
            </w:r>
          </w:p>
        </w:tc>
      </w:tr>
      <w:tr w14:paraId="0CFF0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8" w:type="dxa"/>
            <w:vMerge w:val="continue"/>
            <w:tcBorders>
              <w:left w:val="single" w:color="000000" w:sz="4" w:space="0"/>
              <w:bottom w:val="single" w:color="000000" w:sz="4" w:space="0"/>
              <w:right w:val="single" w:color="000000" w:sz="4" w:space="0"/>
            </w:tcBorders>
            <w:shd w:val="clear" w:color="auto" w:fill="auto"/>
            <w:noWrap/>
            <w:vAlign w:val="center"/>
          </w:tcPr>
          <w:p w14:paraId="5FD315BF">
            <w:pPr>
              <w:jc w:val="center"/>
              <w:rPr>
                <w:rFonts w:hint="eastAsia" w:ascii="宋体" w:hAnsi="宋体" w:eastAsia="宋体" w:cs="宋体"/>
                <w:i w:val="0"/>
                <w:iCs w:val="0"/>
                <w:color w:val="000000"/>
                <w:sz w:val="22"/>
                <w:szCs w:val="22"/>
                <w:u w:val="none"/>
                <w:lang w:val="en-US" w:eastAsia="zh-CN"/>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4588A">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6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49F9C1">
            <w:pPr>
              <w:keepNext w:val="0"/>
              <w:keepLines w:val="0"/>
              <w:widowControl/>
              <w:suppressLineNumbers w:val="0"/>
              <w:jc w:val="both"/>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每月清洁医院所有窗户内玻璃、大门玻璃。</w:t>
            </w:r>
          </w:p>
        </w:tc>
      </w:tr>
      <w:tr w14:paraId="0119A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208" w:type="dxa"/>
            <w:vMerge w:val="restart"/>
            <w:tcBorders>
              <w:top w:val="single" w:color="000000" w:sz="4" w:space="0"/>
              <w:left w:val="single" w:color="000000" w:sz="4" w:space="0"/>
              <w:right w:val="single" w:color="000000" w:sz="4" w:space="0"/>
            </w:tcBorders>
            <w:shd w:val="clear" w:color="auto" w:fill="auto"/>
            <w:noWrap/>
            <w:vAlign w:val="center"/>
          </w:tcPr>
          <w:p w14:paraId="0EF8745F">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其他频率</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1EF15">
            <w:pPr>
              <w:keepNext w:val="0"/>
              <w:keepLines w:val="0"/>
              <w:widowControl/>
              <w:suppressLineNumbers w:val="0"/>
              <w:jc w:val="both"/>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6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E3823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全面深度清理所有地面、楼梯死角位及清扫蜘蛛网。</w:t>
            </w:r>
          </w:p>
        </w:tc>
      </w:tr>
      <w:tr w14:paraId="05E13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8" w:type="dxa"/>
            <w:vMerge w:val="continue"/>
            <w:tcBorders>
              <w:left w:val="single" w:color="000000" w:sz="4" w:space="0"/>
              <w:bottom w:val="single" w:color="000000" w:sz="4" w:space="0"/>
              <w:right w:val="single" w:color="000000" w:sz="4" w:space="0"/>
            </w:tcBorders>
            <w:shd w:val="clear" w:color="auto" w:fill="auto"/>
            <w:noWrap/>
            <w:vAlign w:val="bottom"/>
          </w:tcPr>
          <w:p w14:paraId="4B6F2E95">
            <w:pPr>
              <w:jc w:val="center"/>
              <w:rPr>
                <w:rFonts w:hint="eastAsia" w:ascii="宋体" w:hAnsi="宋体" w:eastAsia="宋体" w:cs="宋体"/>
                <w:i w:val="0"/>
                <w:iCs w:val="0"/>
                <w:color w:val="000000"/>
                <w:kern w:val="2"/>
                <w:sz w:val="22"/>
                <w:szCs w:val="22"/>
                <w:u w:val="none"/>
                <w:lang w:val="en-US" w:eastAsia="zh-CN" w:bidi="ar-SA"/>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0C7B">
            <w:pPr>
              <w:keepNext w:val="0"/>
              <w:keepLines w:val="0"/>
              <w:widowControl/>
              <w:suppressLineNumbers w:val="0"/>
              <w:jc w:val="both"/>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6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6CBA3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公共区域和室内的地砖、大理石、花岗岩地板按照周、半月、月计划性进行刷洗养护，特殊情况随时处理。</w:t>
            </w:r>
          </w:p>
        </w:tc>
      </w:tr>
    </w:tbl>
    <w:p w14:paraId="38AD04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sz w:val="24"/>
          <w:szCs w:val="24"/>
          <w:lang w:val="en-US" w:eastAsia="zh-CN"/>
        </w:rPr>
      </w:pPr>
    </w:p>
    <w:p w14:paraId="2447D9AF">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住院病区工作时间为6:00～18:00，（或根据科室要求的工作时间调整）；急诊、夜诊、留观室、手术室、产房、ICU、PICU、新生儿科（NICU）等科室24小时工作制或按各科实际安排上班时间。要求每天开诊和查房前已完成全面的清洁工作。保证白天、晚、夜间清洁卫生的同质化管理。门诊诊区和诊室于下班后进行整体清洁和消毒工作。其他区域工作时间以采购人的要求而定。</w:t>
      </w:r>
    </w:p>
    <w:p w14:paraId="71200DCB">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保洁工作须执行消毒隔离技术规范，防止院内感染。</w:t>
      </w:r>
    </w:p>
    <w:p w14:paraId="66B82277">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及时收集垃圾：包括生活垃圾（不少于3次/日）和医疗废物（不少于3次/日）、玻璃瓶、一次性输液袋（及时收运、登记，不少于1次/日），并按指定线路送到指定地点。</w:t>
      </w:r>
    </w:p>
    <w:p w14:paraId="70DC1D51">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按时巡视、清洁各楼层洗手间，门诊各洗手间要专人负责，每20至30分钟保洁一次，保持洗手间清洁、干燥、无异味。给排水沟渠淤塞清理全部由中标人承担。</w:t>
      </w:r>
    </w:p>
    <w:p w14:paraId="10F349CE">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为避免尘土飞扬，应采用湿式清扫的方法进行处理，不得使用扫把扬尘扫地。</w:t>
      </w:r>
    </w:p>
    <w:p w14:paraId="07408388">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为防止交叉感染，对不同区域的清洁工具按采购人院感科的要求实行严格分类摆放和使用。</w:t>
      </w:r>
    </w:p>
    <w:p w14:paraId="73B63266">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配合医院做好垃圾分类各项工作。</w:t>
      </w:r>
    </w:p>
    <w:p w14:paraId="49401EF1">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为防止院内感染，保洁员工作服集中清洗、消毒。</w:t>
      </w:r>
    </w:p>
    <w:p w14:paraId="0ADC39F9">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照WS/T367-2019《医疗机构消毒技术规范》、WS/T512-2016《医疗机构环境表面清洁与消毒管理规范》中相关要求，遵循“单元化”清洁规范，擦拭不同患者单元的物品之间应更换布巾。各种擦拭布巾及保洁手套应分区域使用，用后统一清洗消毒，干燥备用。实现每日床位清洁“一床一巾”要求。</w:t>
      </w:r>
    </w:p>
    <w:p w14:paraId="1AD47B75">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中标人必须每次使用可脱卸式拖把及尘推头（地巾），并自行使用专业机械清洗、消毒、烘干、干燥备用。清洁服务要求使用微细纤维材料抹布，经专用的专业洗衣机和烘干机对尘推头和抹布进行集中洗涤和烘干，干燥保存、以防交叉感染，如采购人部分场地无法满足满足要求，中标人必须外送洗涤。地拖抹布数量应满足病区或科室规模的需要，不应将使用后污染的抹布、地巾重复浸泡至清水、清洁用剂或消毒剂中。所有工作流程应符合《医疗机构环境表面清洁与管理规范（WS/T512-2016）》要求。</w:t>
      </w:r>
    </w:p>
    <w:p w14:paraId="38C671E5">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中标人须考虑手术室、ICU、NICU、CCU 、急诊室、发热门诊、血透中心、分娩中心、静脉配液中心（PIVAS）、介入室（DSA）等特殊科室的清洁要求较高、相对特殊，配备符合规范的专业培训、合格的保洁人员，进行24小时保洁（或根据科室要求调整），绩效也应相应考虑与普通岗位的有适当增加，以免人员流失，造成该岗位工作质量下降。</w:t>
      </w:r>
    </w:p>
    <w:p w14:paraId="3D1D728B">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窗帘每3个月拆、装、送洗执行。</w:t>
      </w:r>
    </w:p>
    <w:p w14:paraId="3ADB36EC">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针对医疗区域室的污染风险较大，其电梯建议按每周至少一次全面深度清洁，至少每日三次进行清洁消毒并做好清洁消毒登记记录。突发公共卫生事件按照院感管理工作要求增加清洁频次。</w:t>
      </w:r>
    </w:p>
    <w:p w14:paraId="6A5A4869">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合医院做好厕所革命专项相关工作，定期巡视巡检保洁工作，医院公共厕所要求保洁不低于12小时，其中急诊公共厕所24小时保洁。要求厕所消毒卫生达到相关标准要求，必须消除消毒剂、清洁剂以外其他异味；及时清理小广告、无乱张贴、乱涂鸦。做好物资管理，及时配置补充便民物资（擦手纸、洗手液等），按时登记保洁记录，监管巡查，维护好设施设备，发现损坏及时报修。纸巾、洗手液、洗手液盒、气味控制用品、挂钩由采购人提供。</w:t>
      </w:r>
    </w:p>
    <w:p w14:paraId="333CCC6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专项工作服务质量要求</w:t>
      </w:r>
    </w:p>
    <w:p w14:paraId="49662E01">
      <w:pPr>
        <w:numPr>
          <w:ilvl w:val="0"/>
          <w:numId w:val="21"/>
        </w:numPr>
        <w:spacing w:line="240" w:lineRule="auto"/>
        <w:ind w:left="-420" w:leftChars="0" w:firstLine="420" w:firstLineChars="0"/>
        <w:rPr>
          <w:rFonts w:hint="eastAsia" w:ascii="宋体" w:hAnsi="宋体" w:eastAsia="宋体" w:cs="宋体"/>
          <w:b w:val="0"/>
          <w:bCs w:val="0"/>
          <w:sz w:val="24"/>
          <w:szCs w:val="24"/>
          <w:lang w:val="hr-HR" w:eastAsia="zh-CN"/>
        </w:rPr>
      </w:pPr>
      <w:r>
        <w:rPr>
          <w:rFonts w:hint="eastAsia" w:ascii="宋体" w:hAnsi="宋体" w:eastAsia="宋体" w:cs="宋体"/>
          <w:b w:val="0"/>
          <w:bCs w:val="0"/>
          <w:sz w:val="24"/>
          <w:szCs w:val="24"/>
          <w:lang w:val="en-US" w:eastAsia="zh-CN"/>
        </w:rPr>
        <w:t>每年度对</w:t>
      </w:r>
      <w:r>
        <w:rPr>
          <w:rFonts w:hint="eastAsia" w:ascii="宋体" w:hAnsi="宋体" w:eastAsia="宋体" w:cs="宋体"/>
          <w:b w:val="0"/>
          <w:bCs w:val="0"/>
          <w:sz w:val="24"/>
          <w:szCs w:val="24"/>
          <w:lang w:val="hr-HR" w:eastAsia="zh-CN"/>
        </w:rPr>
        <w:t>建筑</w:t>
      </w:r>
      <w:r>
        <w:rPr>
          <w:rFonts w:hint="eastAsia" w:ascii="宋体" w:hAnsi="宋体" w:eastAsia="宋体" w:cs="宋体"/>
          <w:b w:val="0"/>
          <w:bCs w:val="0"/>
          <w:sz w:val="24"/>
          <w:szCs w:val="24"/>
          <w:lang w:val="en-US" w:eastAsia="zh-CN"/>
        </w:rPr>
        <w:t>的</w:t>
      </w:r>
      <w:r>
        <w:rPr>
          <w:rFonts w:hint="eastAsia" w:ascii="宋体" w:hAnsi="宋体" w:eastAsia="宋体" w:cs="宋体"/>
          <w:b w:val="0"/>
          <w:bCs w:val="0"/>
          <w:sz w:val="24"/>
          <w:szCs w:val="24"/>
          <w:lang w:val="hr-HR" w:eastAsia="zh-CN"/>
        </w:rPr>
        <w:t>低位不需要特种作业可触及的外墙清洗</w:t>
      </w:r>
      <w:r>
        <w:rPr>
          <w:rFonts w:hint="eastAsia" w:ascii="宋体" w:hAnsi="宋体" w:eastAsia="宋体" w:cs="宋体"/>
          <w:b w:val="0"/>
          <w:bCs w:val="0"/>
          <w:sz w:val="24"/>
          <w:szCs w:val="24"/>
          <w:lang w:val="en-US" w:eastAsia="zh-CN"/>
        </w:rPr>
        <w:t>一遍</w:t>
      </w:r>
      <w:r>
        <w:rPr>
          <w:rFonts w:hint="eastAsia" w:ascii="宋体" w:hAnsi="宋体" w:eastAsia="宋体" w:cs="宋体"/>
          <w:b w:val="0"/>
          <w:bCs w:val="0"/>
          <w:sz w:val="24"/>
          <w:szCs w:val="24"/>
          <w:lang w:val="hr-HR" w:eastAsia="zh-CN"/>
        </w:rPr>
        <w:t>。</w:t>
      </w:r>
    </w:p>
    <w:p w14:paraId="2D5B00C3">
      <w:pPr>
        <w:numPr>
          <w:ilvl w:val="0"/>
          <w:numId w:val="21"/>
        </w:numPr>
        <w:spacing w:line="360" w:lineRule="auto"/>
        <w:ind w:left="-420" w:leftChars="0" w:firstLine="420" w:firstLineChars="0"/>
        <w:rPr>
          <w:rFonts w:hint="eastAsia" w:ascii="宋体" w:hAnsi="宋体" w:eastAsia="宋体" w:cs="宋体"/>
          <w:sz w:val="24"/>
          <w:szCs w:val="24"/>
        </w:rPr>
      </w:pPr>
      <w:r>
        <w:rPr>
          <w:rFonts w:hint="eastAsia" w:ascii="宋体" w:hAnsi="宋体" w:eastAsia="宋体" w:cs="宋体"/>
          <w:sz w:val="24"/>
          <w:szCs w:val="24"/>
        </w:rPr>
        <w:t>医疗废物收运、暂存、移交</w:t>
      </w:r>
    </w:p>
    <w:p w14:paraId="3260E73A">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按医疗废物管理条例相关规定及采购人要求负责医院医疗废物院内收运、暂存、移交及交接记录及统计工作，并按院感要求做好消毒隔离等工作。</w:t>
      </w:r>
    </w:p>
    <w:p w14:paraId="079EE541">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所有人员不得窃取、倒卖医疗废物和未经毁形的药品包装盒及其他废品，一经发现</w:t>
      </w:r>
      <w:r>
        <w:rPr>
          <w:rFonts w:hint="eastAsia" w:ascii="宋体" w:hAnsi="宋体" w:eastAsia="宋体" w:cs="宋体"/>
          <w:sz w:val="24"/>
          <w:szCs w:val="24"/>
          <w:lang w:eastAsia="zh-CN"/>
        </w:rPr>
        <w:t>扣除</w:t>
      </w:r>
      <w:r>
        <w:rPr>
          <w:rFonts w:hint="eastAsia" w:ascii="宋体" w:hAnsi="宋体" w:eastAsia="宋体" w:cs="宋体"/>
          <w:sz w:val="24"/>
          <w:szCs w:val="24"/>
        </w:rPr>
        <w:t>当月服务费10%。</w:t>
      </w:r>
    </w:p>
    <w:p w14:paraId="44086982">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中标人需安排一名责任心强、有业务知识、有管理相关经验的主管负责医疗废物、生活垃圾及废品回收管理，全程监控专职收运人员废物、废品收运、暂存、移交等过程，严防医疗废物和未毁形的药品包装盒等在上述工作环节被盗窃。</w:t>
      </w:r>
    </w:p>
    <w:p w14:paraId="6A9E8307">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按规定时间、规定线路送到院内指定地点，发现废物流失、扩散，应按要求采取紧急处理措施。记录真实、及时、完整、准确、不遗漏，资料保存完好</w:t>
      </w:r>
      <w:r>
        <w:rPr>
          <w:rFonts w:hint="eastAsia" w:ascii="宋体" w:hAnsi="宋体" w:eastAsia="宋体" w:cs="宋体"/>
          <w:sz w:val="24"/>
          <w:szCs w:val="24"/>
          <w:highlight w:val="none"/>
        </w:rPr>
        <w:t>(要求提供配套服务规程)。</w:t>
      </w:r>
    </w:p>
    <w:p w14:paraId="063A9730">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垃圾桶（车）每天清洁消毒。垃圾桶（车）内垃圾满2/3则收集。表面无污垢、无异味、内</w:t>
      </w:r>
      <w:r>
        <w:rPr>
          <w:rFonts w:hint="eastAsia" w:ascii="宋体" w:hAnsi="宋体" w:eastAsia="宋体" w:cs="宋体"/>
          <w:sz w:val="24"/>
          <w:szCs w:val="24"/>
          <w:lang w:eastAsia="zh-CN"/>
        </w:rPr>
        <w:t>套医疗废物袋</w:t>
      </w:r>
      <w:r>
        <w:rPr>
          <w:rFonts w:hint="eastAsia" w:ascii="宋体" w:hAnsi="宋体" w:eastAsia="宋体" w:cs="宋体"/>
          <w:sz w:val="24"/>
          <w:szCs w:val="24"/>
        </w:rPr>
        <w:t>不外露、摆放位置合理。及时更换已损坏的垃圾桶，并做好台账，每月报送备案。</w:t>
      </w:r>
    </w:p>
    <w:p w14:paraId="5BD44868">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每次移交医废需有</w:t>
      </w:r>
      <w:r>
        <w:rPr>
          <w:rFonts w:hint="eastAsia" w:ascii="宋体" w:hAnsi="宋体" w:eastAsia="宋体" w:cs="宋体"/>
          <w:sz w:val="24"/>
          <w:szCs w:val="24"/>
          <w:lang w:eastAsia="zh-CN"/>
        </w:rPr>
        <w:t>中标人</w:t>
      </w:r>
      <w:r>
        <w:rPr>
          <w:rFonts w:hint="eastAsia" w:ascii="宋体" w:hAnsi="宋体" w:eastAsia="宋体" w:cs="宋体"/>
          <w:sz w:val="24"/>
          <w:szCs w:val="24"/>
        </w:rPr>
        <w:t>值班主管人员在场参加交接，移交后需使用消毒剂清洁消毒场地，包括地面、墙壁、转运车(桶)等所有工具，紫外线光管按要求擦拭及强度监测；收运、暂存、移交管理需符合管理要求。</w:t>
      </w:r>
    </w:p>
    <w:p w14:paraId="70F4E765">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医疗废物收集、运送、移交要严格按照医疗废物管理相关规定执行，因违反规定而造成影响及损失，由中标人承担，涉及到违法行为，移交公安机关处理，追究法律责任。</w:t>
      </w:r>
    </w:p>
    <w:p w14:paraId="4A73F9CD">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医疗废物收运人员及暂存间管理人员每年至少一次体检，费用由中标人承担。</w:t>
      </w:r>
    </w:p>
    <w:p w14:paraId="14A817D6">
      <w:pPr>
        <w:numPr>
          <w:ilvl w:val="0"/>
          <w:numId w:val="21"/>
        </w:numPr>
        <w:spacing w:line="360" w:lineRule="auto"/>
        <w:ind w:left="-420" w:leftChars="0" w:firstLine="420" w:firstLineChars="0"/>
        <w:rPr>
          <w:rFonts w:hint="eastAsia" w:ascii="宋体" w:hAnsi="宋体" w:eastAsia="宋体" w:cs="宋体"/>
          <w:sz w:val="24"/>
          <w:szCs w:val="24"/>
        </w:rPr>
      </w:pPr>
      <w:r>
        <w:rPr>
          <w:rFonts w:hint="eastAsia" w:ascii="宋体" w:hAnsi="宋体" w:eastAsia="宋体" w:cs="宋体"/>
          <w:sz w:val="24"/>
          <w:szCs w:val="24"/>
        </w:rPr>
        <w:t>生活垃圾（含其他垃圾、可回收物</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厨余垃圾、有害垃圾</w:t>
      </w:r>
      <w:r>
        <w:rPr>
          <w:rFonts w:hint="eastAsia" w:ascii="宋体" w:hAnsi="宋体" w:eastAsia="宋体" w:cs="宋体"/>
          <w:sz w:val="24"/>
          <w:szCs w:val="24"/>
        </w:rPr>
        <w:t>）的收运</w:t>
      </w:r>
    </w:p>
    <w:p w14:paraId="49779DFC">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按照政府垃圾分类工作文件和医院生活垃圾分类管理要求摆设分类垃圾桶及其标识、胶袋、分类收集、分类暂存、移交、交接登记、台账统计等工作，垃圾日产日清，无混收、无混放、无乱放等。</w:t>
      </w:r>
    </w:p>
    <w:p w14:paraId="4D2EE607">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每月全员培训垃圾分类知识并考核不少于1次，全员掌握垃圾分类知识。</w:t>
      </w:r>
    </w:p>
    <w:p w14:paraId="1F45E8FE">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项目经理每周至少1次组织各主管进行交叉检查全院垃圾分类情况，并做好记录和制定、落实奖惩机制。</w:t>
      </w:r>
    </w:p>
    <w:p w14:paraId="36AE1E03">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可回收物：每天至少到科室收运各类可回收物1次，要求日产日清，分类收集、秤重量、并与科室做好交接、登记统计工作。</w:t>
      </w:r>
    </w:p>
    <w:p w14:paraId="777EDC80">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厨余垃圾、其他垃圾：每天至少到科室收运2次，并要做好分拣工作，要求日产日清，分类收集、秤重量、并与科室做好交接、登记统计工作。</w:t>
      </w:r>
    </w:p>
    <w:p w14:paraId="4B4CF193">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有害垃圾：根据科室需求进行收运，并将有害垃圾收集到指定暂存间妥善放置，并与科室做好交接、登记统计工作。</w:t>
      </w:r>
    </w:p>
    <w:p w14:paraId="7F46DBFC">
      <w:pPr>
        <w:numPr>
          <w:ilvl w:val="0"/>
          <w:numId w:val="21"/>
        </w:numPr>
        <w:spacing w:line="360" w:lineRule="auto"/>
        <w:ind w:left="-420" w:leftChars="0" w:firstLine="420" w:firstLineChars="0"/>
        <w:rPr>
          <w:rFonts w:hint="eastAsia" w:ascii="宋体" w:hAnsi="宋体" w:eastAsia="宋体" w:cs="宋体"/>
          <w:sz w:val="24"/>
          <w:szCs w:val="24"/>
        </w:rPr>
      </w:pPr>
      <w:r>
        <w:rPr>
          <w:rFonts w:hint="eastAsia" w:ascii="宋体" w:hAnsi="宋体" w:eastAsia="宋体" w:cs="宋体"/>
          <w:sz w:val="24"/>
          <w:szCs w:val="24"/>
        </w:rPr>
        <w:t>停尸房管理服务要求</w:t>
      </w:r>
    </w:p>
    <w:p w14:paraId="36AD71D0">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尸体运送和停尸房的清洁、消毒管理：严格执行停尸房管理制度和消毒制度，尸体收回后按规定存放，并按规定办理与安保人员的交接手续。转运车必须严格按照消毒隔离制度，终末清洁消毒后备用。</w:t>
      </w:r>
    </w:p>
    <w:p w14:paraId="0FB79010">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认真学习殡葬管理规定，听从指挥，遵守医院规章制度，做好本职工作。坚持昼夜值班，做到随叫随到，科室电话通知</w:t>
      </w:r>
      <w:r>
        <w:rPr>
          <w:rFonts w:hint="eastAsia" w:ascii="宋体" w:hAnsi="宋体" w:eastAsia="宋体" w:cs="宋体"/>
          <w:sz w:val="24"/>
          <w:szCs w:val="24"/>
          <w:lang w:val="en-US" w:eastAsia="zh-CN"/>
        </w:rPr>
        <w:t>20</w:t>
      </w:r>
      <w:r>
        <w:rPr>
          <w:rFonts w:hint="eastAsia" w:ascii="宋体" w:hAnsi="宋体" w:eastAsia="宋体" w:cs="宋体"/>
          <w:sz w:val="24"/>
          <w:szCs w:val="24"/>
        </w:rPr>
        <w:t>分钟之内必须赶到科室收运尸体。</w:t>
      </w:r>
    </w:p>
    <w:p w14:paraId="411FFCBD">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不</w:t>
      </w:r>
      <w:r>
        <w:rPr>
          <w:rFonts w:hint="eastAsia" w:ascii="宋体" w:hAnsi="宋体" w:eastAsia="宋体" w:cs="宋体"/>
          <w:sz w:val="24"/>
          <w:szCs w:val="24"/>
          <w:lang w:val="en-US" w:eastAsia="zh-CN"/>
        </w:rPr>
        <w:t>得</w:t>
      </w:r>
      <w:r>
        <w:rPr>
          <w:rFonts w:hint="eastAsia" w:ascii="宋体" w:hAnsi="宋体" w:eastAsia="宋体" w:cs="宋体"/>
          <w:sz w:val="24"/>
          <w:szCs w:val="24"/>
        </w:rPr>
        <w:t>索取、收受死者亲属赠送的财物、红包等，不准向死者家属推销寿衣等之类物品，不得与社会上从事殡仪服务的闲杂人员合作，向死者家属乱收服务费、推销寿衣之类物品，发现违规服务或接到投诉属实一次</w:t>
      </w:r>
      <w:r>
        <w:rPr>
          <w:rFonts w:hint="eastAsia" w:ascii="宋体" w:hAnsi="宋体" w:eastAsia="宋体" w:cs="宋体"/>
          <w:sz w:val="24"/>
          <w:szCs w:val="24"/>
          <w:lang w:eastAsia="zh-CN"/>
        </w:rPr>
        <w:t>扣除</w:t>
      </w:r>
      <w:r>
        <w:rPr>
          <w:rFonts w:hint="eastAsia" w:ascii="宋体" w:hAnsi="宋体" w:eastAsia="宋体" w:cs="宋体"/>
          <w:sz w:val="24"/>
          <w:szCs w:val="24"/>
        </w:rPr>
        <w:t>当月服务费10%。</w:t>
      </w:r>
    </w:p>
    <w:p w14:paraId="5F4CCC1D">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未经批准，不允许病人亲属把尸体运走，违者将按有关规定严肃处理，</w:t>
      </w:r>
      <w:r>
        <w:rPr>
          <w:rFonts w:hint="eastAsia" w:ascii="宋体" w:hAnsi="宋体" w:eastAsia="宋体" w:cs="宋体"/>
          <w:sz w:val="24"/>
          <w:szCs w:val="24"/>
          <w:lang w:eastAsia="zh-CN"/>
        </w:rPr>
        <w:t>中标人</w:t>
      </w:r>
      <w:r>
        <w:rPr>
          <w:rFonts w:hint="eastAsia" w:ascii="宋体" w:hAnsi="宋体" w:eastAsia="宋体" w:cs="宋体"/>
          <w:sz w:val="24"/>
          <w:szCs w:val="24"/>
        </w:rPr>
        <w:t>要承担相应的责任。不允许死者亲属在停尸房周围搞封建迷信活动，若发生上述情况时，及时报告安保办。</w:t>
      </w:r>
    </w:p>
    <w:p w14:paraId="004547B7">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由</w:t>
      </w:r>
      <w:r>
        <w:rPr>
          <w:rFonts w:hint="eastAsia" w:ascii="宋体" w:hAnsi="宋体" w:eastAsia="宋体" w:cs="宋体"/>
          <w:sz w:val="24"/>
          <w:szCs w:val="24"/>
          <w:lang w:eastAsia="zh-CN"/>
        </w:rPr>
        <w:t>中标人</w:t>
      </w:r>
      <w:r>
        <w:rPr>
          <w:rFonts w:hint="eastAsia" w:ascii="宋体" w:hAnsi="宋体" w:eastAsia="宋体" w:cs="宋体"/>
          <w:sz w:val="24"/>
          <w:szCs w:val="24"/>
        </w:rPr>
        <w:t>配置工作人员传呼工具，随叫随到。抬送人员需注重安全，严防意外发生（如属</w:t>
      </w:r>
      <w:r>
        <w:rPr>
          <w:rFonts w:hint="eastAsia" w:ascii="宋体" w:hAnsi="宋体" w:eastAsia="宋体" w:cs="宋体"/>
          <w:sz w:val="24"/>
          <w:szCs w:val="24"/>
          <w:lang w:eastAsia="zh-CN"/>
        </w:rPr>
        <w:t>中标人</w:t>
      </w:r>
      <w:r>
        <w:rPr>
          <w:rFonts w:hint="eastAsia" w:ascii="宋体" w:hAnsi="宋体" w:eastAsia="宋体" w:cs="宋体"/>
          <w:sz w:val="24"/>
          <w:szCs w:val="24"/>
        </w:rPr>
        <w:t>行为，须承担相应的责任）。</w:t>
      </w:r>
    </w:p>
    <w:p w14:paraId="50825F3A">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病人尸体运送员必须24小时待岗，接到电话通知后在</w:t>
      </w:r>
      <w:r>
        <w:rPr>
          <w:rFonts w:hint="eastAsia" w:ascii="宋体" w:hAnsi="宋体" w:eastAsia="宋体" w:cs="宋体"/>
          <w:sz w:val="24"/>
          <w:szCs w:val="24"/>
          <w:lang w:val="en-US" w:eastAsia="zh-CN"/>
        </w:rPr>
        <w:t>20</w:t>
      </w:r>
      <w:r>
        <w:rPr>
          <w:rFonts w:hint="eastAsia" w:ascii="宋体" w:hAnsi="宋体" w:eastAsia="宋体" w:cs="宋体"/>
          <w:sz w:val="24"/>
          <w:szCs w:val="24"/>
        </w:rPr>
        <w:t>分钟内达到现场、30分钟内运到停尸房，不得无故拖延时间。</w:t>
      </w:r>
    </w:p>
    <w:p w14:paraId="7FF4C014">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尸体运送的额外服务费由采购人支付： </w:t>
      </w:r>
    </w:p>
    <w:tbl>
      <w:tblPr>
        <w:tblStyle w:val="4"/>
        <w:tblW w:w="8299" w:type="dxa"/>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03"/>
        <w:gridCol w:w="2314"/>
        <w:gridCol w:w="3582"/>
      </w:tblGrid>
      <w:tr w14:paraId="6143A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3" w:type="dxa"/>
          </w:tcPr>
          <w:p w14:paraId="51B17F6B">
            <w:pPr>
              <w:spacing w:line="240" w:lineRule="auto"/>
              <w:jc w:val="center"/>
              <w:rPr>
                <w:rFonts w:hint="eastAsia" w:ascii="宋体" w:hAnsi="宋体" w:eastAsia="宋体" w:cs="宋体"/>
                <w:sz w:val="24"/>
                <w:szCs w:val="24"/>
              </w:rPr>
            </w:pPr>
            <w:r>
              <w:rPr>
                <w:rFonts w:hint="eastAsia" w:ascii="宋体" w:hAnsi="宋体" w:eastAsia="宋体" w:cs="宋体"/>
                <w:sz w:val="24"/>
                <w:szCs w:val="24"/>
              </w:rPr>
              <w:t>院区</w:t>
            </w:r>
          </w:p>
        </w:tc>
        <w:tc>
          <w:tcPr>
            <w:tcW w:w="2314" w:type="dxa"/>
          </w:tcPr>
          <w:p w14:paraId="06148889">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类别</w:t>
            </w:r>
          </w:p>
        </w:tc>
        <w:tc>
          <w:tcPr>
            <w:tcW w:w="3582" w:type="dxa"/>
          </w:tcPr>
          <w:p w14:paraId="5908E8BD">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服务费标准（元/具）</w:t>
            </w:r>
          </w:p>
        </w:tc>
      </w:tr>
      <w:tr w14:paraId="7BBCF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403" w:type="dxa"/>
          </w:tcPr>
          <w:p w14:paraId="3C8F209E">
            <w:pPr>
              <w:spacing w:line="24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院</w:t>
            </w:r>
            <w:r>
              <w:rPr>
                <w:rFonts w:hint="eastAsia" w:ascii="宋体" w:hAnsi="宋体" w:eastAsia="宋体" w:cs="宋体"/>
                <w:sz w:val="24"/>
                <w:szCs w:val="24"/>
              </w:rPr>
              <w:t>本部、沙湾院区</w:t>
            </w:r>
          </w:p>
        </w:tc>
        <w:tc>
          <w:tcPr>
            <w:tcW w:w="2314" w:type="dxa"/>
          </w:tcPr>
          <w:p w14:paraId="16775C7C">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病人尸体</w:t>
            </w:r>
          </w:p>
        </w:tc>
        <w:tc>
          <w:tcPr>
            <w:tcW w:w="3582" w:type="dxa"/>
          </w:tcPr>
          <w:p w14:paraId="47E07E29">
            <w:pPr>
              <w:spacing w:line="24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00</w:t>
            </w:r>
          </w:p>
        </w:tc>
      </w:tr>
      <w:tr w14:paraId="77388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03" w:type="dxa"/>
          </w:tcPr>
          <w:p w14:paraId="29D106EF">
            <w:pPr>
              <w:spacing w:line="24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院</w:t>
            </w:r>
            <w:r>
              <w:rPr>
                <w:rFonts w:hint="eastAsia" w:ascii="宋体" w:hAnsi="宋体" w:eastAsia="宋体" w:cs="宋体"/>
                <w:sz w:val="24"/>
                <w:szCs w:val="24"/>
              </w:rPr>
              <w:t>本部、沙湾院区</w:t>
            </w:r>
          </w:p>
        </w:tc>
        <w:tc>
          <w:tcPr>
            <w:tcW w:w="2314" w:type="dxa"/>
          </w:tcPr>
          <w:p w14:paraId="11BE02E1">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引产胎儿</w:t>
            </w:r>
          </w:p>
        </w:tc>
        <w:tc>
          <w:tcPr>
            <w:tcW w:w="3582" w:type="dxa"/>
          </w:tcPr>
          <w:p w14:paraId="59E838D1">
            <w:pPr>
              <w:spacing w:line="24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0</w:t>
            </w:r>
          </w:p>
        </w:tc>
      </w:tr>
    </w:tbl>
    <w:p w14:paraId="7647A824">
      <w:pPr>
        <w:numPr>
          <w:ilvl w:val="0"/>
          <w:numId w:val="21"/>
        </w:numPr>
        <w:spacing w:line="240" w:lineRule="auto"/>
        <w:ind w:left="-420" w:leftChars="0" w:firstLine="420" w:firstLine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卫生间</w:t>
      </w:r>
      <w:r>
        <w:rPr>
          <w:rFonts w:hint="eastAsia" w:ascii="宋体" w:hAnsi="宋体" w:eastAsia="宋体" w:cs="宋体"/>
          <w:sz w:val="24"/>
          <w:szCs w:val="24"/>
        </w:rPr>
        <w:t>深度清洗消毒及</w:t>
      </w:r>
      <w:r>
        <w:rPr>
          <w:rFonts w:hint="eastAsia" w:ascii="宋体" w:hAnsi="宋体" w:eastAsia="宋体" w:cs="宋体"/>
          <w:sz w:val="24"/>
          <w:szCs w:val="24"/>
          <w:lang w:val="en-US" w:eastAsia="zh-CN"/>
        </w:rPr>
        <w:t>空气清新处理</w:t>
      </w:r>
      <w:r>
        <w:rPr>
          <w:rFonts w:hint="eastAsia" w:ascii="宋体" w:hAnsi="宋体" w:eastAsia="宋体" w:cs="宋体"/>
          <w:sz w:val="24"/>
          <w:szCs w:val="24"/>
          <w:lang w:eastAsia="zh-CN"/>
        </w:rPr>
        <w:t>服务（专业公司服务）</w:t>
      </w:r>
    </w:p>
    <w:tbl>
      <w:tblPr>
        <w:tblStyle w:val="5"/>
        <w:tblW w:w="0" w:type="auto"/>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6"/>
        <w:gridCol w:w="3661"/>
        <w:gridCol w:w="2148"/>
        <w:gridCol w:w="1305"/>
      </w:tblGrid>
      <w:tr w14:paraId="16A0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4AD32425">
            <w:pPr>
              <w:spacing w:line="24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类型</w:t>
            </w:r>
          </w:p>
        </w:tc>
        <w:tc>
          <w:tcPr>
            <w:tcW w:w="3661" w:type="dxa"/>
          </w:tcPr>
          <w:p w14:paraId="1126BD26">
            <w:pPr>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位置</w:t>
            </w:r>
          </w:p>
        </w:tc>
        <w:tc>
          <w:tcPr>
            <w:tcW w:w="2148" w:type="dxa"/>
          </w:tcPr>
          <w:p w14:paraId="55B06307">
            <w:pPr>
              <w:spacing w:line="24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质量要求</w:t>
            </w:r>
          </w:p>
        </w:tc>
        <w:tc>
          <w:tcPr>
            <w:tcW w:w="1305" w:type="dxa"/>
          </w:tcPr>
          <w:p w14:paraId="0761E2F3">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频率</w:t>
            </w:r>
          </w:p>
        </w:tc>
      </w:tr>
      <w:tr w14:paraId="3798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Merge w:val="restart"/>
          </w:tcPr>
          <w:p w14:paraId="192FF200">
            <w:pPr>
              <w:spacing w:line="24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卫生间</w:t>
            </w:r>
            <w:r>
              <w:rPr>
                <w:rFonts w:hint="eastAsia" w:ascii="宋体" w:hAnsi="宋体" w:eastAsia="宋体" w:cs="宋体"/>
                <w:sz w:val="24"/>
                <w:szCs w:val="24"/>
              </w:rPr>
              <w:t>深度清洗消毒</w:t>
            </w:r>
          </w:p>
        </w:tc>
        <w:tc>
          <w:tcPr>
            <w:tcW w:w="3661" w:type="dxa"/>
          </w:tcPr>
          <w:p w14:paraId="728BC42C">
            <w:pPr>
              <w:spacing w:line="240" w:lineRule="auto"/>
              <w:rPr>
                <w:rFonts w:hint="eastAsia" w:ascii="宋体" w:hAnsi="宋体" w:eastAsia="宋体" w:cs="宋体"/>
                <w:sz w:val="24"/>
                <w:szCs w:val="24"/>
                <w:vertAlign w:val="baseline"/>
              </w:rPr>
            </w:pPr>
            <w:r>
              <w:rPr>
                <w:rFonts w:hint="eastAsia" w:ascii="宋体" w:hAnsi="宋体" w:eastAsia="宋体" w:cs="宋体"/>
                <w:sz w:val="24"/>
                <w:szCs w:val="24"/>
              </w:rPr>
              <w:t>行政楼5、6、7楼</w:t>
            </w:r>
            <w:r>
              <w:rPr>
                <w:rFonts w:hint="eastAsia" w:ascii="宋体" w:hAnsi="宋体" w:eastAsia="宋体" w:cs="宋体"/>
                <w:sz w:val="24"/>
                <w:szCs w:val="24"/>
                <w:lang w:eastAsia="zh-CN"/>
              </w:rPr>
              <w:t>卫生间</w:t>
            </w:r>
          </w:p>
        </w:tc>
        <w:tc>
          <w:tcPr>
            <w:tcW w:w="2148" w:type="dxa"/>
            <w:vMerge w:val="restart"/>
          </w:tcPr>
          <w:p w14:paraId="6100B4A0">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洁具深度清洁、全面消毒；</w:t>
            </w:r>
          </w:p>
          <w:p w14:paraId="0FA7CD5F">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处理臭味、气味控制(酵素处理);</w:t>
            </w:r>
          </w:p>
          <w:p w14:paraId="7F34ECE6">
            <w:pPr>
              <w:keepNext w:val="0"/>
              <w:keepLines w:val="0"/>
              <w:pageBreakBefore w:val="0"/>
              <w:widowControl w:val="0"/>
              <w:numPr>
                <w:ilvl w:val="0"/>
                <w:numId w:val="25"/>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洗手间尿缸之尿缸隔；</w:t>
            </w:r>
          </w:p>
        </w:tc>
        <w:tc>
          <w:tcPr>
            <w:tcW w:w="1305" w:type="dxa"/>
            <w:vMerge w:val="restart"/>
          </w:tcPr>
          <w:p w14:paraId="212C20D5">
            <w:pPr>
              <w:spacing w:line="240" w:lineRule="auto"/>
              <w:jc w:val="center"/>
              <w:rPr>
                <w:rFonts w:hint="default"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每月4次</w:t>
            </w:r>
          </w:p>
        </w:tc>
      </w:tr>
      <w:tr w14:paraId="545D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Merge w:val="continue"/>
          </w:tcPr>
          <w:p w14:paraId="0DB2CCCE">
            <w:pPr>
              <w:spacing w:line="240" w:lineRule="auto"/>
              <w:rPr>
                <w:rFonts w:hint="eastAsia" w:ascii="宋体" w:hAnsi="宋体" w:eastAsia="宋体" w:cs="宋体"/>
                <w:sz w:val="24"/>
                <w:szCs w:val="24"/>
              </w:rPr>
            </w:pPr>
          </w:p>
        </w:tc>
        <w:tc>
          <w:tcPr>
            <w:tcW w:w="3661" w:type="dxa"/>
          </w:tcPr>
          <w:p w14:paraId="45CFA9AC">
            <w:pPr>
              <w:spacing w:line="240" w:lineRule="auto"/>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院本部</w:t>
            </w:r>
            <w:r>
              <w:rPr>
                <w:rFonts w:hint="eastAsia" w:ascii="宋体" w:hAnsi="宋体" w:eastAsia="宋体" w:cs="宋体"/>
                <w:sz w:val="24"/>
                <w:szCs w:val="24"/>
              </w:rPr>
              <w:t>一楼</w:t>
            </w:r>
            <w:r>
              <w:rPr>
                <w:rFonts w:hint="eastAsia" w:ascii="宋体" w:hAnsi="宋体" w:eastAsia="宋体" w:cs="宋体"/>
                <w:sz w:val="24"/>
                <w:szCs w:val="24"/>
                <w:lang w:eastAsia="zh-CN"/>
              </w:rPr>
              <w:t>中庭卫生间</w:t>
            </w:r>
            <w:r>
              <w:rPr>
                <w:rFonts w:hint="eastAsia" w:ascii="宋体" w:hAnsi="宋体" w:eastAsia="宋体" w:cs="宋体"/>
                <w:sz w:val="24"/>
                <w:szCs w:val="24"/>
              </w:rPr>
              <w:t xml:space="preserve"> (男、女、无障碍)</w:t>
            </w:r>
          </w:p>
        </w:tc>
        <w:tc>
          <w:tcPr>
            <w:tcW w:w="2148" w:type="dxa"/>
            <w:vMerge w:val="continue"/>
          </w:tcPr>
          <w:p w14:paraId="4A1D1049">
            <w:pPr>
              <w:spacing w:line="240" w:lineRule="auto"/>
              <w:rPr>
                <w:rFonts w:hint="eastAsia" w:ascii="宋体" w:hAnsi="宋体" w:eastAsia="宋体" w:cs="宋体"/>
                <w:sz w:val="24"/>
                <w:szCs w:val="24"/>
                <w:vertAlign w:val="baseline"/>
              </w:rPr>
            </w:pPr>
          </w:p>
        </w:tc>
        <w:tc>
          <w:tcPr>
            <w:tcW w:w="1305" w:type="dxa"/>
            <w:vMerge w:val="continue"/>
          </w:tcPr>
          <w:p w14:paraId="45E43DE3">
            <w:pPr>
              <w:spacing w:line="240" w:lineRule="auto"/>
              <w:rPr>
                <w:rFonts w:hint="eastAsia" w:ascii="宋体" w:hAnsi="宋体" w:eastAsia="宋体" w:cs="宋体"/>
                <w:sz w:val="24"/>
                <w:szCs w:val="24"/>
                <w:vertAlign w:val="baseline"/>
              </w:rPr>
            </w:pPr>
          </w:p>
        </w:tc>
      </w:tr>
      <w:tr w14:paraId="5AF52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Merge w:val="continue"/>
          </w:tcPr>
          <w:p w14:paraId="29CD25F7">
            <w:pPr>
              <w:spacing w:line="240" w:lineRule="auto"/>
              <w:rPr>
                <w:rFonts w:hint="eastAsia" w:ascii="宋体" w:hAnsi="宋体" w:eastAsia="宋体" w:cs="宋体"/>
                <w:sz w:val="24"/>
                <w:szCs w:val="24"/>
              </w:rPr>
            </w:pPr>
          </w:p>
        </w:tc>
        <w:tc>
          <w:tcPr>
            <w:tcW w:w="3661" w:type="dxa"/>
            <w:shd w:val="clear" w:color="auto" w:fill="auto"/>
            <w:vAlign w:val="top"/>
          </w:tcPr>
          <w:p w14:paraId="181A4DC1">
            <w:pPr>
              <w:spacing w:line="240" w:lineRule="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rPr>
              <w:t>院本部旧</w:t>
            </w:r>
            <w:r>
              <w:rPr>
                <w:rFonts w:hint="eastAsia" w:ascii="宋体" w:hAnsi="宋体" w:eastAsia="宋体" w:cs="宋体"/>
                <w:sz w:val="24"/>
                <w:szCs w:val="24"/>
              </w:rPr>
              <w:t>楼2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3、4、5</w:t>
            </w:r>
            <w:r>
              <w:rPr>
                <w:rFonts w:hint="eastAsia" w:ascii="宋体" w:hAnsi="宋体" w:eastAsia="宋体" w:cs="宋体"/>
                <w:sz w:val="24"/>
                <w:szCs w:val="24"/>
              </w:rPr>
              <w:t>楼</w:t>
            </w:r>
            <w:r>
              <w:rPr>
                <w:rFonts w:hint="eastAsia" w:ascii="宋体" w:hAnsi="宋体" w:eastAsia="宋体" w:cs="宋体"/>
                <w:sz w:val="24"/>
                <w:szCs w:val="24"/>
                <w:lang w:eastAsia="zh-CN"/>
              </w:rPr>
              <w:t>卫生间</w:t>
            </w:r>
          </w:p>
        </w:tc>
        <w:tc>
          <w:tcPr>
            <w:tcW w:w="2148" w:type="dxa"/>
            <w:vMerge w:val="continue"/>
          </w:tcPr>
          <w:p w14:paraId="46A7985C">
            <w:pPr>
              <w:spacing w:line="240" w:lineRule="auto"/>
              <w:rPr>
                <w:rFonts w:hint="eastAsia" w:ascii="宋体" w:hAnsi="宋体" w:eastAsia="宋体" w:cs="宋体"/>
                <w:sz w:val="24"/>
                <w:szCs w:val="24"/>
                <w:vertAlign w:val="baseline"/>
              </w:rPr>
            </w:pPr>
          </w:p>
        </w:tc>
        <w:tc>
          <w:tcPr>
            <w:tcW w:w="1305" w:type="dxa"/>
            <w:vMerge w:val="continue"/>
          </w:tcPr>
          <w:p w14:paraId="5375E80F">
            <w:pPr>
              <w:spacing w:line="240" w:lineRule="auto"/>
              <w:rPr>
                <w:rFonts w:hint="eastAsia" w:ascii="宋体" w:hAnsi="宋体" w:eastAsia="宋体" w:cs="宋体"/>
                <w:sz w:val="24"/>
                <w:szCs w:val="24"/>
                <w:vertAlign w:val="baseline"/>
              </w:rPr>
            </w:pPr>
          </w:p>
        </w:tc>
      </w:tr>
      <w:tr w14:paraId="7BD91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Merge w:val="continue"/>
          </w:tcPr>
          <w:p w14:paraId="357E2AF7">
            <w:pPr>
              <w:spacing w:line="240" w:lineRule="auto"/>
              <w:rPr>
                <w:rFonts w:hint="eastAsia" w:ascii="宋体" w:hAnsi="宋体" w:eastAsia="宋体" w:cs="宋体"/>
                <w:sz w:val="24"/>
                <w:szCs w:val="24"/>
              </w:rPr>
            </w:pPr>
          </w:p>
        </w:tc>
        <w:tc>
          <w:tcPr>
            <w:tcW w:w="3661" w:type="dxa"/>
            <w:shd w:val="clear" w:color="auto" w:fill="auto"/>
            <w:vAlign w:val="top"/>
          </w:tcPr>
          <w:p w14:paraId="759DF15B">
            <w:pPr>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沙湾</w:t>
            </w:r>
            <w:r>
              <w:rPr>
                <w:rFonts w:hint="eastAsia" w:ascii="宋体" w:hAnsi="宋体" w:eastAsia="宋体" w:cs="宋体"/>
                <w:sz w:val="24"/>
                <w:szCs w:val="24"/>
                <w:lang w:val="en-US" w:eastAsia="zh-CN"/>
              </w:rPr>
              <w:t>院区</w:t>
            </w:r>
            <w:r>
              <w:rPr>
                <w:rFonts w:hint="eastAsia" w:ascii="宋体" w:hAnsi="宋体" w:eastAsia="宋体" w:cs="宋体"/>
                <w:sz w:val="24"/>
                <w:szCs w:val="24"/>
              </w:rPr>
              <w:t>产科1楼</w:t>
            </w:r>
            <w:r>
              <w:rPr>
                <w:rFonts w:hint="eastAsia" w:ascii="宋体" w:hAnsi="宋体" w:eastAsia="宋体" w:cs="宋体"/>
                <w:sz w:val="24"/>
                <w:szCs w:val="24"/>
                <w:lang w:eastAsia="zh-CN"/>
              </w:rPr>
              <w:t>卫生间</w:t>
            </w:r>
            <w:r>
              <w:rPr>
                <w:rFonts w:hint="eastAsia" w:ascii="宋体" w:hAnsi="宋体" w:eastAsia="宋体" w:cs="宋体"/>
                <w:sz w:val="24"/>
                <w:szCs w:val="24"/>
              </w:rPr>
              <w:t>(男、女)</w:t>
            </w:r>
          </w:p>
        </w:tc>
        <w:tc>
          <w:tcPr>
            <w:tcW w:w="2148" w:type="dxa"/>
            <w:vMerge w:val="continue"/>
          </w:tcPr>
          <w:p w14:paraId="0C200325">
            <w:pPr>
              <w:spacing w:line="240" w:lineRule="auto"/>
              <w:rPr>
                <w:rFonts w:hint="eastAsia" w:ascii="宋体" w:hAnsi="宋体" w:eastAsia="宋体" w:cs="宋体"/>
                <w:sz w:val="24"/>
                <w:szCs w:val="24"/>
                <w:vertAlign w:val="baseline"/>
              </w:rPr>
            </w:pPr>
          </w:p>
        </w:tc>
        <w:tc>
          <w:tcPr>
            <w:tcW w:w="1305" w:type="dxa"/>
            <w:vMerge w:val="continue"/>
          </w:tcPr>
          <w:p w14:paraId="618FA429">
            <w:pPr>
              <w:spacing w:line="240" w:lineRule="auto"/>
              <w:rPr>
                <w:rFonts w:hint="eastAsia" w:ascii="宋体" w:hAnsi="宋体" w:eastAsia="宋体" w:cs="宋体"/>
                <w:sz w:val="24"/>
                <w:szCs w:val="24"/>
                <w:vertAlign w:val="baseline"/>
              </w:rPr>
            </w:pPr>
          </w:p>
        </w:tc>
      </w:tr>
      <w:tr w14:paraId="48C1F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Merge w:val="restart"/>
          </w:tcPr>
          <w:p w14:paraId="04833FD7">
            <w:pPr>
              <w:spacing w:line="240" w:lineRule="auto"/>
              <w:rPr>
                <w:rFonts w:hint="eastAsia" w:ascii="宋体" w:hAnsi="宋体" w:eastAsia="宋体" w:cs="宋体"/>
                <w:sz w:val="24"/>
                <w:szCs w:val="24"/>
              </w:rPr>
            </w:pPr>
            <w:r>
              <w:rPr>
                <w:rFonts w:hint="eastAsia" w:ascii="宋体" w:hAnsi="宋体" w:eastAsia="宋体" w:cs="宋体"/>
                <w:sz w:val="24"/>
                <w:szCs w:val="24"/>
              </w:rPr>
              <w:t>空气清新处理服务</w:t>
            </w:r>
          </w:p>
        </w:tc>
        <w:tc>
          <w:tcPr>
            <w:tcW w:w="3661" w:type="dxa"/>
          </w:tcPr>
          <w:p w14:paraId="5B03A2E3">
            <w:pPr>
              <w:spacing w:line="24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学术报告厅</w:t>
            </w:r>
            <w:r>
              <w:rPr>
                <w:rFonts w:hint="eastAsia" w:ascii="宋体" w:hAnsi="宋体" w:eastAsia="宋体" w:cs="宋体"/>
                <w:sz w:val="24"/>
                <w:szCs w:val="24"/>
                <w:lang w:eastAsia="zh-CN"/>
              </w:rPr>
              <w:t>卫生间</w:t>
            </w:r>
            <w:r>
              <w:rPr>
                <w:rFonts w:hint="eastAsia" w:ascii="宋体" w:hAnsi="宋体" w:eastAsia="宋体" w:cs="宋体"/>
                <w:sz w:val="24"/>
                <w:szCs w:val="24"/>
              </w:rPr>
              <w:t>(男、女)</w:t>
            </w:r>
          </w:p>
        </w:tc>
        <w:tc>
          <w:tcPr>
            <w:tcW w:w="2148" w:type="dxa"/>
            <w:vMerge w:val="restart"/>
          </w:tcPr>
          <w:p w14:paraId="618AD3AB">
            <w:pPr>
              <w:keepNext w:val="0"/>
              <w:keepLines w:val="0"/>
              <w:pageBreakBefore w:val="0"/>
              <w:widowControl w:val="0"/>
              <w:numPr>
                <w:ilvl w:val="0"/>
                <w:numId w:val="26"/>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机器恒常使用香氛保持空气清新；</w:t>
            </w:r>
          </w:p>
          <w:p w14:paraId="6F607EE4">
            <w:pPr>
              <w:keepNext w:val="0"/>
              <w:keepLines w:val="0"/>
              <w:pageBreakBefore w:val="0"/>
              <w:widowControl w:val="0"/>
              <w:numPr>
                <w:ilvl w:val="0"/>
                <w:numId w:val="26"/>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机器整机检查维护；</w:t>
            </w:r>
          </w:p>
        </w:tc>
        <w:tc>
          <w:tcPr>
            <w:tcW w:w="1305" w:type="dxa"/>
            <w:vMerge w:val="restart"/>
          </w:tcPr>
          <w:p w14:paraId="44EF0B1F">
            <w:pPr>
              <w:spacing w:line="240" w:lineRule="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每月维护2次</w:t>
            </w:r>
          </w:p>
        </w:tc>
      </w:tr>
      <w:tr w14:paraId="36FF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Merge w:val="continue"/>
          </w:tcPr>
          <w:p w14:paraId="376620A5">
            <w:pPr>
              <w:spacing w:line="240" w:lineRule="auto"/>
              <w:rPr>
                <w:rFonts w:hint="eastAsia" w:ascii="宋体" w:hAnsi="宋体" w:eastAsia="宋体" w:cs="宋体"/>
                <w:sz w:val="24"/>
                <w:szCs w:val="24"/>
              </w:rPr>
            </w:pPr>
          </w:p>
        </w:tc>
        <w:tc>
          <w:tcPr>
            <w:tcW w:w="3661" w:type="dxa"/>
          </w:tcPr>
          <w:p w14:paraId="4C7DA46E">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rPr>
              <w:t>生殖医学科</w:t>
            </w:r>
          </w:p>
        </w:tc>
        <w:tc>
          <w:tcPr>
            <w:tcW w:w="2148" w:type="dxa"/>
            <w:vMerge w:val="continue"/>
          </w:tcPr>
          <w:p w14:paraId="3B6A0A24">
            <w:pPr>
              <w:spacing w:line="240" w:lineRule="auto"/>
              <w:rPr>
                <w:rFonts w:hint="eastAsia" w:ascii="宋体" w:hAnsi="宋体" w:eastAsia="宋体" w:cs="宋体"/>
                <w:sz w:val="24"/>
                <w:szCs w:val="24"/>
                <w:vertAlign w:val="baseline"/>
              </w:rPr>
            </w:pPr>
          </w:p>
        </w:tc>
        <w:tc>
          <w:tcPr>
            <w:tcW w:w="1305" w:type="dxa"/>
            <w:vMerge w:val="continue"/>
          </w:tcPr>
          <w:p w14:paraId="1D817090">
            <w:pPr>
              <w:spacing w:line="240" w:lineRule="auto"/>
              <w:rPr>
                <w:rFonts w:hint="eastAsia" w:ascii="宋体" w:hAnsi="宋体" w:eastAsia="宋体" w:cs="宋体"/>
                <w:sz w:val="24"/>
                <w:szCs w:val="24"/>
                <w:vertAlign w:val="baseline"/>
              </w:rPr>
            </w:pPr>
          </w:p>
        </w:tc>
      </w:tr>
    </w:tbl>
    <w:p w14:paraId="7B162D78">
      <w:pPr>
        <w:numPr>
          <w:ilvl w:val="0"/>
          <w:numId w:val="21"/>
        </w:numPr>
        <w:spacing w:line="240" w:lineRule="auto"/>
        <w:ind w:left="-420" w:leftChars="0" w:firstLine="420" w:firstLineChars="0"/>
        <w:rPr>
          <w:rFonts w:hint="eastAsia" w:ascii="宋体" w:hAnsi="宋体" w:eastAsia="宋体" w:cs="宋体"/>
          <w:sz w:val="24"/>
          <w:szCs w:val="24"/>
          <w:lang w:val="hr-HR" w:eastAsia="zh-CN"/>
        </w:rPr>
      </w:pPr>
      <w:r>
        <w:rPr>
          <w:rFonts w:hint="eastAsia" w:ascii="宋体" w:hAnsi="宋体" w:eastAsia="宋体" w:cs="宋体"/>
          <w:sz w:val="24"/>
          <w:szCs w:val="24"/>
          <w:lang w:val="en-US" w:eastAsia="zh-CN"/>
        </w:rPr>
        <w:t>地面打蜡抛光服务</w:t>
      </w:r>
    </w:p>
    <w:p w14:paraId="6D908D4F">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全院科室每年常规打蜡一次（主要为胶地板）。如遇特殊情况、重大节日或应对上级检查需增加打蜡次数。未经采购人项目负责人审批同意不得接受科室的打蜡要求，否则采购人有权不支付费用。</w:t>
      </w:r>
    </w:p>
    <w:p w14:paraId="645E8D8A">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服务要求</w:t>
      </w:r>
    </w:p>
    <w:p w14:paraId="0AF44295">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打蜡前</w:t>
      </w:r>
      <w:r>
        <w:rPr>
          <w:rFonts w:hint="eastAsia" w:ascii="宋体" w:hAnsi="宋体" w:eastAsia="宋体" w:cs="宋体"/>
          <w:sz w:val="24"/>
          <w:szCs w:val="24"/>
          <w:lang w:val="en-US" w:eastAsia="zh-CN"/>
        </w:rPr>
        <w:t>准备</w:t>
      </w:r>
      <w:r>
        <w:rPr>
          <w:rFonts w:hint="eastAsia" w:ascii="宋体" w:hAnsi="宋体" w:eastAsia="宋体" w:cs="宋体"/>
          <w:sz w:val="24"/>
          <w:szCs w:val="24"/>
          <w:lang w:val="zh-CN" w:eastAsia="zh-CN"/>
        </w:rPr>
        <w:t>所需物料及工具，</w:t>
      </w:r>
      <w:r>
        <w:rPr>
          <w:rFonts w:hint="eastAsia" w:ascii="宋体" w:hAnsi="宋体" w:eastAsia="宋体" w:cs="宋体"/>
          <w:sz w:val="24"/>
          <w:szCs w:val="24"/>
          <w:lang w:val="en-US" w:eastAsia="zh-CN"/>
        </w:rPr>
        <w:t>提前与科室确认实施时间，</w:t>
      </w:r>
      <w:r>
        <w:rPr>
          <w:rFonts w:hint="eastAsia" w:ascii="宋体" w:hAnsi="宋体" w:eastAsia="宋体" w:cs="宋体"/>
          <w:sz w:val="24"/>
          <w:szCs w:val="24"/>
          <w:lang w:val="zh-CN" w:eastAsia="zh-CN"/>
        </w:rPr>
        <w:t>小心</w:t>
      </w:r>
      <w:r>
        <w:rPr>
          <w:rFonts w:hint="eastAsia" w:ascii="宋体" w:hAnsi="宋体" w:eastAsia="宋体" w:cs="宋体"/>
          <w:sz w:val="24"/>
          <w:szCs w:val="24"/>
          <w:lang w:val="en-US" w:eastAsia="zh-CN"/>
        </w:rPr>
        <w:t>搬运</w:t>
      </w:r>
      <w:r>
        <w:rPr>
          <w:rFonts w:hint="eastAsia" w:ascii="宋体" w:hAnsi="宋体" w:eastAsia="宋体" w:cs="宋体"/>
          <w:sz w:val="24"/>
          <w:szCs w:val="24"/>
          <w:lang w:val="zh-CN" w:eastAsia="zh-CN"/>
        </w:rPr>
        <w:t>物件。</w:t>
      </w:r>
      <w:r>
        <w:rPr>
          <w:rFonts w:hint="eastAsia" w:ascii="宋体" w:hAnsi="宋体" w:eastAsia="宋体" w:cs="宋体"/>
          <w:sz w:val="24"/>
          <w:szCs w:val="24"/>
          <w:lang w:val="en-US" w:eastAsia="zh-CN"/>
        </w:rPr>
        <w:t>现场须拉</w:t>
      </w:r>
      <w:r>
        <w:rPr>
          <w:rFonts w:hint="eastAsia" w:ascii="宋体" w:hAnsi="宋体" w:eastAsia="宋体" w:cs="宋体"/>
          <w:sz w:val="24"/>
          <w:szCs w:val="24"/>
          <w:lang w:val="zh-CN" w:eastAsia="zh-CN"/>
        </w:rPr>
        <w:t>警示线、</w:t>
      </w:r>
      <w:r>
        <w:rPr>
          <w:rFonts w:hint="eastAsia" w:ascii="宋体" w:hAnsi="宋体" w:eastAsia="宋体" w:cs="宋体"/>
          <w:sz w:val="24"/>
          <w:szCs w:val="24"/>
          <w:lang w:val="en-US" w:eastAsia="zh-CN"/>
        </w:rPr>
        <w:t>摆放足够的安全</w:t>
      </w:r>
      <w:r>
        <w:rPr>
          <w:rFonts w:hint="eastAsia" w:ascii="宋体" w:hAnsi="宋体" w:eastAsia="宋体" w:cs="宋体"/>
          <w:sz w:val="24"/>
          <w:szCs w:val="24"/>
          <w:lang w:val="zh-CN" w:eastAsia="zh-CN"/>
        </w:rPr>
        <w:t>告示牌</w:t>
      </w:r>
      <w:r>
        <w:rPr>
          <w:rFonts w:hint="eastAsia" w:ascii="宋体" w:hAnsi="宋体" w:eastAsia="宋体" w:cs="宋体"/>
          <w:sz w:val="24"/>
          <w:szCs w:val="24"/>
          <w:lang w:val="en-US" w:eastAsia="zh-CN"/>
        </w:rPr>
        <w:t>，施工人员须对来往行人做好安全提醒；</w:t>
      </w:r>
    </w:p>
    <w:p w14:paraId="267F7371">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清洗地板前清除干净地面的小泥沙，垃圾，头发；</w:t>
      </w:r>
    </w:p>
    <w:p w14:paraId="101508DF">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洗地同时把边脚线用百洁布擦洗干净，吸干地面水，再用清水拖净地面待干；</w:t>
      </w:r>
    </w:p>
    <w:p w14:paraId="33C5F556">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必须彻底起掉残蜡；</w:t>
      </w:r>
    </w:p>
    <w:p w14:paraId="253DD9BC">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采用优质混合蜡水；</w:t>
      </w:r>
    </w:p>
    <w:p w14:paraId="6A8838E4">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地板完全干透后再打蜡，打蜡应先打边脚位，再从前向后用“∞”字形地打蜡。待上一层蜡完全干透再打第二、三次蜡；</w:t>
      </w:r>
    </w:p>
    <w:p w14:paraId="32D10D93">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补蜡必须使用优质喷洁蜡进行补蜡保养；</w:t>
      </w:r>
    </w:p>
    <w:p w14:paraId="39043E70">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每次打蜡后进行抛光处理；</w:t>
      </w:r>
    </w:p>
    <w:p w14:paraId="20C797D5">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完成</w:t>
      </w:r>
      <w:r>
        <w:rPr>
          <w:rFonts w:hint="eastAsia" w:ascii="宋体" w:hAnsi="宋体" w:eastAsia="宋体" w:cs="宋体"/>
          <w:sz w:val="24"/>
          <w:szCs w:val="24"/>
          <w:lang w:val="zh-CN" w:eastAsia="zh-CN"/>
        </w:rPr>
        <w:t>打蜡后</w:t>
      </w:r>
      <w:r>
        <w:rPr>
          <w:rFonts w:hint="eastAsia" w:ascii="宋体" w:hAnsi="宋体" w:eastAsia="宋体" w:cs="宋体"/>
          <w:sz w:val="24"/>
          <w:szCs w:val="24"/>
          <w:lang w:val="en-US" w:eastAsia="zh-CN"/>
        </w:rPr>
        <w:t>将</w:t>
      </w:r>
      <w:r>
        <w:rPr>
          <w:rFonts w:hint="eastAsia" w:ascii="宋体" w:hAnsi="宋体" w:eastAsia="宋体" w:cs="宋体"/>
          <w:sz w:val="24"/>
          <w:szCs w:val="24"/>
          <w:lang w:val="zh-CN" w:eastAsia="zh-CN"/>
        </w:rPr>
        <w:t>所有的物件按原来的位置摆放。</w:t>
      </w:r>
    </w:p>
    <w:p w14:paraId="0F0C23C4">
      <w:pPr>
        <w:numPr>
          <w:ilvl w:val="0"/>
          <w:numId w:val="21"/>
        </w:numPr>
        <w:spacing w:line="240" w:lineRule="auto"/>
        <w:ind w:left="-420" w:leftChars="0" w:firstLine="420" w:firstLineChars="0"/>
        <w:rPr>
          <w:rFonts w:hint="eastAsia" w:ascii="宋体" w:hAnsi="宋体" w:eastAsia="宋体" w:cs="宋体"/>
          <w:sz w:val="24"/>
          <w:szCs w:val="24"/>
          <w:lang w:val="hr-HR" w:eastAsia="zh-CN"/>
        </w:rPr>
      </w:pPr>
      <w:r>
        <w:rPr>
          <w:rFonts w:hint="eastAsia" w:ascii="宋体" w:hAnsi="宋体" w:eastAsia="宋体" w:cs="宋体"/>
          <w:sz w:val="24"/>
          <w:szCs w:val="24"/>
          <w:lang w:val="hr-HR" w:eastAsia="zh-CN"/>
        </w:rPr>
        <w:t>开荒</w:t>
      </w:r>
      <w:r>
        <w:rPr>
          <w:rFonts w:hint="eastAsia" w:ascii="宋体" w:hAnsi="宋体" w:eastAsia="宋体" w:cs="宋体"/>
          <w:sz w:val="24"/>
          <w:szCs w:val="24"/>
          <w:lang w:val="en-US" w:eastAsia="zh-CN"/>
        </w:rPr>
        <w:t>清洁</w:t>
      </w:r>
      <w:r>
        <w:rPr>
          <w:rFonts w:hint="eastAsia" w:ascii="宋体" w:hAnsi="宋体" w:eastAsia="宋体" w:cs="宋体"/>
          <w:sz w:val="24"/>
          <w:szCs w:val="24"/>
          <w:lang w:val="hr-HR" w:eastAsia="zh-CN"/>
        </w:rPr>
        <w:t>服务</w:t>
      </w:r>
    </w:p>
    <w:p w14:paraId="53A57DFF">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目的：清洗干净由于装修工程中遗留下油漆、玻璃胶、水污、锈迹等。</w:t>
      </w:r>
    </w:p>
    <w:p w14:paraId="38C8C2CA">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验收标准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5"/>
        <w:gridCol w:w="4690"/>
        <w:gridCol w:w="2715"/>
      </w:tblGrid>
      <w:tr w14:paraId="561D2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5" w:type="dxa"/>
          </w:tcPr>
          <w:p w14:paraId="1F18652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vertAlign w:val="baseline"/>
                <w:lang w:val="en-US" w:eastAsia="zh-CN"/>
              </w:rPr>
            </w:pPr>
          </w:p>
        </w:tc>
        <w:tc>
          <w:tcPr>
            <w:tcW w:w="4690" w:type="dxa"/>
          </w:tcPr>
          <w:p w14:paraId="0A4584B7">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清洁流程</w:t>
            </w:r>
          </w:p>
        </w:tc>
        <w:tc>
          <w:tcPr>
            <w:tcW w:w="2715" w:type="dxa"/>
          </w:tcPr>
          <w:p w14:paraId="3E02554B">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验收标准</w:t>
            </w:r>
          </w:p>
        </w:tc>
      </w:tr>
      <w:tr w14:paraId="100E1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115" w:type="dxa"/>
          </w:tcPr>
          <w:p w14:paraId="24D305F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玻璃</w:t>
            </w:r>
          </w:p>
        </w:tc>
        <w:tc>
          <w:tcPr>
            <w:tcW w:w="4690" w:type="dxa"/>
          </w:tcPr>
          <w:p w14:paraId="278137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先用毛巾把玻璃框擦拭干净，再用涂水器沾稀释后的玻璃水溶液，均匀地从上到下涂抹玻璃，有顽固的污渍用铲刀清除干净，</w:t>
            </w:r>
            <w:r>
              <w:rPr>
                <w:rFonts w:hint="eastAsia" w:ascii="宋体" w:hAnsi="宋体" w:eastAsia="宋体" w:cs="宋体"/>
                <w:sz w:val="24"/>
                <w:szCs w:val="24"/>
                <w:lang w:val="en-US" w:eastAsia="zh-CN"/>
              </w:rPr>
              <w:t>完成</w:t>
            </w:r>
            <w:r>
              <w:rPr>
                <w:rFonts w:hint="eastAsia" w:ascii="宋体" w:hAnsi="宋体" w:eastAsia="宋体" w:cs="宋体"/>
                <w:sz w:val="24"/>
                <w:szCs w:val="24"/>
                <w:lang w:val="zh-CN" w:eastAsia="zh-CN"/>
              </w:rPr>
              <w:t>以上工序后用刮子从上到下刮干净，用干毛巾擦</w:t>
            </w:r>
            <w:r>
              <w:rPr>
                <w:rFonts w:hint="eastAsia" w:ascii="宋体" w:hAnsi="宋体" w:eastAsia="宋体" w:cs="宋体"/>
                <w:sz w:val="24"/>
                <w:szCs w:val="24"/>
                <w:lang w:val="en-US" w:eastAsia="zh-CN"/>
              </w:rPr>
              <w:t>干窗</w:t>
            </w:r>
            <w:r>
              <w:rPr>
                <w:rFonts w:hint="eastAsia" w:ascii="宋体" w:hAnsi="宋体" w:eastAsia="宋体" w:cs="宋体"/>
                <w:sz w:val="24"/>
                <w:szCs w:val="24"/>
                <w:lang w:val="zh-CN" w:eastAsia="zh-CN"/>
              </w:rPr>
              <w:t>框上留下的水痕迹。</w:t>
            </w:r>
          </w:p>
        </w:tc>
        <w:tc>
          <w:tcPr>
            <w:tcW w:w="2715" w:type="dxa"/>
          </w:tcPr>
          <w:p w14:paraId="51C1D59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目视无水痕迹、无手印、无污迹（渍）、光亮洁净。</w:t>
            </w:r>
          </w:p>
        </w:tc>
      </w:tr>
      <w:tr w14:paraId="0445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dxa"/>
          </w:tcPr>
          <w:p w14:paraId="13CFFEA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lang w:val="zh-CN" w:eastAsia="zh-CN"/>
              </w:rPr>
              <w:t>卫生间、</w:t>
            </w:r>
            <w:r>
              <w:rPr>
                <w:rFonts w:hint="eastAsia" w:ascii="宋体" w:hAnsi="宋体" w:eastAsia="宋体" w:cs="宋体"/>
                <w:sz w:val="24"/>
                <w:szCs w:val="24"/>
                <w:lang w:val="en-US" w:eastAsia="zh-CN"/>
              </w:rPr>
              <w:t>阳台</w:t>
            </w:r>
          </w:p>
        </w:tc>
        <w:tc>
          <w:tcPr>
            <w:tcW w:w="4690" w:type="dxa"/>
          </w:tcPr>
          <w:p w14:paraId="0E2E7F53">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墙壁着重</w:t>
            </w:r>
            <w:r>
              <w:rPr>
                <w:rFonts w:hint="eastAsia" w:ascii="宋体" w:hAnsi="宋体" w:eastAsia="宋体" w:cs="宋体"/>
                <w:sz w:val="24"/>
                <w:szCs w:val="24"/>
                <w:lang w:val="en-US" w:eastAsia="zh-CN"/>
              </w:rPr>
              <w:t>清理</w:t>
            </w:r>
            <w:r>
              <w:rPr>
                <w:rFonts w:hint="eastAsia" w:ascii="宋体" w:hAnsi="宋体" w:eastAsia="宋体" w:cs="宋体"/>
                <w:sz w:val="24"/>
                <w:szCs w:val="24"/>
                <w:lang w:val="zh-CN" w:eastAsia="zh-CN"/>
              </w:rPr>
              <w:t>瓷砖的缝隙、遗留的胶迹、涂料点、水泥渍等。用毛巾清洁卫生间的洁具，用不锈钢清洗液针对各种龙头、管件进行清洁。检查无遗漏后，再用干毛巾把水龙头等管件擦拭一遍。</w:t>
            </w:r>
          </w:p>
        </w:tc>
        <w:tc>
          <w:tcPr>
            <w:tcW w:w="2715" w:type="dxa"/>
          </w:tcPr>
          <w:p w14:paraId="79176E42">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zh-CN" w:eastAsia="zh-CN"/>
              </w:rPr>
              <w:t>、洁具洁净光亮、、洁净无胶渍，排风口、；标准：无胶渍、无漆点、触摸光上无尘土。</w:t>
            </w:r>
          </w:p>
        </w:tc>
      </w:tr>
      <w:tr w14:paraId="178D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115" w:type="dxa"/>
          </w:tcPr>
          <w:p w14:paraId="138A74D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地面</w:t>
            </w:r>
          </w:p>
        </w:tc>
        <w:tc>
          <w:tcPr>
            <w:tcW w:w="4690" w:type="dxa"/>
          </w:tcPr>
          <w:p w14:paraId="02B46B2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选择不同地面材质的</w:t>
            </w:r>
            <w:r>
              <w:rPr>
                <w:rFonts w:hint="eastAsia" w:ascii="宋体" w:hAnsi="宋体" w:eastAsia="宋体" w:cs="宋体"/>
                <w:sz w:val="24"/>
                <w:szCs w:val="24"/>
                <w:lang w:val="zh-CN" w:eastAsia="zh-CN"/>
              </w:rPr>
              <w:t>专用清洁剂，用洗地机对地面进行最后的清洁，对地面的边角，用清洁球和刀片对洗地机洗不到的角落进行针对性的除污、去除水泥渍等。地面上的胶渍可用刀片清除，顽固的可用去胶剂处理；</w:t>
            </w:r>
          </w:p>
        </w:tc>
        <w:tc>
          <w:tcPr>
            <w:tcW w:w="2715" w:type="dxa"/>
          </w:tcPr>
          <w:p w14:paraId="2B7FA47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胶</w:t>
            </w:r>
            <w:r>
              <w:rPr>
                <w:rFonts w:hint="eastAsia" w:ascii="宋体" w:hAnsi="宋体" w:eastAsia="宋体" w:cs="宋体"/>
                <w:sz w:val="24"/>
                <w:szCs w:val="24"/>
                <w:lang w:val="zh-CN" w:eastAsia="zh-CN"/>
              </w:rPr>
              <w:t>地板无胶渍、洁净；瓷砖无尘土、无漆点、无水泥渍、有光泽；石材无污迹（渍）、无胶点、光泽度高。</w:t>
            </w:r>
          </w:p>
        </w:tc>
      </w:tr>
      <w:tr w14:paraId="3C9F0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5" w:type="dxa"/>
          </w:tcPr>
          <w:p w14:paraId="01E4A47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墙体</w:t>
            </w:r>
          </w:p>
          <w:p w14:paraId="5574A1A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zh-CN" w:eastAsia="zh-CN"/>
              </w:rPr>
            </w:pPr>
          </w:p>
        </w:tc>
        <w:tc>
          <w:tcPr>
            <w:tcW w:w="4690" w:type="dxa"/>
            <w:vAlign w:val="center"/>
          </w:tcPr>
          <w:p w14:paraId="7FE283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2715" w:type="dxa"/>
          </w:tcPr>
          <w:p w14:paraId="15D297A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无色差、无明显污渍、无涂料点、无胶迹</w:t>
            </w:r>
          </w:p>
        </w:tc>
      </w:tr>
      <w:tr w14:paraId="7AE2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5" w:type="dxa"/>
          </w:tcPr>
          <w:p w14:paraId="41D461B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空调出风口、开关盒、不锈钢管件、</w:t>
            </w:r>
            <w:r>
              <w:rPr>
                <w:rFonts w:hint="eastAsia" w:ascii="宋体" w:hAnsi="宋体" w:eastAsia="宋体" w:cs="宋体"/>
                <w:sz w:val="24"/>
                <w:szCs w:val="24"/>
                <w:lang w:val="en-US" w:eastAsia="zh-CN"/>
              </w:rPr>
              <w:t>门窗</w:t>
            </w:r>
          </w:p>
        </w:tc>
        <w:tc>
          <w:tcPr>
            <w:tcW w:w="4690" w:type="dxa"/>
            <w:vAlign w:val="center"/>
          </w:tcPr>
          <w:p w14:paraId="2C0CF93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2715" w:type="dxa"/>
          </w:tcPr>
          <w:p w14:paraId="15AB6F9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无灰尘、无胶点、无漆点，目视水痕迹、无手印、无污迹（渍）、光亮洁净。</w:t>
            </w:r>
          </w:p>
        </w:tc>
      </w:tr>
    </w:tbl>
    <w:p w14:paraId="1EEDEC1A">
      <w:pPr>
        <w:numPr>
          <w:ilvl w:val="0"/>
          <w:numId w:val="21"/>
        </w:numPr>
        <w:spacing w:line="240" w:lineRule="auto"/>
        <w:ind w:left="-420" w:leftChars="0" w:firstLine="420" w:firstLineChars="0"/>
        <w:rPr>
          <w:rFonts w:hint="eastAsia" w:ascii="宋体" w:hAnsi="宋体" w:eastAsia="宋体" w:cs="宋体"/>
          <w:sz w:val="24"/>
          <w:szCs w:val="24"/>
          <w:lang w:val="hr-HR" w:eastAsia="zh-CN"/>
        </w:rPr>
      </w:pPr>
      <w:r>
        <w:rPr>
          <w:rFonts w:hint="eastAsia" w:ascii="宋体" w:hAnsi="宋体" w:eastAsia="宋体" w:cs="宋体"/>
          <w:sz w:val="24"/>
          <w:szCs w:val="24"/>
          <w:lang w:val="hr-HR" w:eastAsia="zh-CN"/>
        </w:rPr>
        <w:t>全院大件物品搬运服务</w:t>
      </w:r>
    </w:p>
    <w:p w14:paraId="06892A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日恒常负责全院物件归位临时搬运：科室搬迁、各部门临时性的大件物品、设施设备的搬运，科室搬运物品一定要做好物品名称、数量、地点、时间、接收人、完好情况等交接，科室临时搬迁必须提前与科室做好沟通和计划，做好安全措施，确保搬运安全。</w:t>
      </w:r>
    </w:p>
    <w:p w14:paraId="37AB6ED6">
      <w:pPr>
        <w:numPr>
          <w:ilvl w:val="0"/>
          <w:numId w:val="21"/>
        </w:numPr>
        <w:spacing w:line="240" w:lineRule="auto"/>
        <w:ind w:left="-420" w:leftChars="0" w:firstLine="420" w:firstLineChars="0"/>
        <w:rPr>
          <w:rFonts w:hint="eastAsia" w:ascii="宋体" w:hAnsi="宋体" w:eastAsia="宋体" w:cs="宋体"/>
          <w:sz w:val="24"/>
          <w:szCs w:val="24"/>
          <w:lang w:val="hr-HR" w:eastAsia="zh-CN"/>
        </w:rPr>
      </w:pPr>
      <w:r>
        <w:rPr>
          <w:rFonts w:hint="eastAsia" w:ascii="宋体" w:hAnsi="宋体" w:eastAsia="宋体" w:cs="宋体"/>
          <w:sz w:val="24"/>
          <w:szCs w:val="24"/>
          <w:lang w:val="hr-HR" w:eastAsia="zh-CN"/>
        </w:rPr>
        <w:t>绿化养护</w:t>
      </w:r>
    </w:p>
    <w:p w14:paraId="08F5E87F">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每天派专人进行巡视，及时浇水、清除杂草。定期对灌木造型修剪。</w:t>
      </w:r>
    </w:p>
    <w:p w14:paraId="70024E59">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根据季节需要每年对苗木进行施肥4至5次，根据实际情况喷洒药物。</w:t>
      </w:r>
    </w:p>
    <w:p w14:paraId="78DC9D44">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冬季对大型树木进行一次生石灰涂抹，预防树木病虫害。</w:t>
      </w:r>
    </w:p>
    <w:p w14:paraId="215F01F5">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每年对草坪进行修剪7-8次，对非人为损害的苗木及时进行补种，非采购人原因造成的单片面积小于2㎡的及时负责补种。</w:t>
      </w:r>
    </w:p>
    <w:p w14:paraId="2176BDC7">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采购人有重要活动时，根据采购人要求及时做好花卉的摆放工作（花卉的购买费用由采购人支付）。</w:t>
      </w:r>
    </w:p>
    <w:p w14:paraId="56CB064F">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树木造型美观、灌木成型、无枯枝烂叶，达到春有花，夏有荫，秋有果，冬有青。</w:t>
      </w:r>
    </w:p>
    <w:p w14:paraId="22DD8933">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草地灌木无虫害，树干、叶面无虫孔、网眼等。</w:t>
      </w:r>
    </w:p>
    <w:p w14:paraId="5A0B3CAD">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花缸底、花碟、花槽无积水杂物。</w:t>
      </w:r>
    </w:p>
    <w:p w14:paraId="7192DB5B">
      <w:pPr>
        <w:numPr>
          <w:ilvl w:val="0"/>
          <w:numId w:val="21"/>
        </w:numPr>
        <w:spacing w:line="240" w:lineRule="auto"/>
        <w:ind w:left="-420" w:leftChars="0" w:firstLine="42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厕所、下水道堵塞疏通</w:t>
      </w:r>
    </w:p>
    <w:p w14:paraId="1127B390">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工具：自备疏通厕所、下水道的工具</w:t>
      </w:r>
    </w:p>
    <w:p w14:paraId="007C0F4D">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接科室报障通知后，负责对医院所有厕所、下水道的堵塞。</w:t>
      </w:r>
    </w:p>
    <w:p w14:paraId="5215F251">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如遇无法疏通需要请公司协助的情况，物业需承担每次60元服务费。</w:t>
      </w:r>
    </w:p>
    <w:p w14:paraId="085E2B8B">
      <w:pPr>
        <w:numPr>
          <w:ilvl w:val="0"/>
          <w:numId w:val="2"/>
        </w:numPr>
        <w:spacing w:line="360" w:lineRule="auto"/>
        <w:ind w:left="-420" w:leftChars="0" w:firstLine="420" w:firstLineChars="0"/>
        <w:rPr>
          <w:rFonts w:hint="eastAsia" w:ascii="宋体" w:hAnsi="宋体" w:eastAsia="宋体" w:cs="宋体"/>
          <w:b/>
          <w:bCs/>
          <w:sz w:val="24"/>
          <w:szCs w:val="24"/>
        </w:rPr>
      </w:pPr>
      <w:r>
        <w:rPr>
          <w:rFonts w:hint="eastAsia" w:ascii="宋体" w:hAnsi="宋体" w:eastAsia="宋体" w:cs="宋体"/>
          <w:b/>
          <w:bCs/>
          <w:sz w:val="24"/>
          <w:szCs w:val="24"/>
        </w:rPr>
        <w:t>人员管理要求</w:t>
      </w:r>
    </w:p>
    <w:p w14:paraId="6A4DD204">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中标人聘请的所有人员不得有违法犯罪记录，无不良嗜好（院内范围严禁吸烟）</w:t>
      </w:r>
    </w:p>
    <w:p w14:paraId="788C1F63">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清洁消毒面积和实际工作量合理配岗，确保服务质量符合采购人要求。不得缺岗或同人同一时间段兼岗，一经发现按缺岗扣服务费（详见服务质量考评表）。按照劳动法合理安排人员工作和休息时间，不得长时间超时加班，否则采购人有权按考核条款处理。</w:t>
      </w:r>
    </w:p>
    <w:p w14:paraId="1996944A">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项目管理人员配置必须符合采购人要求，中途更换须征求采购人意见，管理人员原则上不得用作员工替班，管理人员不按要求配置或缺岗，采购人有权按考核条款处理。</w:t>
      </w:r>
    </w:p>
    <w:p w14:paraId="68381D36">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对于因服务态度或劳动纪律或工作质量或管理水平等原因，不胜任本职工作的员工，采购人有权提出更换或调岗，若中标人不作出响应处理，采购人有权按考核条款处理。</w:t>
      </w:r>
    </w:p>
    <w:p w14:paraId="3FE823C9">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非正常上班时间须有管理人员值班（督导管理），要求驻院值守，保持值班手机通畅（值班手机由中标人负责配置），负责非正常上班时间清洁消毒巡查、医疗废物和生活垃圾收运监管、突发事件和临时调配工作等。原则上17时至23时驻守急诊，巡查夜班人员劳动纪律、服务质量、仪容仪表、服务态度等，尤其急诊、输液室、夜诊的门诊、公共厕所等清洁消毒工作；急诊就诊高峰期根据实际情况调整巡查时间。</w:t>
      </w:r>
    </w:p>
    <w:p w14:paraId="31F76996">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恒常质量检查考核机制：包括中标人公司总部每月对项目的服务质量检查和绩效考核机制、项目经理对主管人员管理工作检查考核机制、主管对分管工作的检查考核工作等，保洁经理、主管到现场监督，检查清洁消毒工作，确保每月全部科室、部门进行巡查，做好巡查记录，及时将巡查结果反馈给院方相关管理部门。每天与医院相关管理部门及各科室/部门保持沟通联络，发现问题及时整改，把问题原因、整改措施及整改落实情况反馈给院方。</w:t>
      </w:r>
    </w:p>
    <w:p w14:paraId="253A2ACD">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严格执行医院的消毒隔离制度，掌握医院感染防控相关知识，上岗前要培训考核，由采购方考核通过，方准上岗。</w:t>
      </w:r>
    </w:p>
    <w:p w14:paraId="2829038F">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工作要保质保量，保证随叫随到。实际工作情况由各科负责人监控，科室负责人有权决定调换人员。</w:t>
      </w:r>
    </w:p>
    <w:p w14:paraId="18F37994">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若有重要会议或检查工作，全体员工全力以赴，按采购方要求做好。</w:t>
      </w:r>
    </w:p>
    <w:p w14:paraId="0D8064FE">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突发事件应急响应机制：含特殊天气、突发物流系统、信息系统故障、突发公共卫生事件等需要临时增加人员协助处理各类突发事件。</w:t>
      </w:r>
    </w:p>
    <w:p w14:paraId="4A16CD30">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员工培训机制：包括新员工岗前培训、特殊岗位培训、管理人员培训等，所有新员工和特殊岗位人员必须经主管亲自带班（≥7天）培训并考核合格才能独立上岗，制定并落实在岗员工的培训计划，否则除按考核条款扣除外，所造成的影响及损失由中标人负责。针对保洁人员设置培训计划，每月至少培训、考核一次，确保保洁人员掌握清洁消毒、职业防护等相关知识，并做好培训相关资料的存档。</w:t>
      </w:r>
    </w:p>
    <w:p w14:paraId="04378C9F">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持续质量改进机制：包括投诉处理机制、对服务评价为中差的科室或专项服务的整改机制、创优机制等。</w:t>
      </w:r>
    </w:p>
    <w:p w14:paraId="1ACD9860">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能根据各类报告报表等分析数据及管理团队提供考核报告，对保洁进行品质考核。可统计服务内容、工时、服务效果，满意度调查可由院方临床实现在线统计、实时评价，并将量化考核结果可作为项目结算依据。</w:t>
      </w:r>
    </w:p>
    <w:p w14:paraId="07B9F677">
      <w:pPr>
        <w:numPr>
          <w:ilvl w:val="0"/>
          <w:numId w:val="2"/>
        </w:numPr>
        <w:spacing w:line="360" w:lineRule="auto"/>
        <w:ind w:left="-420" w:leftChars="0" w:firstLine="420" w:firstLineChars="0"/>
        <w:rPr>
          <w:rFonts w:hint="eastAsia" w:ascii="宋体" w:hAnsi="宋体" w:eastAsia="宋体" w:cs="宋体"/>
          <w:b/>
          <w:bCs/>
          <w:sz w:val="24"/>
          <w:szCs w:val="24"/>
        </w:rPr>
      </w:pPr>
      <w:r>
        <w:rPr>
          <w:rFonts w:hint="eastAsia" w:ascii="宋体" w:hAnsi="宋体" w:eastAsia="宋体" w:cs="宋体"/>
          <w:b/>
          <w:bCs/>
          <w:sz w:val="24"/>
          <w:szCs w:val="24"/>
          <w:lang w:val="en-US" w:eastAsia="zh-CN"/>
        </w:rPr>
        <w:t>工具和耗材</w:t>
      </w:r>
      <w:r>
        <w:rPr>
          <w:rFonts w:hint="eastAsia" w:ascii="宋体" w:hAnsi="宋体" w:eastAsia="宋体" w:cs="宋体"/>
          <w:b/>
          <w:bCs/>
          <w:sz w:val="24"/>
          <w:szCs w:val="24"/>
        </w:rPr>
        <w:t>管理要求</w:t>
      </w:r>
    </w:p>
    <w:p w14:paraId="1ADE8DF1">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为防止交叉感染，对不同区域的清洁工具按医院感染</w:t>
      </w:r>
      <w:r>
        <w:rPr>
          <w:rFonts w:hint="eastAsia" w:ascii="宋体" w:hAnsi="宋体" w:eastAsia="宋体" w:cs="宋体"/>
          <w:sz w:val="24"/>
          <w:szCs w:val="24"/>
          <w:lang w:eastAsia="zh-CN"/>
        </w:rPr>
        <w:t>管理</w:t>
      </w:r>
      <w:r>
        <w:rPr>
          <w:rFonts w:hint="eastAsia" w:ascii="宋体" w:hAnsi="宋体" w:eastAsia="宋体" w:cs="宋体"/>
          <w:sz w:val="24"/>
          <w:szCs w:val="24"/>
        </w:rPr>
        <w:t>的要求实行严格分类、分区域摆放和使用，用颜色、字标等方式进行区分。</w:t>
      </w:r>
    </w:p>
    <w:p w14:paraId="4612115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1.中标人对医院的项目管理负责配置服务所用的设备，包括但不限于：配置满足项目所需的性能好噪音小的全自动洗地机、扫地机、吸水机、抛光机、打蜡机、吸水机、地毯吹干机、真空吸尘机等。</w:t>
      </w:r>
    </w:p>
    <w:p w14:paraId="42A8F89F">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中标人对医院的管理应配置专用的洗地机、吸水机、抛光机、吸水洗尘机、真空吸尘机、地板抛光打磨机、工具车、高压水枪、榨水器、不锈钢桶、电脑、打印机、对讲机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2台</w:t>
      </w:r>
      <w:r>
        <w:rPr>
          <w:rFonts w:hint="eastAsia" w:ascii="宋体" w:hAnsi="宋体" w:eastAsia="宋体" w:cs="宋体"/>
          <w:sz w:val="24"/>
          <w:szCs w:val="24"/>
          <w:lang w:eastAsia="zh-CN"/>
        </w:rPr>
        <w:t>遗体搬迁所需的不锈钢带盖运送车</w:t>
      </w:r>
      <w:r>
        <w:rPr>
          <w:rFonts w:hint="eastAsia" w:ascii="宋体" w:hAnsi="宋体" w:eastAsia="宋体" w:cs="宋体"/>
          <w:sz w:val="24"/>
          <w:szCs w:val="24"/>
          <w:lang w:val="en-US" w:eastAsia="zh-CN"/>
        </w:rPr>
        <w:t>、遗体转运过程监督记录设备、</w:t>
      </w:r>
      <w:r>
        <w:rPr>
          <w:rFonts w:hint="eastAsia" w:ascii="宋体" w:hAnsi="宋体" w:eastAsia="宋体" w:cs="宋体"/>
          <w:sz w:val="24"/>
          <w:szCs w:val="24"/>
          <w:highlight w:val="none"/>
        </w:rPr>
        <w:t>清洁消毒工具车、高压水枪、安全梯、刷子、扫把、拖把、胶手套、手推车以及“小心地滑”“暂停使用指示牌”“工作进行中指示牌”等工具</w:t>
      </w:r>
      <w:r>
        <w:rPr>
          <w:rFonts w:hint="eastAsia" w:ascii="宋体" w:hAnsi="宋体" w:eastAsia="宋体" w:cs="宋体"/>
          <w:sz w:val="24"/>
          <w:szCs w:val="24"/>
        </w:rPr>
        <w:t>等。</w:t>
      </w:r>
    </w:p>
    <w:p w14:paraId="04DC47F6">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配备雨天应急物资的，包括但不限于：雨衣，水鞋，竹扫</w:t>
      </w:r>
      <w:r>
        <w:rPr>
          <w:rFonts w:hint="eastAsia" w:ascii="宋体" w:hAnsi="宋体" w:eastAsia="宋体" w:cs="宋体"/>
          <w:sz w:val="24"/>
          <w:szCs w:val="24"/>
          <w:lang w:eastAsia="zh-CN"/>
        </w:rPr>
        <w:t>、防滑垫</w:t>
      </w:r>
      <w:r>
        <w:rPr>
          <w:rFonts w:hint="eastAsia" w:ascii="宋体" w:hAnsi="宋体" w:eastAsia="宋体" w:cs="宋体"/>
          <w:sz w:val="24"/>
          <w:szCs w:val="24"/>
        </w:rPr>
        <w:t>等。</w:t>
      </w:r>
    </w:p>
    <w:p w14:paraId="12F27E57">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担架、车床、垃圾运送车等采购人购买的工具物品由中标人负责使用期间保养；。</w:t>
      </w:r>
    </w:p>
    <w:p w14:paraId="63D747FF">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员工在工作中因防护措施没按要求做好而发生的职业暴露和感染，所需费用由中标人承担；因没遵守清洁消毒隔离技术和没做好防止交叉污染措施而导致他人感染的，中标人要承担全部的责任和费用。</w:t>
      </w:r>
    </w:p>
    <w:p w14:paraId="79B7FE10">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中标人所负责的项目中如有国家规定必须取得的相关证书或上岗证的，所需要产生的培训和相关费用均由中标人负责。</w:t>
      </w:r>
    </w:p>
    <w:p w14:paraId="39E861D6">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所有下水道排水口盖（地漏）地漏盖中标人进驻前由采购人负责配齐，进驻交接后如有缺失由中标人负责购买补充，发现不及时补充</w:t>
      </w:r>
      <w:r>
        <w:rPr>
          <w:rFonts w:hint="eastAsia" w:ascii="宋体" w:hAnsi="宋体" w:eastAsia="宋体" w:cs="宋体"/>
          <w:sz w:val="24"/>
          <w:szCs w:val="24"/>
          <w:lang w:eastAsia="zh-CN"/>
        </w:rPr>
        <w:t>。</w:t>
      </w:r>
      <w:r>
        <w:rPr>
          <w:rFonts w:hint="eastAsia" w:ascii="宋体" w:hAnsi="宋体" w:eastAsia="宋体" w:cs="宋体"/>
          <w:sz w:val="24"/>
          <w:szCs w:val="24"/>
        </w:rPr>
        <w:t>由采购人购买，费用由中标人支付，并在当月服务质量考评扣分，每缺一个地漏口盖扣一分。由此导致下水道堵塞所导致的损失由中标人负责，合同期满检查、配齐所有缺乏部分，否则由采购人补充，费用从履约保证金或最后一个月服务费扣除。</w:t>
      </w:r>
    </w:p>
    <w:p w14:paraId="3520C9E6">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因工作不到位导致垃圾、泥沙堵塞集水井水泵或其他设施设备损坏的中标人要负责修复或支付修复费用。</w:t>
      </w:r>
    </w:p>
    <w:p w14:paraId="2FA91194">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由中标人负责支付费用及采购电脑、考勤设备和打印机等办公设备和耗材以及桌椅等办公家私和员工更衣柜，员工的工服、工鞋、劳保用品等物资全部，各岗位员工要统一服装。中标人负责向员工提供符合要求的相应的一次性防护用品。</w:t>
      </w:r>
    </w:p>
    <w:p w14:paraId="6B6A1041">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员工在工作中损坏采购人物业、设施设备如电梯、门、柱、墙、工具等，中标人要负责修复或支付修复费用。</w:t>
      </w:r>
    </w:p>
    <w:p w14:paraId="7F23D7E9">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服务期内采购人负责提供：</w:t>
      </w:r>
    </w:p>
    <w:p w14:paraId="29B497CC">
      <w:pPr>
        <w:spacing w:line="360" w:lineRule="auto"/>
        <w:rPr>
          <w:rFonts w:hint="eastAsia" w:ascii="宋体" w:hAnsi="宋体" w:eastAsia="宋体" w:cs="宋体"/>
          <w:sz w:val="24"/>
          <w:szCs w:val="24"/>
          <w:highlight w:val="none"/>
        </w:rPr>
      </w:pPr>
      <w:r>
        <w:rPr>
          <w:rFonts w:hint="eastAsia" w:ascii="宋体" w:hAnsi="宋体" w:eastAsia="宋体" w:cs="宋体"/>
          <w:sz w:val="24"/>
          <w:szCs w:val="24"/>
        </w:rPr>
        <w:t>1.提供给中标人管理人员办公室、仓库各一间；</w:t>
      </w:r>
      <w:r>
        <w:rPr>
          <w:rFonts w:hint="eastAsia" w:ascii="宋体" w:hAnsi="宋体" w:eastAsia="宋体" w:cs="宋体"/>
          <w:sz w:val="24"/>
          <w:szCs w:val="24"/>
          <w:highlight w:val="none"/>
        </w:rPr>
        <w:t>所产生的水电费、电话费等用由中标人负责。</w:t>
      </w:r>
    </w:p>
    <w:p w14:paraId="5B9ECA74">
      <w:pPr>
        <w:spacing w:line="360" w:lineRule="auto"/>
        <w:rPr>
          <w:rFonts w:hint="eastAsia" w:ascii="宋体" w:hAnsi="宋体" w:eastAsia="宋体" w:cs="宋体"/>
          <w:sz w:val="24"/>
          <w:szCs w:val="24"/>
        </w:rPr>
      </w:pPr>
      <w:r>
        <w:rPr>
          <w:rFonts w:hint="eastAsia" w:ascii="宋体" w:hAnsi="宋体" w:eastAsia="宋体" w:cs="宋体"/>
          <w:sz w:val="24"/>
          <w:szCs w:val="24"/>
        </w:rPr>
        <w:t>2.担架、车床、垃圾运送车由采购人负责购买，中标人负责使用期限内的保养。</w:t>
      </w:r>
    </w:p>
    <w:p w14:paraId="48C06393">
      <w:pPr>
        <w:spacing w:line="360" w:lineRule="auto"/>
        <w:rPr>
          <w:rFonts w:hint="eastAsia" w:ascii="宋体" w:hAnsi="宋体" w:eastAsia="宋体" w:cs="宋体"/>
          <w:sz w:val="24"/>
          <w:szCs w:val="24"/>
        </w:rPr>
      </w:pPr>
      <w:r>
        <w:rPr>
          <w:rFonts w:hint="eastAsia" w:ascii="宋体" w:hAnsi="宋体" w:eastAsia="宋体" w:cs="宋体"/>
          <w:sz w:val="24"/>
          <w:szCs w:val="24"/>
        </w:rPr>
        <w:t>3.锐器盒、医疗废物及生活垃圾分类标识、垃圾桶（车）由采购人提供。</w:t>
      </w:r>
    </w:p>
    <w:p w14:paraId="24CD6AB0">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保洁所需的洁具、清洁剂等物资均由中标人提供，使用的耗材须通过国家卫生部审批，且符合医院感染管理的要求。散装的洗洁精、洁厕精等清洁消毒剂必须使用统一的容器盛装、贴上对应标签，禁止使用一次性塑料水瓶等容器</w:t>
      </w:r>
      <w:r>
        <w:rPr>
          <w:rFonts w:hint="eastAsia" w:ascii="宋体" w:hAnsi="宋体" w:eastAsia="宋体" w:cs="宋体"/>
          <w:sz w:val="24"/>
          <w:szCs w:val="24"/>
          <w:lang w:eastAsia="zh-CN"/>
        </w:rPr>
        <w:t>盛装</w:t>
      </w:r>
      <w:r>
        <w:rPr>
          <w:rFonts w:hint="eastAsia" w:ascii="宋体" w:hAnsi="宋体" w:eastAsia="宋体" w:cs="宋体"/>
          <w:sz w:val="24"/>
          <w:szCs w:val="24"/>
        </w:rPr>
        <w:t>。</w:t>
      </w:r>
      <w:r>
        <w:rPr>
          <w:rFonts w:hint="eastAsia" w:ascii="宋体" w:hAnsi="宋体" w:eastAsia="宋体" w:cs="宋体"/>
          <w:sz w:val="24"/>
          <w:szCs w:val="24"/>
          <w:lang w:eastAsia="zh-CN"/>
        </w:rPr>
        <w:t>特殊</w:t>
      </w:r>
      <w:r>
        <w:rPr>
          <w:rFonts w:hint="eastAsia" w:ascii="宋体" w:hAnsi="宋体" w:eastAsia="宋体" w:cs="宋体"/>
          <w:sz w:val="24"/>
          <w:szCs w:val="24"/>
        </w:rPr>
        <w:t>防控应急消毒如需使用一次性布巾的，由采购人另行采购配备。</w:t>
      </w:r>
    </w:p>
    <w:p w14:paraId="7DC4E4BA">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洁具按区域充足配置，配有对应标识。传染病病人须另行配置一套专用洁具和标识，避免与其他区域混用，布巾、拖把等具体洁具的配置种类、数量按院感科要求执行。</w:t>
      </w:r>
    </w:p>
    <w:p w14:paraId="17D57D15">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中标人提供生活垃圾袋</w:t>
      </w:r>
      <w:r>
        <w:rPr>
          <w:rFonts w:hint="eastAsia" w:ascii="宋体" w:hAnsi="宋体" w:eastAsia="宋体" w:cs="宋体"/>
          <w:sz w:val="24"/>
          <w:szCs w:val="24"/>
          <w:lang w:val="en-US" w:eastAsia="zh-CN"/>
        </w:rPr>
        <w:t>和</w:t>
      </w:r>
      <w:r>
        <w:rPr>
          <w:rFonts w:hint="eastAsia" w:ascii="宋体" w:hAnsi="宋体" w:eastAsia="宋体" w:cs="宋体"/>
          <w:sz w:val="24"/>
          <w:szCs w:val="24"/>
        </w:rPr>
        <w:t>废品收运交接所需的</w:t>
      </w:r>
      <w:r>
        <w:rPr>
          <w:rFonts w:hint="eastAsia" w:ascii="宋体" w:hAnsi="宋体" w:eastAsia="宋体" w:cs="宋体"/>
          <w:sz w:val="24"/>
          <w:szCs w:val="24"/>
          <w:lang w:eastAsia="zh-CN"/>
        </w:rPr>
        <w:t>垃圾</w:t>
      </w:r>
      <w:r>
        <w:rPr>
          <w:rFonts w:hint="eastAsia" w:ascii="宋体" w:hAnsi="宋体" w:eastAsia="宋体" w:cs="宋体"/>
          <w:sz w:val="24"/>
          <w:szCs w:val="24"/>
        </w:rPr>
        <w:t>袋，要求使用优质PE材料制作，以防止破损，用于盛装生活垃圾。按要求配合医院做好生活垃圾分类工作，包括对员工的宣教培训，分类收集、运输、转移处置，日常管理、数据统计等工作。</w:t>
      </w:r>
    </w:p>
    <w:p w14:paraId="5FCBAD86">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标本流转箱、医疗废物袋严格按照符合（HJ421-2008）》医疗废物专用包装袋、容器和警示标志标准》。</w:t>
      </w:r>
    </w:p>
    <w:p w14:paraId="144A9C8F">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未经</w:t>
      </w:r>
      <w:r>
        <w:rPr>
          <w:rFonts w:hint="eastAsia" w:ascii="宋体" w:hAnsi="宋体" w:eastAsia="宋体" w:cs="宋体"/>
          <w:sz w:val="24"/>
          <w:szCs w:val="24"/>
          <w:lang w:eastAsia="zh-CN"/>
        </w:rPr>
        <w:t>科室</w:t>
      </w:r>
      <w:r>
        <w:rPr>
          <w:rFonts w:hint="eastAsia" w:ascii="宋体" w:hAnsi="宋体" w:eastAsia="宋体" w:cs="宋体"/>
          <w:sz w:val="24"/>
          <w:szCs w:val="24"/>
        </w:rPr>
        <w:t>同意，清洁人员不得本人或带他人擅自在</w:t>
      </w:r>
      <w:r>
        <w:rPr>
          <w:rFonts w:hint="eastAsia" w:ascii="宋体" w:hAnsi="宋体" w:eastAsia="宋体" w:cs="宋体"/>
          <w:sz w:val="24"/>
          <w:szCs w:val="24"/>
          <w:lang w:eastAsia="zh-CN"/>
        </w:rPr>
        <w:t>科室</w:t>
      </w:r>
      <w:r>
        <w:rPr>
          <w:rFonts w:hint="eastAsia" w:ascii="宋体" w:hAnsi="宋体" w:eastAsia="宋体" w:cs="宋体"/>
          <w:sz w:val="24"/>
          <w:szCs w:val="24"/>
        </w:rPr>
        <w:t>内留宿。不得欺负、呵斥、打骂、冷待患者及家属；不得在医院内会客、聊天、禁止大声喧哗、串访、聚集，禁止饮酒、赌博、吵闹、打架等。</w:t>
      </w:r>
    </w:p>
    <w:p w14:paraId="158488B0">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环境卫生每天8:30前巡视完毕；项目经理保证每周至少3次的巡查、监管；主管人员保证每周至少3次对科室保洁员的清洁消毒情况进行质控检查，督促落实整改，填写登记本。</w:t>
      </w:r>
    </w:p>
    <w:p w14:paraId="30C88889">
      <w:pPr>
        <w:numPr>
          <w:ilvl w:val="0"/>
          <w:numId w:val="2"/>
        </w:numPr>
        <w:spacing w:line="360" w:lineRule="auto"/>
        <w:ind w:left="-420" w:leftChars="0" w:firstLine="420" w:firstLineChars="0"/>
        <w:rPr>
          <w:rFonts w:hint="eastAsia" w:ascii="宋体" w:hAnsi="宋体" w:eastAsia="宋体" w:cs="宋体"/>
          <w:b/>
          <w:bCs/>
          <w:sz w:val="24"/>
          <w:szCs w:val="24"/>
        </w:rPr>
      </w:pPr>
      <w:r>
        <w:rPr>
          <w:rFonts w:hint="eastAsia" w:ascii="宋体" w:hAnsi="宋体" w:eastAsia="宋体" w:cs="宋体"/>
          <w:b/>
          <w:bCs/>
          <w:sz w:val="24"/>
          <w:szCs w:val="24"/>
          <w:lang w:val="en-US" w:eastAsia="zh-CN"/>
        </w:rPr>
        <w:t>信息化管理</w:t>
      </w:r>
    </w:p>
    <w:p w14:paraId="43BCEEB1">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严格按照采购人提供医疗废物管理软件系统及硬件设备（功能包括医疗废物运输、进度追踪、实时反馈、统计分析以及综合汇报），及时数据汇总、报表管理及出入库记录查询等功能进行信息报送汇总。</w:t>
      </w:r>
    </w:p>
    <w:p w14:paraId="01A0D92B">
      <w:pPr>
        <w:numPr>
          <w:ilvl w:val="0"/>
          <w:numId w:val="2"/>
        </w:numPr>
        <w:spacing w:line="360" w:lineRule="auto"/>
        <w:ind w:left="-420" w:leftChars="0" w:firstLine="420" w:firstLineChars="0"/>
        <w:rPr>
          <w:rFonts w:hint="eastAsia" w:ascii="宋体" w:hAnsi="宋体" w:eastAsia="宋体" w:cs="宋体"/>
          <w:b/>
          <w:bCs/>
          <w:sz w:val="24"/>
          <w:szCs w:val="24"/>
        </w:rPr>
      </w:pPr>
      <w:r>
        <w:rPr>
          <w:rFonts w:hint="eastAsia" w:ascii="宋体" w:hAnsi="宋体" w:eastAsia="宋体" w:cs="宋体"/>
          <w:b/>
          <w:bCs/>
          <w:sz w:val="24"/>
          <w:szCs w:val="24"/>
        </w:rPr>
        <w:t>对突发性事件的应急处理</w:t>
      </w:r>
    </w:p>
    <w:p w14:paraId="0D46F3CF">
      <w:pPr>
        <w:numPr>
          <w:ilvl w:val="0"/>
          <w:numId w:val="35"/>
        </w:num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中标人对医院公共卫生类突发事件（包括重大传染病疫情、群体性不明原因疾病、医院感染暴发流行等）及火灾、台风、重大医疗事故等引发的可预见或突发公共安全类事件，须制订应急预案并组织演练，事发时须配合采购人做好应急处置和保障工作。</w:t>
      </w:r>
    </w:p>
    <w:p w14:paraId="305FC4EB">
      <w:pPr>
        <w:numPr>
          <w:ilvl w:val="0"/>
          <w:numId w:val="35"/>
        </w:num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中标人应有营造安全服务意识和人性化管理的公司文化，有预防工人罢工等扰乱医院秩序的预防措施。罢工期间的一切损失均由中标人承担（包括但不限于采购人外请工人回来顶替罢工人员岗位的所有劳务费用），同时采购人有权利单方终止合同而无需承担任何责任。</w:t>
      </w:r>
    </w:p>
    <w:p w14:paraId="345110A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服务质量违约条例</w:t>
      </w:r>
    </w:p>
    <w:p w14:paraId="6E56B5A6">
      <w:pPr>
        <w:keepNext w:val="0"/>
        <w:keepLines w:val="0"/>
        <w:pageBreakBefore w:val="0"/>
        <w:widowControl w:val="0"/>
        <w:numPr>
          <w:ilvl w:val="0"/>
          <w:numId w:val="3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标人员工违反医院管理规定或发生投诉的，经调查属实的，每次发生扣除中标公司当月服务费1000元。导致安全事件或其他不良事件发生，影响医院正常工作和声誉的，每次发生扣除中标公司当月服务费5%-10%，严重事件要承担由此导致一切后果并移交公安机关处置。</w:t>
      </w:r>
    </w:p>
    <w:p w14:paraId="565976A2">
      <w:pPr>
        <w:keepNext w:val="0"/>
        <w:keepLines w:val="0"/>
        <w:pageBreakBefore w:val="0"/>
        <w:widowControl w:val="0"/>
        <w:numPr>
          <w:ilvl w:val="0"/>
          <w:numId w:val="3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标人员工在收运医疗废物和普通废物过程中不按管理要求操作的每人每次扣除1000元；发现员工擅自窃取、倒卖医疗废物、药品包装盒等非法行为，一经发现除按考评细则扣分外，每次扣除中标公司当月5%-10%服务费。</w:t>
      </w:r>
    </w:p>
    <w:p w14:paraId="1BD6A7BE">
      <w:pPr>
        <w:keepNext w:val="0"/>
        <w:keepLines w:val="0"/>
        <w:pageBreakBefore w:val="0"/>
        <w:widowControl w:val="0"/>
        <w:numPr>
          <w:ilvl w:val="0"/>
          <w:numId w:val="3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发现员工擅自窃取、倒卖医疗废物、药品包装盒等非法行为且造成严重不良后果，采购人有权单方终止合同，由此导致一切后果由中标人承担，涉及违法行为移交公安机关处置。</w:t>
      </w:r>
    </w:p>
    <w:p w14:paraId="22E272EB">
      <w:pPr>
        <w:keepNext w:val="0"/>
        <w:keepLines w:val="0"/>
        <w:pageBreakBefore w:val="0"/>
        <w:widowControl w:val="0"/>
        <w:numPr>
          <w:ilvl w:val="0"/>
          <w:numId w:val="3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标人员工禁止索取或收受逝者亲属赠送的财物、红包等，不准向逝者家属推销寿衣等之类物品，不得与社会上从事殡仪服务的闲杂人员合作，泄露逝者信息，向逝者家属乱收服务费、推销殡葬物品。经调查属实的，每次扣除当月应付服务费的10%。</w:t>
      </w:r>
    </w:p>
    <w:p w14:paraId="63305FBF">
      <w:pPr>
        <w:keepNext w:val="0"/>
        <w:keepLines w:val="0"/>
        <w:pageBreakBefore w:val="0"/>
        <w:widowControl w:val="0"/>
        <w:numPr>
          <w:ilvl w:val="0"/>
          <w:numId w:val="3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发现中标人员工出现如下行为的，扣除服务费200元/次：</w:t>
      </w:r>
    </w:p>
    <w:p w14:paraId="4E4FE6DA">
      <w:pPr>
        <w:keepNext w:val="0"/>
        <w:keepLines w:val="0"/>
        <w:pageBreakBefore w:val="0"/>
        <w:widowControl w:val="0"/>
        <w:numPr>
          <w:ilvl w:val="0"/>
          <w:numId w:val="3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衣物乱挂出窗外或外墙；</w:t>
      </w:r>
    </w:p>
    <w:p w14:paraId="6B23EB02">
      <w:pPr>
        <w:keepNext w:val="0"/>
        <w:keepLines w:val="0"/>
        <w:pageBreakBefore w:val="0"/>
        <w:widowControl w:val="0"/>
        <w:numPr>
          <w:ilvl w:val="0"/>
          <w:numId w:val="3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不按要求穿戴工衣、手套等不符合仪容仪表要求；</w:t>
      </w:r>
    </w:p>
    <w:p w14:paraId="14EB6372">
      <w:pPr>
        <w:keepNext w:val="0"/>
        <w:keepLines w:val="0"/>
        <w:pageBreakBefore w:val="0"/>
        <w:widowControl w:val="0"/>
        <w:numPr>
          <w:ilvl w:val="0"/>
          <w:numId w:val="3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穿工作服进入食堂餐厅，</w:t>
      </w:r>
    </w:p>
    <w:p w14:paraId="042D3BE8">
      <w:pPr>
        <w:keepNext w:val="0"/>
        <w:keepLines w:val="0"/>
        <w:pageBreakBefore w:val="0"/>
        <w:widowControl w:val="0"/>
        <w:numPr>
          <w:ilvl w:val="0"/>
          <w:numId w:val="3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上班时候在院外流连；</w:t>
      </w:r>
    </w:p>
    <w:p w14:paraId="4A7BEB58">
      <w:pPr>
        <w:keepNext w:val="0"/>
        <w:keepLines w:val="0"/>
        <w:pageBreakBefore w:val="0"/>
        <w:widowControl w:val="0"/>
        <w:numPr>
          <w:ilvl w:val="0"/>
          <w:numId w:val="3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戴手套触摸电梯、门把或其他公共用物；</w:t>
      </w:r>
    </w:p>
    <w:p w14:paraId="7A7FB7AD">
      <w:pPr>
        <w:keepNext w:val="0"/>
        <w:keepLines w:val="0"/>
        <w:pageBreakBefore w:val="0"/>
        <w:widowControl w:val="0"/>
        <w:numPr>
          <w:ilvl w:val="0"/>
          <w:numId w:val="3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运送垃圾不按规定的收运路线和时间；</w:t>
      </w:r>
    </w:p>
    <w:p w14:paraId="1FF762B9">
      <w:pPr>
        <w:keepNext w:val="0"/>
        <w:keepLines w:val="0"/>
        <w:pageBreakBefore w:val="0"/>
        <w:widowControl w:val="0"/>
        <w:numPr>
          <w:ilvl w:val="0"/>
          <w:numId w:val="3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服务态度差投诉并静属实；</w:t>
      </w:r>
    </w:p>
    <w:p w14:paraId="37A82374">
      <w:pPr>
        <w:keepNext w:val="0"/>
        <w:keepLines w:val="0"/>
        <w:pageBreakBefore w:val="0"/>
        <w:widowControl w:val="0"/>
        <w:numPr>
          <w:ilvl w:val="0"/>
          <w:numId w:val="3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员工在院内吵架。</w:t>
      </w:r>
    </w:p>
    <w:p w14:paraId="2870D0B0">
      <w:pPr>
        <w:keepNext w:val="0"/>
        <w:keepLines w:val="0"/>
        <w:pageBreakBefore w:val="0"/>
        <w:widowControl w:val="0"/>
        <w:numPr>
          <w:ilvl w:val="0"/>
          <w:numId w:val="3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在院内违反规定带饮用水外出。</w:t>
      </w:r>
    </w:p>
    <w:p w14:paraId="471AA073">
      <w:pPr>
        <w:keepNext w:val="0"/>
        <w:keepLines w:val="0"/>
        <w:pageBreakBefore w:val="0"/>
        <w:widowControl w:val="0"/>
        <w:numPr>
          <w:ilvl w:val="0"/>
          <w:numId w:val="3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自己或带他人违反相关规定在科室内洗澡。</w:t>
      </w:r>
    </w:p>
    <w:p w14:paraId="089380A1">
      <w:pPr>
        <w:keepNext w:val="0"/>
        <w:keepLines w:val="0"/>
        <w:pageBreakBefore w:val="0"/>
        <w:widowControl w:val="0"/>
        <w:numPr>
          <w:ilvl w:val="0"/>
          <w:numId w:val="3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不按要求放置垃圾桶、胶袋、标识、混投混放生活垃圾；</w:t>
      </w:r>
    </w:p>
    <w:p w14:paraId="697E4882">
      <w:pPr>
        <w:keepNext w:val="0"/>
        <w:keepLines w:val="0"/>
        <w:pageBreakBefore w:val="0"/>
        <w:widowControl w:val="0"/>
        <w:numPr>
          <w:ilvl w:val="0"/>
          <w:numId w:val="3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电池车在院内充电，如因此发生安全事故，移交公安机关并追究法律责任并纳入当月考评。</w:t>
      </w:r>
    </w:p>
    <w:p w14:paraId="47C6D733">
      <w:pPr>
        <w:keepNext w:val="0"/>
        <w:keepLines w:val="0"/>
        <w:pageBreakBefore w:val="0"/>
        <w:widowControl w:val="0"/>
        <w:numPr>
          <w:ilvl w:val="0"/>
          <w:numId w:val="3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不按规定使用微波炉，如因此发生安全事故，移交公安机关并追究法律责任并纳入当月考评。</w:t>
      </w:r>
    </w:p>
    <w:p w14:paraId="7F998B57">
      <w:pPr>
        <w:keepNext w:val="0"/>
        <w:keepLines w:val="0"/>
        <w:pageBreakBefore w:val="0"/>
        <w:widowControl w:val="0"/>
        <w:numPr>
          <w:ilvl w:val="0"/>
          <w:numId w:val="3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中标人的员工工作服须由中标人统一清洗，采购人不提供清洗场地。</w:t>
      </w:r>
    </w:p>
    <w:p w14:paraId="1A87A888">
      <w:pPr>
        <w:keepNext w:val="0"/>
        <w:keepLines w:val="0"/>
        <w:pageBreakBefore w:val="0"/>
        <w:widowControl w:val="0"/>
        <w:numPr>
          <w:ilvl w:val="0"/>
          <w:numId w:val="3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中标人员工私自携带医院物品出医院按物品原价10倍扣除中标人当月服务费。</w:t>
      </w:r>
    </w:p>
    <w:p w14:paraId="1C697555">
      <w:pPr>
        <w:keepNext w:val="0"/>
        <w:keepLines w:val="0"/>
        <w:pageBreakBefore w:val="0"/>
        <w:widowControl w:val="0"/>
        <w:numPr>
          <w:ilvl w:val="0"/>
          <w:numId w:val="3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中标人员工捡获医护人员、病人财物拒绝交还的，每次发生扣除中标公司当月服务费1000元，并按情节严重性进行报公安机关追究法律责任。</w:t>
      </w:r>
    </w:p>
    <w:p w14:paraId="04DE823F">
      <w:pPr>
        <w:keepNext w:val="0"/>
        <w:keepLines w:val="0"/>
        <w:pageBreakBefore w:val="0"/>
        <w:widowControl w:val="0"/>
        <w:numPr>
          <w:ilvl w:val="0"/>
          <w:numId w:val="3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标人员工不得私自收集、收藏可回收物，一经发现，每次发生扣除中标公司当月服务费1000元。以上行为同一人在项目服务期内发生两次后（含两次）须马上调离本项目；主管负责范围内的员工内有三人以上（含三人）发生以上行为的，主管须马上调离本项目。</w:t>
      </w:r>
    </w:p>
    <w:p w14:paraId="45C38684">
      <w:pPr>
        <w:keepNext w:val="0"/>
        <w:keepLines w:val="0"/>
        <w:pageBreakBefore w:val="0"/>
        <w:widowControl w:val="0"/>
        <w:numPr>
          <w:ilvl w:val="0"/>
          <w:numId w:val="3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标人员工出现辱骂、恐吓、殴打医院管理人员、病人、家属等行为，按情节严重程度，每次发生扣除中标公司当月服务费2000—5000元，情节特别严重，采购人有权要求中标人把该员工调离本项目，中标人并承担相应负责，涉及违法行为移交公安机关追究法律责任。</w:t>
      </w:r>
    </w:p>
    <w:p w14:paraId="714FF26C">
      <w:pPr>
        <w:keepNext w:val="0"/>
        <w:keepLines w:val="0"/>
        <w:pageBreakBefore w:val="0"/>
        <w:widowControl w:val="0"/>
        <w:numPr>
          <w:ilvl w:val="0"/>
          <w:numId w:val="3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标人进驻后每月向采购人提交所有区域岗位配置的人员名单。中标人应安装考勤信息设备并可供采购人查核，采购人每月不定时对所有区域的配置岗位进行抽查，如有缺岗按缺岗数扣除当月服务费，若每月累计缺岗数占总岗位数的10%或以上，采购人将提出书面警告并扣除当月服务费10%；如发现迟到、早退半小时内，每岗每次扣除200元，迟到、早退0.5小时-1小时，每人每次扣除500元，早退1小时以上，每人每次扣除500元；若当天无故缺岗，将扣除本月该岗位的服务费用。以上行为同一岗位同一个月有两次或以上（含两次），双倍扣除并叠加累计。员工私自调岗或兼岗，按当天缺员扣除。以上扣除费用由中标人承担，采购人在当月服务费中扣除。</w:t>
      </w:r>
    </w:p>
    <w:p w14:paraId="3DB7A61A">
      <w:pPr>
        <w:spacing w:line="360" w:lineRule="auto"/>
        <w:rPr>
          <w:rFonts w:hint="eastAsia" w:ascii="宋体" w:hAnsi="宋体" w:eastAsia="宋体" w:cs="宋体"/>
          <w:b/>
          <w:sz w:val="24"/>
          <w:szCs w:val="24"/>
        </w:rPr>
      </w:pPr>
    </w:p>
    <w:p w14:paraId="1D785EA4">
      <w:pPr>
        <w:spacing w:line="360" w:lineRule="auto"/>
        <w:rPr>
          <w:rFonts w:hint="eastAsia" w:ascii="宋体" w:hAnsi="宋体" w:eastAsia="宋体" w:cs="宋体"/>
          <w:sz w:val="24"/>
          <w:szCs w:val="24"/>
          <w:highlight w:val="white"/>
        </w:rPr>
      </w:pPr>
      <w:r>
        <w:rPr>
          <w:rFonts w:hint="eastAsia" w:ascii="宋体" w:hAnsi="宋体" w:eastAsia="宋体" w:cs="宋体"/>
          <w:sz w:val="24"/>
          <w:szCs w:val="24"/>
          <w:highlight w:val="white"/>
        </w:rPr>
        <w:t>附件</w:t>
      </w:r>
      <w:r>
        <w:rPr>
          <w:rFonts w:hint="eastAsia" w:ascii="宋体" w:hAnsi="宋体" w:eastAsia="宋体" w:cs="宋体"/>
          <w:sz w:val="24"/>
          <w:szCs w:val="24"/>
          <w:highlight w:val="white"/>
          <w:lang w:val="en-US" w:eastAsia="zh-CN"/>
        </w:rPr>
        <w:t>三、</w:t>
      </w:r>
      <w:r>
        <w:rPr>
          <w:rFonts w:hint="eastAsia" w:ascii="宋体" w:hAnsi="宋体" w:eastAsia="宋体" w:cs="宋体"/>
          <w:sz w:val="24"/>
          <w:szCs w:val="24"/>
          <w:highlight w:val="white"/>
        </w:rPr>
        <w:t xml:space="preserve">保洁服务质量标准考核表 </w:t>
      </w:r>
    </w:p>
    <w:tbl>
      <w:tblPr>
        <w:tblStyle w:val="4"/>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3"/>
        <w:gridCol w:w="547"/>
        <w:gridCol w:w="1932"/>
        <w:gridCol w:w="1055"/>
        <w:gridCol w:w="941"/>
      </w:tblGrid>
      <w:tr w14:paraId="69D2F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 w:hRule="atLeast"/>
          <w:jc w:val="center"/>
        </w:trPr>
        <w:tc>
          <w:tcPr>
            <w:tcW w:w="4603" w:type="dxa"/>
            <w:vAlign w:val="center"/>
          </w:tcPr>
          <w:p w14:paraId="16BAD9BA">
            <w:pPr>
              <w:spacing w:line="240" w:lineRule="auto"/>
              <w:jc w:val="center"/>
              <w:rPr>
                <w:rFonts w:hint="eastAsia" w:ascii="宋体" w:hAnsi="宋体" w:eastAsia="宋体" w:cs="宋体"/>
                <w:bCs/>
                <w:sz w:val="21"/>
                <w:szCs w:val="21"/>
                <w:highlight w:val="white"/>
              </w:rPr>
            </w:pPr>
            <w:r>
              <w:rPr>
                <w:rFonts w:hint="eastAsia" w:ascii="宋体" w:hAnsi="宋体" w:eastAsia="宋体" w:cs="宋体"/>
                <w:bCs/>
                <w:sz w:val="21"/>
                <w:szCs w:val="21"/>
                <w:highlight w:val="white"/>
              </w:rPr>
              <w:t>服务质量标准</w:t>
            </w:r>
          </w:p>
        </w:tc>
        <w:tc>
          <w:tcPr>
            <w:tcW w:w="547" w:type="dxa"/>
            <w:vAlign w:val="center"/>
          </w:tcPr>
          <w:p w14:paraId="6ACDC717">
            <w:pPr>
              <w:spacing w:line="240" w:lineRule="auto"/>
              <w:jc w:val="center"/>
              <w:rPr>
                <w:rFonts w:hint="eastAsia" w:ascii="宋体" w:hAnsi="宋体" w:eastAsia="宋体" w:cs="宋体"/>
                <w:bCs/>
                <w:sz w:val="21"/>
                <w:szCs w:val="21"/>
                <w:highlight w:val="white"/>
              </w:rPr>
            </w:pPr>
            <w:r>
              <w:rPr>
                <w:rFonts w:hint="eastAsia" w:ascii="宋体" w:hAnsi="宋体" w:eastAsia="宋体" w:cs="宋体"/>
                <w:bCs/>
                <w:sz w:val="21"/>
                <w:szCs w:val="21"/>
                <w:highlight w:val="white"/>
              </w:rPr>
              <w:t>分值</w:t>
            </w:r>
          </w:p>
        </w:tc>
        <w:tc>
          <w:tcPr>
            <w:tcW w:w="1932" w:type="dxa"/>
            <w:vAlign w:val="center"/>
          </w:tcPr>
          <w:p w14:paraId="0A3588EA">
            <w:pPr>
              <w:spacing w:line="240" w:lineRule="auto"/>
              <w:jc w:val="center"/>
              <w:rPr>
                <w:rFonts w:hint="eastAsia" w:ascii="宋体" w:hAnsi="宋体" w:eastAsia="宋体" w:cs="宋体"/>
                <w:bCs/>
                <w:sz w:val="21"/>
                <w:szCs w:val="21"/>
                <w:highlight w:val="white"/>
              </w:rPr>
            </w:pPr>
            <w:r>
              <w:rPr>
                <w:rFonts w:hint="eastAsia" w:ascii="宋体" w:hAnsi="宋体" w:eastAsia="宋体" w:cs="宋体"/>
                <w:bCs/>
                <w:sz w:val="21"/>
                <w:szCs w:val="21"/>
                <w:highlight w:val="white"/>
              </w:rPr>
              <w:t>监管考评标准</w:t>
            </w:r>
          </w:p>
        </w:tc>
        <w:tc>
          <w:tcPr>
            <w:tcW w:w="1055" w:type="dxa"/>
            <w:vAlign w:val="center"/>
          </w:tcPr>
          <w:p w14:paraId="35903E4C">
            <w:pPr>
              <w:spacing w:line="240" w:lineRule="auto"/>
              <w:jc w:val="center"/>
              <w:rPr>
                <w:rFonts w:hint="eastAsia" w:ascii="宋体" w:hAnsi="宋体" w:eastAsia="宋体" w:cs="宋体"/>
                <w:bCs/>
                <w:sz w:val="21"/>
                <w:szCs w:val="21"/>
                <w:highlight w:val="white"/>
              </w:rPr>
            </w:pPr>
            <w:r>
              <w:rPr>
                <w:rFonts w:hint="eastAsia" w:ascii="宋体" w:hAnsi="宋体" w:eastAsia="宋体" w:cs="宋体"/>
                <w:bCs/>
                <w:sz w:val="21"/>
                <w:szCs w:val="21"/>
                <w:highlight w:val="white"/>
              </w:rPr>
              <w:t>扣分或加分原因</w:t>
            </w:r>
          </w:p>
        </w:tc>
        <w:tc>
          <w:tcPr>
            <w:tcW w:w="941" w:type="dxa"/>
            <w:vAlign w:val="center"/>
          </w:tcPr>
          <w:p w14:paraId="1F1324B4">
            <w:pPr>
              <w:spacing w:line="240" w:lineRule="auto"/>
              <w:jc w:val="center"/>
              <w:rPr>
                <w:rFonts w:hint="eastAsia" w:ascii="宋体" w:hAnsi="宋体" w:eastAsia="宋体" w:cs="宋体"/>
                <w:bCs/>
                <w:sz w:val="21"/>
                <w:szCs w:val="21"/>
                <w:highlight w:val="white"/>
              </w:rPr>
            </w:pPr>
            <w:r>
              <w:rPr>
                <w:rFonts w:hint="eastAsia" w:ascii="宋体" w:hAnsi="宋体" w:eastAsia="宋体" w:cs="宋体"/>
                <w:bCs/>
                <w:sz w:val="21"/>
                <w:szCs w:val="21"/>
                <w:highlight w:val="white"/>
              </w:rPr>
              <w:t>得分</w:t>
            </w:r>
          </w:p>
        </w:tc>
      </w:tr>
      <w:tr w14:paraId="6222B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603" w:type="dxa"/>
            <w:vAlign w:val="center"/>
          </w:tcPr>
          <w:p w14:paraId="155894DA">
            <w:pPr>
              <w:numPr>
                <w:ilvl w:val="0"/>
                <w:numId w:val="38"/>
              </w:numPr>
              <w:spacing w:line="240" w:lineRule="auto"/>
              <w:ind w:left="-420" w:leftChars="0" w:firstLine="420" w:firstLineChars="0"/>
              <w:rPr>
                <w:rFonts w:hint="eastAsia" w:ascii="宋体" w:hAnsi="宋体" w:eastAsia="宋体" w:cs="宋体"/>
                <w:bCs/>
                <w:sz w:val="21"/>
                <w:szCs w:val="21"/>
                <w:highlight w:val="white"/>
              </w:rPr>
            </w:pPr>
            <w:r>
              <w:rPr>
                <w:rFonts w:hint="eastAsia" w:ascii="宋体" w:hAnsi="宋体" w:eastAsia="宋体" w:cs="宋体"/>
                <w:bCs/>
                <w:sz w:val="21"/>
                <w:szCs w:val="21"/>
                <w:highlight w:val="white"/>
              </w:rPr>
              <w:t>仪容仪表</w:t>
            </w:r>
          </w:p>
        </w:tc>
        <w:tc>
          <w:tcPr>
            <w:tcW w:w="547" w:type="dxa"/>
            <w:vAlign w:val="center"/>
          </w:tcPr>
          <w:p w14:paraId="7C9B9132">
            <w:pPr>
              <w:spacing w:line="240" w:lineRule="auto"/>
              <w:jc w:val="center"/>
              <w:rPr>
                <w:rFonts w:hint="eastAsia" w:ascii="宋体" w:hAnsi="宋体" w:eastAsia="宋体" w:cs="宋体"/>
                <w:bCs/>
                <w:sz w:val="21"/>
                <w:szCs w:val="21"/>
                <w:highlight w:val="white"/>
              </w:rPr>
            </w:pPr>
            <w:r>
              <w:rPr>
                <w:rFonts w:hint="eastAsia" w:ascii="宋体" w:hAnsi="宋体" w:eastAsia="宋体" w:cs="宋体"/>
                <w:bCs/>
                <w:sz w:val="21"/>
                <w:szCs w:val="21"/>
                <w:highlight w:val="white"/>
              </w:rPr>
              <w:t>5</w:t>
            </w:r>
          </w:p>
        </w:tc>
        <w:tc>
          <w:tcPr>
            <w:tcW w:w="1932" w:type="dxa"/>
            <w:vAlign w:val="center"/>
          </w:tcPr>
          <w:p w14:paraId="20F3F91D">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　</w:t>
            </w:r>
          </w:p>
        </w:tc>
        <w:tc>
          <w:tcPr>
            <w:tcW w:w="1055" w:type="dxa"/>
            <w:vAlign w:val="center"/>
          </w:tcPr>
          <w:p w14:paraId="0210E7A5">
            <w:pPr>
              <w:spacing w:line="240" w:lineRule="auto"/>
              <w:rPr>
                <w:rFonts w:hint="eastAsia" w:ascii="宋体" w:hAnsi="宋体" w:eastAsia="宋体" w:cs="宋体"/>
                <w:bCs/>
                <w:sz w:val="21"/>
                <w:szCs w:val="21"/>
                <w:highlight w:val="white"/>
              </w:rPr>
            </w:pPr>
          </w:p>
        </w:tc>
        <w:tc>
          <w:tcPr>
            <w:tcW w:w="941" w:type="dxa"/>
            <w:vAlign w:val="center"/>
          </w:tcPr>
          <w:p w14:paraId="2B40CA35">
            <w:pPr>
              <w:spacing w:line="240" w:lineRule="auto"/>
              <w:ind w:firstLine="210" w:firstLineChars="100"/>
              <w:rPr>
                <w:rFonts w:hint="eastAsia" w:ascii="宋体" w:hAnsi="宋体" w:eastAsia="宋体" w:cs="宋体"/>
                <w:bCs/>
                <w:sz w:val="21"/>
                <w:szCs w:val="21"/>
                <w:highlight w:val="white"/>
              </w:rPr>
            </w:pPr>
          </w:p>
        </w:tc>
      </w:tr>
      <w:tr w14:paraId="0D38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603" w:type="dxa"/>
            <w:vAlign w:val="center"/>
          </w:tcPr>
          <w:p w14:paraId="0C4E799D">
            <w:pPr>
              <w:keepNext w:val="0"/>
              <w:keepLines w:val="0"/>
              <w:pageBreakBefore w:val="0"/>
              <w:widowControl w:val="0"/>
              <w:numPr>
                <w:ilvl w:val="0"/>
                <w:numId w:val="39"/>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所有员工着装统一，工作服每天换洗，上岗工作时佩戴胸牌，男员工不留胡须。员工不留长指甲，上班不得穿露脚趾鞋以及拖鞋。</w:t>
            </w:r>
          </w:p>
        </w:tc>
        <w:tc>
          <w:tcPr>
            <w:tcW w:w="547" w:type="dxa"/>
            <w:vAlign w:val="center"/>
          </w:tcPr>
          <w:p w14:paraId="741E3D7D">
            <w:pPr>
              <w:spacing w:line="240" w:lineRule="auto"/>
              <w:jc w:val="center"/>
              <w:rPr>
                <w:rFonts w:hint="eastAsia" w:ascii="宋体" w:hAnsi="宋体" w:eastAsia="宋体" w:cs="宋体"/>
                <w:bCs/>
                <w:sz w:val="21"/>
                <w:szCs w:val="21"/>
                <w:highlight w:val="white"/>
              </w:rPr>
            </w:pPr>
            <w:r>
              <w:rPr>
                <w:rFonts w:hint="eastAsia" w:ascii="宋体" w:hAnsi="宋体" w:eastAsia="宋体" w:cs="宋体"/>
                <w:bCs/>
                <w:sz w:val="21"/>
                <w:szCs w:val="21"/>
                <w:highlight w:val="white"/>
              </w:rPr>
              <w:t>2</w:t>
            </w:r>
          </w:p>
        </w:tc>
        <w:tc>
          <w:tcPr>
            <w:tcW w:w="1932" w:type="dxa"/>
            <w:vAlign w:val="center"/>
          </w:tcPr>
          <w:p w14:paraId="425734ED">
            <w:pPr>
              <w:spacing w:line="240" w:lineRule="auto"/>
              <w:jc w:val="left"/>
              <w:rPr>
                <w:rFonts w:hint="eastAsia" w:ascii="宋体" w:hAnsi="宋体" w:eastAsia="宋体" w:cs="宋体"/>
                <w:bCs/>
                <w:sz w:val="21"/>
                <w:szCs w:val="21"/>
                <w:highlight w:val="white"/>
              </w:rPr>
            </w:pPr>
            <w:r>
              <w:rPr>
                <w:rFonts w:hint="eastAsia" w:ascii="宋体" w:hAnsi="宋体" w:eastAsia="宋体" w:cs="宋体"/>
                <w:bCs/>
                <w:sz w:val="21"/>
                <w:szCs w:val="21"/>
                <w:highlight w:val="white"/>
              </w:rPr>
              <w:t>不符合扣0.2分</w:t>
            </w:r>
            <w:r>
              <w:rPr>
                <w:rFonts w:hint="eastAsia" w:ascii="宋体" w:hAnsi="宋体" w:eastAsia="宋体" w:cs="宋体"/>
                <w:bCs/>
                <w:sz w:val="21"/>
                <w:szCs w:val="21"/>
                <w:highlight w:val="white"/>
                <w:lang w:val="en-US" w:eastAsia="zh-CN"/>
              </w:rPr>
              <w:t>/</w:t>
            </w:r>
            <w:r>
              <w:rPr>
                <w:rFonts w:hint="eastAsia" w:ascii="宋体" w:hAnsi="宋体" w:eastAsia="宋体" w:cs="宋体"/>
                <w:bCs/>
                <w:sz w:val="21"/>
                <w:szCs w:val="21"/>
                <w:highlight w:val="white"/>
              </w:rPr>
              <w:t>人/次，直至扣完该项分为止。</w:t>
            </w:r>
          </w:p>
        </w:tc>
        <w:tc>
          <w:tcPr>
            <w:tcW w:w="1055" w:type="dxa"/>
          </w:tcPr>
          <w:p w14:paraId="3E8E7D9A">
            <w:pPr>
              <w:spacing w:line="240" w:lineRule="auto"/>
              <w:ind w:firstLine="315" w:firstLineChars="150"/>
              <w:rPr>
                <w:rFonts w:hint="eastAsia" w:ascii="宋体" w:hAnsi="宋体" w:eastAsia="宋体" w:cs="宋体"/>
                <w:bCs/>
                <w:sz w:val="21"/>
                <w:szCs w:val="21"/>
                <w:highlight w:val="white"/>
              </w:rPr>
            </w:pPr>
          </w:p>
        </w:tc>
        <w:tc>
          <w:tcPr>
            <w:tcW w:w="941" w:type="dxa"/>
          </w:tcPr>
          <w:p w14:paraId="6E377004">
            <w:pPr>
              <w:spacing w:line="240" w:lineRule="auto"/>
              <w:ind w:firstLine="210" w:firstLineChars="100"/>
              <w:rPr>
                <w:rFonts w:hint="eastAsia" w:ascii="宋体" w:hAnsi="宋体" w:eastAsia="宋体" w:cs="宋体"/>
                <w:bCs/>
                <w:sz w:val="21"/>
                <w:szCs w:val="21"/>
                <w:highlight w:val="white"/>
              </w:rPr>
            </w:pPr>
          </w:p>
        </w:tc>
      </w:tr>
      <w:tr w14:paraId="189ED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603" w:type="dxa"/>
            <w:vAlign w:val="center"/>
          </w:tcPr>
          <w:p w14:paraId="0FAB35A8">
            <w:pPr>
              <w:keepNext w:val="0"/>
              <w:keepLines w:val="0"/>
              <w:pageBreakBefore w:val="0"/>
              <w:widowControl w:val="0"/>
              <w:numPr>
                <w:ilvl w:val="0"/>
                <w:numId w:val="39"/>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员工的行为规范，说话和蔼、用语文明、礼貌服务，与人交流要轻声细语，不大声喧哗。责任心强，工作勤奋、认真细致；能尊重他人、团结同事；爱护医院设施和财物。</w:t>
            </w:r>
          </w:p>
        </w:tc>
        <w:tc>
          <w:tcPr>
            <w:tcW w:w="547" w:type="dxa"/>
            <w:vAlign w:val="center"/>
          </w:tcPr>
          <w:p w14:paraId="110590B8">
            <w:pPr>
              <w:spacing w:line="240" w:lineRule="auto"/>
              <w:jc w:val="center"/>
              <w:rPr>
                <w:rFonts w:hint="eastAsia" w:ascii="宋体" w:hAnsi="宋体" w:eastAsia="宋体" w:cs="宋体"/>
                <w:bCs/>
                <w:sz w:val="21"/>
                <w:szCs w:val="21"/>
                <w:highlight w:val="white"/>
                <w:lang w:val="en-US" w:eastAsia="zh-CN"/>
              </w:rPr>
            </w:pPr>
            <w:r>
              <w:rPr>
                <w:rFonts w:hint="eastAsia" w:ascii="宋体" w:hAnsi="宋体" w:eastAsia="宋体" w:cs="宋体"/>
                <w:bCs/>
                <w:sz w:val="21"/>
                <w:szCs w:val="21"/>
                <w:highlight w:val="white"/>
                <w:lang w:val="en-US" w:eastAsia="zh-CN"/>
              </w:rPr>
              <w:t>3</w:t>
            </w:r>
          </w:p>
        </w:tc>
        <w:tc>
          <w:tcPr>
            <w:tcW w:w="1932" w:type="dxa"/>
          </w:tcPr>
          <w:p w14:paraId="1EA056FC">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不符合扣0.5分</w:t>
            </w:r>
            <w:r>
              <w:rPr>
                <w:rFonts w:hint="eastAsia" w:ascii="宋体" w:hAnsi="宋体" w:eastAsia="宋体" w:cs="宋体"/>
                <w:bCs/>
                <w:sz w:val="21"/>
                <w:szCs w:val="21"/>
                <w:highlight w:val="white"/>
                <w:lang w:val="en-US" w:eastAsia="zh-CN"/>
              </w:rPr>
              <w:t>/</w:t>
            </w:r>
            <w:r>
              <w:rPr>
                <w:rFonts w:hint="eastAsia" w:ascii="宋体" w:hAnsi="宋体" w:eastAsia="宋体" w:cs="宋体"/>
                <w:bCs/>
                <w:sz w:val="21"/>
                <w:szCs w:val="21"/>
                <w:highlight w:val="white"/>
              </w:rPr>
              <w:t>人/次，直至扣完该项分为止。</w:t>
            </w:r>
          </w:p>
        </w:tc>
        <w:tc>
          <w:tcPr>
            <w:tcW w:w="1055" w:type="dxa"/>
          </w:tcPr>
          <w:p w14:paraId="7E5D0B91">
            <w:pPr>
              <w:spacing w:line="240" w:lineRule="auto"/>
              <w:ind w:firstLine="315" w:firstLineChars="150"/>
              <w:rPr>
                <w:rFonts w:hint="eastAsia" w:ascii="宋体" w:hAnsi="宋体" w:eastAsia="宋体" w:cs="宋体"/>
                <w:bCs/>
                <w:sz w:val="21"/>
                <w:szCs w:val="21"/>
                <w:highlight w:val="white"/>
              </w:rPr>
            </w:pPr>
          </w:p>
        </w:tc>
        <w:tc>
          <w:tcPr>
            <w:tcW w:w="941" w:type="dxa"/>
          </w:tcPr>
          <w:p w14:paraId="18DED05F">
            <w:pPr>
              <w:spacing w:line="240" w:lineRule="auto"/>
              <w:ind w:firstLine="210" w:firstLineChars="100"/>
              <w:rPr>
                <w:rFonts w:hint="eastAsia" w:ascii="宋体" w:hAnsi="宋体" w:eastAsia="宋体" w:cs="宋体"/>
                <w:bCs/>
                <w:sz w:val="21"/>
                <w:szCs w:val="21"/>
                <w:highlight w:val="white"/>
              </w:rPr>
            </w:pPr>
          </w:p>
        </w:tc>
      </w:tr>
      <w:tr w14:paraId="4F18A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603" w:type="dxa"/>
            <w:vAlign w:val="center"/>
          </w:tcPr>
          <w:p w14:paraId="484B87CD">
            <w:pPr>
              <w:numPr>
                <w:ilvl w:val="0"/>
                <w:numId w:val="38"/>
              </w:numPr>
              <w:spacing w:line="240" w:lineRule="auto"/>
              <w:ind w:left="-420" w:leftChars="0" w:firstLine="420" w:firstLineChars="0"/>
              <w:rPr>
                <w:rFonts w:hint="eastAsia" w:ascii="宋体" w:hAnsi="宋体" w:eastAsia="宋体" w:cs="宋体"/>
                <w:bCs/>
                <w:sz w:val="21"/>
                <w:szCs w:val="21"/>
                <w:highlight w:val="white"/>
              </w:rPr>
            </w:pPr>
            <w:r>
              <w:rPr>
                <w:rFonts w:hint="eastAsia" w:ascii="宋体" w:hAnsi="宋体" w:eastAsia="宋体" w:cs="宋体"/>
                <w:bCs/>
                <w:sz w:val="21"/>
                <w:szCs w:val="21"/>
                <w:highlight w:val="white"/>
              </w:rPr>
              <w:t>人员素质要求</w:t>
            </w:r>
          </w:p>
        </w:tc>
        <w:tc>
          <w:tcPr>
            <w:tcW w:w="547" w:type="dxa"/>
            <w:vAlign w:val="center"/>
          </w:tcPr>
          <w:p w14:paraId="56DC951A">
            <w:pPr>
              <w:spacing w:line="240" w:lineRule="auto"/>
              <w:jc w:val="center"/>
              <w:rPr>
                <w:rFonts w:hint="eastAsia" w:ascii="宋体" w:hAnsi="宋体" w:eastAsia="宋体" w:cs="宋体"/>
                <w:bCs/>
                <w:sz w:val="21"/>
                <w:szCs w:val="21"/>
                <w:highlight w:val="white"/>
              </w:rPr>
            </w:pPr>
            <w:r>
              <w:rPr>
                <w:rFonts w:hint="eastAsia" w:ascii="宋体" w:hAnsi="宋体" w:eastAsia="宋体" w:cs="宋体"/>
                <w:bCs/>
                <w:sz w:val="21"/>
                <w:szCs w:val="21"/>
                <w:highlight w:val="white"/>
              </w:rPr>
              <w:t>5</w:t>
            </w:r>
          </w:p>
        </w:tc>
        <w:tc>
          <w:tcPr>
            <w:tcW w:w="1932" w:type="dxa"/>
          </w:tcPr>
          <w:p w14:paraId="74E59EB4">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　</w:t>
            </w:r>
          </w:p>
        </w:tc>
        <w:tc>
          <w:tcPr>
            <w:tcW w:w="1055" w:type="dxa"/>
          </w:tcPr>
          <w:p w14:paraId="0D5B3001">
            <w:pPr>
              <w:spacing w:line="240" w:lineRule="auto"/>
              <w:rPr>
                <w:rFonts w:hint="eastAsia" w:ascii="宋体" w:hAnsi="宋体" w:eastAsia="宋体" w:cs="宋体"/>
                <w:bCs/>
                <w:sz w:val="21"/>
                <w:szCs w:val="21"/>
                <w:highlight w:val="white"/>
                <w:lang w:val="en-US" w:eastAsia="zh-CN"/>
              </w:rPr>
            </w:pPr>
          </w:p>
        </w:tc>
        <w:tc>
          <w:tcPr>
            <w:tcW w:w="941" w:type="dxa"/>
          </w:tcPr>
          <w:p w14:paraId="49F67DDE">
            <w:pPr>
              <w:spacing w:line="240" w:lineRule="auto"/>
              <w:rPr>
                <w:rFonts w:hint="eastAsia" w:ascii="宋体" w:hAnsi="宋体" w:eastAsia="宋体" w:cs="宋体"/>
                <w:bCs/>
                <w:sz w:val="21"/>
                <w:szCs w:val="21"/>
                <w:highlight w:val="white"/>
                <w:lang w:val="en-US" w:eastAsia="zh-CN"/>
              </w:rPr>
            </w:pPr>
          </w:p>
        </w:tc>
      </w:tr>
      <w:tr w14:paraId="3025B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603" w:type="dxa"/>
            <w:vAlign w:val="center"/>
          </w:tcPr>
          <w:p w14:paraId="549B0AA5">
            <w:pPr>
              <w:spacing w:line="240" w:lineRule="auto"/>
              <w:rPr>
                <w:rFonts w:hint="eastAsia" w:ascii="宋体" w:hAnsi="宋体" w:eastAsia="宋体" w:cs="宋体"/>
                <w:bCs/>
                <w:sz w:val="21"/>
                <w:szCs w:val="21"/>
              </w:rPr>
            </w:pPr>
            <w:r>
              <w:rPr>
                <w:rFonts w:hint="eastAsia" w:ascii="宋体" w:hAnsi="宋体" w:eastAsia="宋体" w:cs="宋体"/>
                <w:bCs/>
                <w:sz w:val="21"/>
                <w:szCs w:val="21"/>
                <w:highlight w:val="white"/>
              </w:rPr>
              <w:t>员工年龄、素质及管理经验符合招标文件规定，必须具备一定的文化程度和管理经验。</w:t>
            </w:r>
          </w:p>
        </w:tc>
        <w:tc>
          <w:tcPr>
            <w:tcW w:w="547" w:type="dxa"/>
            <w:vAlign w:val="center"/>
          </w:tcPr>
          <w:p w14:paraId="534E0AB9">
            <w:pPr>
              <w:spacing w:line="240" w:lineRule="auto"/>
              <w:jc w:val="center"/>
              <w:rPr>
                <w:rFonts w:hint="eastAsia" w:ascii="宋体" w:hAnsi="宋体" w:eastAsia="宋体" w:cs="宋体"/>
                <w:bCs/>
                <w:sz w:val="21"/>
                <w:szCs w:val="21"/>
                <w:highlight w:val="white"/>
              </w:rPr>
            </w:pPr>
            <w:r>
              <w:rPr>
                <w:rFonts w:hint="eastAsia" w:ascii="宋体" w:hAnsi="宋体" w:eastAsia="宋体" w:cs="宋体"/>
                <w:bCs/>
                <w:sz w:val="21"/>
                <w:szCs w:val="21"/>
                <w:highlight w:val="white"/>
              </w:rPr>
              <w:t>5</w:t>
            </w:r>
          </w:p>
        </w:tc>
        <w:tc>
          <w:tcPr>
            <w:tcW w:w="1932" w:type="dxa"/>
            <w:vAlign w:val="center"/>
          </w:tcPr>
          <w:p w14:paraId="620723B2">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不符合扣0.5分</w:t>
            </w:r>
            <w:r>
              <w:rPr>
                <w:rFonts w:hint="eastAsia" w:ascii="宋体" w:hAnsi="宋体" w:eastAsia="宋体" w:cs="宋体"/>
                <w:bCs/>
                <w:sz w:val="21"/>
                <w:szCs w:val="21"/>
                <w:highlight w:val="white"/>
                <w:lang w:val="en-US" w:eastAsia="zh-CN"/>
              </w:rPr>
              <w:t>/</w:t>
            </w:r>
            <w:r>
              <w:rPr>
                <w:rFonts w:hint="eastAsia" w:ascii="宋体" w:hAnsi="宋体" w:eastAsia="宋体" w:cs="宋体"/>
                <w:bCs/>
                <w:sz w:val="21"/>
                <w:szCs w:val="21"/>
                <w:highlight w:val="white"/>
              </w:rPr>
              <w:t>人/次，直至扣完该项分为止</w:t>
            </w:r>
          </w:p>
        </w:tc>
        <w:tc>
          <w:tcPr>
            <w:tcW w:w="1055" w:type="dxa"/>
          </w:tcPr>
          <w:p w14:paraId="5680EBB6">
            <w:pPr>
              <w:spacing w:line="240" w:lineRule="auto"/>
              <w:rPr>
                <w:rFonts w:hint="eastAsia" w:ascii="宋体" w:hAnsi="宋体" w:eastAsia="宋体" w:cs="宋体"/>
                <w:sz w:val="21"/>
                <w:szCs w:val="21"/>
                <w:lang w:eastAsia="zh-CN"/>
              </w:rPr>
            </w:pPr>
          </w:p>
        </w:tc>
        <w:tc>
          <w:tcPr>
            <w:tcW w:w="941" w:type="dxa"/>
          </w:tcPr>
          <w:p w14:paraId="2B177757">
            <w:pPr>
              <w:spacing w:line="240" w:lineRule="auto"/>
              <w:rPr>
                <w:rFonts w:hint="eastAsia" w:ascii="宋体" w:hAnsi="宋体" w:eastAsia="宋体" w:cs="宋体"/>
                <w:bCs/>
                <w:sz w:val="21"/>
                <w:szCs w:val="21"/>
                <w:highlight w:val="white"/>
              </w:rPr>
            </w:pPr>
          </w:p>
        </w:tc>
      </w:tr>
      <w:tr w14:paraId="6541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603" w:type="dxa"/>
            <w:vAlign w:val="center"/>
          </w:tcPr>
          <w:p w14:paraId="07AB076C">
            <w:pPr>
              <w:numPr>
                <w:ilvl w:val="0"/>
                <w:numId w:val="38"/>
              </w:numPr>
              <w:spacing w:line="240" w:lineRule="auto"/>
              <w:ind w:left="-420" w:leftChars="0" w:firstLine="420" w:firstLineChars="0"/>
              <w:rPr>
                <w:rFonts w:hint="eastAsia" w:ascii="宋体" w:hAnsi="宋体" w:eastAsia="宋体" w:cs="宋体"/>
                <w:bCs/>
                <w:sz w:val="21"/>
                <w:szCs w:val="21"/>
              </w:rPr>
            </w:pPr>
            <w:r>
              <w:rPr>
                <w:rFonts w:hint="eastAsia" w:ascii="宋体" w:hAnsi="宋体" w:eastAsia="宋体" w:cs="宋体"/>
                <w:bCs/>
                <w:sz w:val="21"/>
                <w:szCs w:val="21"/>
                <w:highlight w:val="white"/>
                <w:lang w:val="en-US" w:eastAsia="zh-CN"/>
              </w:rPr>
              <w:t>工作</w:t>
            </w:r>
            <w:r>
              <w:rPr>
                <w:rFonts w:hint="eastAsia" w:ascii="宋体" w:hAnsi="宋体" w:eastAsia="宋体" w:cs="宋体"/>
                <w:bCs/>
                <w:sz w:val="21"/>
                <w:szCs w:val="21"/>
                <w:highlight w:val="white"/>
              </w:rPr>
              <w:t>纪律</w:t>
            </w:r>
          </w:p>
        </w:tc>
        <w:tc>
          <w:tcPr>
            <w:tcW w:w="547" w:type="dxa"/>
            <w:vAlign w:val="center"/>
          </w:tcPr>
          <w:p w14:paraId="592421DD">
            <w:pPr>
              <w:spacing w:line="240" w:lineRule="auto"/>
              <w:jc w:val="center"/>
              <w:rPr>
                <w:rFonts w:hint="eastAsia" w:ascii="宋体" w:hAnsi="宋体" w:eastAsia="宋体" w:cs="宋体"/>
                <w:bCs/>
                <w:sz w:val="21"/>
                <w:szCs w:val="21"/>
                <w:highlight w:val="white"/>
              </w:rPr>
            </w:pPr>
            <w:r>
              <w:rPr>
                <w:rFonts w:hint="eastAsia" w:ascii="宋体" w:hAnsi="宋体" w:eastAsia="宋体" w:cs="宋体"/>
                <w:bCs/>
                <w:sz w:val="21"/>
                <w:szCs w:val="21"/>
                <w:highlight w:val="white"/>
              </w:rPr>
              <w:t>13</w:t>
            </w:r>
          </w:p>
        </w:tc>
        <w:tc>
          <w:tcPr>
            <w:tcW w:w="1932" w:type="dxa"/>
            <w:vAlign w:val="center"/>
          </w:tcPr>
          <w:p w14:paraId="11130275">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　</w:t>
            </w:r>
          </w:p>
        </w:tc>
        <w:tc>
          <w:tcPr>
            <w:tcW w:w="1055" w:type="dxa"/>
          </w:tcPr>
          <w:p w14:paraId="2C55A3E3">
            <w:pPr>
              <w:spacing w:line="240" w:lineRule="auto"/>
              <w:rPr>
                <w:rFonts w:hint="eastAsia" w:ascii="宋体" w:hAnsi="宋体" w:eastAsia="宋体" w:cs="宋体"/>
                <w:bCs/>
                <w:sz w:val="21"/>
                <w:szCs w:val="21"/>
                <w:highlight w:val="white"/>
                <w:lang w:val="en-US" w:eastAsia="zh-CN"/>
              </w:rPr>
            </w:pPr>
          </w:p>
        </w:tc>
        <w:tc>
          <w:tcPr>
            <w:tcW w:w="941" w:type="dxa"/>
          </w:tcPr>
          <w:p w14:paraId="4D762AAE">
            <w:pPr>
              <w:spacing w:line="240" w:lineRule="auto"/>
              <w:ind w:firstLine="420" w:firstLineChars="200"/>
              <w:rPr>
                <w:rFonts w:hint="eastAsia" w:ascii="宋体" w:hAnsi="宋体" w:eastAsia="宋体" w:cs="宋体"/>
                <w:bCs/>
                <w:sz w:val="21"/>
                <w:szCs w:val="21"/>
                <w:highlight w:val="white"/>
                <w:lang w:val="en-US" w:eastAsia="zh-CN"/>
              </w:rPr>
            </w:pPr>
          </w:p>
        </w:tc>
      </w:tr>
      <w:tr w14:paraId="25129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4603" w:type="dxa"/>
            <w:vAlign w:val="center"/>
          </w:tcPr>
          <w:p w14:paraId="25DCAAAE">
            <w:pPr>
              <w:keepNext w:val="0"/>
              <w:keepLines w:val="0"/>
              <w:pageBreakBefore w:val="0"/>
              <w:widowControl w:val="0"/>
              <w:numPr>
                <w:ilvl w:val="0"/>
                <w:numId w:val="40"/>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严格执行医院的各项规章制度和工作流程，各岗位人员熟悉本岗位工作职责及要求，并按岗位工作标准开展工作，工作任务责任到人，服从所在科室的护长工作安排及质量管理。</w:t>
            </w:r>
          </w:p>
        </w:tc>
        <w:tc>
          <w:tcPr>
            <w:tcW w:w="547" w:type="dxa"/>
            <w:vAlign w:val="center"/>
          </w:tcPr>
          <w:p w14:paraId="0FA84963">
            <w:pPr>
              <w:spacing w:line="240" w:lineRule="auto"/>
              <w:jc w:val="center"/>
              <w:rPr>
                <w:rFonts w:hint="eastAsia" w:ascii="宋体" w:hAnsi="宋体" w:eastAsia="宋体" w:cs="宋体"/>
                <w:bCs/>
                <w:sz w:val="21"/>
                <w:szCs w:val="21"/>
                <w:highlight w:val="white"/>
              </w:rPr>
            </w:pPr>
            <w:r>
              <w:rPr>
                <w:rFonts w:hint="eastAsia" w:ascii="宋体" w:hAnsi="宋体" w:eastAsia="宋体" w:cs="宋体"/>
                <w:bCs/>
                <w:sz w:val="21"/>
                <w:szCs w:val="21"/>
                <w:highlight w:val="white"/>
              </w:rPr>
              <w:t>2</w:t>
            </w:r>
          </w:p>
        </w:tc>
        <w:tc>
          <w:tcPr>
            <w:tcW w:w="1932" w:type="dxa"/>
          </w:tcPr>
          <w:p w14:paraId="107B3F21">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不符合扣0.5分</w:t>
            </w:r>
            <w:r>
              <w:rPr>
                <w:rFonts w:hint="eastAsia" w:ascii="宋体" w:hAnsi="宋体" w:eastAsia="宋体" w:cs="宋体"/>
                <w:bCs/>
                <w:sz w:val="21"/>
                <w:szCs w:val="21"/>
                <w:highlight w:val="white"/>
                <w:lang w:val="en-US" w:eastAsia="zh-CN"/>
              </w:rPr>
              <w:t>/</w:t>
            </w:r>
            <w:r>
              <w:rPr>
                <w:rFonts w:hint="eastAsia" w:ascii="宋体" w:hAnsi="宋体" w:eastAsia="宋体" w:cs="宋体"/>
                <w:bCs/>
                <w:sz w:val="21"/>
                <w:szCs w:val="21"/>
                <w:highlight w:val="white"/>
              </w:rPr>
              <w:t>人/次，直至扣完该项分为止</w:t>
            </w:r>
          </w:p>
        </w:tc>
        <w:tc>
          <w:tcPr>
            <w:tcW w:w="1055" w:type="dxa"/>
          </w:tcPr>
          <w:p w14:paraId="6CA82E22">
            <w:pPr>
              <w:spacing w:line="240" w:lineRule="auto"/>
              <w:rPr>
                <w:rFonts w:hint="eastAsia" w:ascii="宋体" w:hAnsi="宋体" w:eastAsia="宋体" w:cs="宋体"/>
                <w:bCs/>
                <w:sz w:val="21"/>
                <w:szCs w:val="21"/>
                <w:highlight w:val="white"/>
                <w:lang w:eastAsia="zh-CN"/>
              </w:rPr>
            </w:pPr>
          </w:p>
        </w:tc>
        <w:tc>
          <w:tcPr>
            <w:tcW w:w="941" w:type="dxa"/>
          </w:tcPr>
          <w:p w14:paraId="240CA259">
            <w:pPr>
              <w:spacing w:line="240" w:lineRule="auto"/>
              <w:ind w:firstLine="420" w:firstLineChars="200"/>
              <w:rPr>
                <w:rFonts w:hint="eastAsia" w:ascii="宋体" w:hAnsi="宋体" w:eastAsia="宋体" w:cs="宋体"/>
                <w:bCs/>
                <w:sz w:val="21"/>
                <w:szCs w:val="21"/>
                <w:highlight w:val="white"/>
                <w:lang w:eastAsia="zh-CN"/>
              </w:rPr>
            </w:pPr>
          </w:p>
        </w:tc>
      </w:tr>
      <w:tr w14:paraId="0052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4603" w:type="dxa"/>
            <w:vAlign w:val="center"/>
          </w:tcPr>
          <w:p w14:paraId="6FE20536">
            <w:pPr>
              <w:keepNext w:val="0"/>
              <w:keepLines w:val="0"/>
              <w:pageBreakBefore w:val="0"/>
              <w:widowControl w:val="0"/>
              <w:numPr>
                <w:ilvl w:val="0"/>
                <w:numId w:val="40"/>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按时交接班，不迟到、不早退、不串岗、不脱岗；不得在工作区内大声喧哗吵闹,不得在工作时间扎堆闲聊。工作人员休息时有替班人员，保证人员到岗。替班人员必须熟悉所替补科室的清洁保洁工作。</w:t>
            </w:r>
          </w:p>
        </w:tc>
        <w:tc>
          <w:tcPr>
            <w:tcW w:w="547" w:type="dxa"/>
            <w:vAlign w:val="center"/>
          </w:tcPr>
          <w:p w14:paraId="717D9DAB">
            <w:pPr>
              <w:spacing w:line="240" w:lineRule="auto"/>
              <w:jc w:val="center"/>
              <w:rPr>
                <w:rFonts w:hint="eastAsia" w:ascii="宋体" w:hAnsi="宋体" w:eastAsia="宋体" w:cs="宋体"/>
                <w:bCs/>
                <w:sz w:val="21"/>
                <w:szCs w:val="21"/>
                <w:highlight w:val="white"/>
              </w:rPr>
            </w:pPr>
            <w:r>
              <w:rPr>
                <w:rFonts w:hint="eastAsia" w:ascii="宋体" w:hAnsi="宋体" w:eastAsia="宋体" w:cs="宋体"/>
                <w:bCs/>
                <w:sz w:val="21"/>
                <w:szCs w:val="21"/>
                <w:highlight w:val="white"/>
              </w:rPr>
              <w:t>2</w:t>
            </w:r>
          </w:p>
        </w:tc>
        <w:tc>
          <w:tcPr>
            <w:tcW w:w="1932" w:type="dxa"/>
          </w:tcPr>
          <w:p w14:paraId="56D9868E">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不符合扣0.5分</w:t>
            </w:r>
            <w:r>
              <w:rPr>
                <w:rFonts w:hint="eastAsia" w:ascii="宋体" w:hAnsi="宋体" w:eastAsia="宋体" w:cs="宋体"/>
                <w:bCs/>
                <w:sz w:val="21"/>
                <w:szCs w:val="21"/>
                <w:highlight w:val="white"/>
                <w:lang w:val="en-US" w:eastAsia="zh-CN"/>
              </w:rPr>
              <w:t>/</w:t>
            </w:r>
            <w:r>
              <w:rPr>
                <w:rFonts w:hint="eastAsia" w:ascii="宋体" w:hAnsi="宋体" w:eastAsia="宋体" w:cs="宋体"/>
                <w:bCs/>
                <w:sz w:val="21"/>
                <w:szCs w:val="21"/>
                <w:highlight w:val="white"/>
              </w:rPr>
              <w:t>人/次，直至扣完该项分为止。</w:t>
            </w:r>
          </w:p>
        </w:tc>
        <w:tc>
          <w:tcPr>
            <w:tcW w:w="1055" w:type="dxa"/>
          </w:tcPr>
          <w:p w14:paraId="5DB80E82">
            <w:pPr>
              <w:spacing w:line="240" w:lineRule="auto"/>
              <w:rPr>
                <w:rFonts w:hint="eastAsia" w:ascii="宋体" w:hAnsi="宋体" w:eastAsia="宋体" w:cs="宋体"/>
                <w:bCs/>
                <w:sz w:val="21"/>
                <w:szCs w:val="21"/>
                <w:highlight w:val="white"/>
              </w:rPr>
            </w:pPr>
          </w:p>
        </w:tc>
        <w:tc>
          <w:tcPr>
            <w:tcW w:w="941" w:type="dxa"/>
          </w:tcPr>
          <w:p w14:paraId="0ECB296E">
            <w:pPr>
              <w:spacing w:line="240" w:lineRule="auto"/>
              <w:ind w:firstLine="420" w:firstLineChars="200"/>
              <w:rPr>
                <w:rFonts w:hint="eastAsia" w:ascii="宋体" w:hAnsi="宋体" w:eastAsia="宋体" w:cs="宋体"/>
                <w:bCs/>
                <w:sz w:val="21"/>
                <w:szCs w:val="21"/>
                <w:highlight w:val="white"/>
              </w:rPr>
            </w:pPr>
          </w:p>
        </w:tc>
      </w:tr>
      <w:tr w14:paraId="25D4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4603" w:type="dxa"/>
            <w:vAlign w:val="center"/>
          </w:tcPr>
          <w:p w14:paraId="68C52ED5">
            <w:pPr>
              <w:keepNext w:val="0"/>
              <w:keepLines w:val="0"/>
              <w:pageBreakBefore w:val="0"/>
              <w:widowControl w:val="0"/>
              <w:numPr>
                <w:ilvl w:val="0"/>
                <w:numId w:val="40"/>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礼貌服务，进行保洁工作前应经科室内人员同意，不影响他人工作及病人休息；在医疗诊疗操作过程中不能进行保洁工作；能根据不同服务区域采取相应工作规程，按各科室的管理要求进行操作。</w:t>
            </w:r>
          </w:p>
        </w:tc>
        <w:tc>
          <w:tcPr>
            <w:tcW w:w="547" w:type="dxa"/>
            <w:vAlign w:val="center"/>
          </w:tcPr>
          <w:p w14:paraId="32F2DA79">
            <w:pPr>
              <w:spacing w:line="240" w:lineRule="auto"/>
              <w:jc w:val="center"/>
              <w:rPr>
                <w:rFonts w:hint="eastAsia" w:ascii="宋体" w:hAnsi="宋体" w:eastAsia="宋体" w:cs="宋体"/>
                <w:bCs/>
                <w:sz w:val="21"/>
                <w:szCs w:val="21"/>
                <w:highlight w:val="white"/>
              </w:rPr>
            </w:pPr>
            <w:r>
              <w:rPr>
                <w:rFonts w:hint="eastAsia" w:ascii="宋体" w:hAnsi="宋体" w:eastAsia="宋体" w:cs="宋体"/>
                <w:bCs/>
                <w:sz w:val="21"/>
                <w:szCs w:val="21"/>
                <w:highlight w:val="white"/>
              </w:rPr>
              <w:t>2</w:t>
            </w:r>
          </w:p>
        </w:tc>
        <w:tc>
          <w:tcPr>
            <w:tcW w:w="1932" w:type="dxa"/>
          </w:tcPr>
          <w:p w14:paraId="1769CB5C">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不符合扣0.5分/人/次。直至扣完该项分为止。</w:t>
            </w:r>
          </w:p>
        </w:tc>
        <w:tc>
          <w:tcPr>
            <w:tcW w:w="1055" w:type="dxa"/>
          </w:tcPr>
          <w:p w14:paraId="1269973B">
            <w:pPr>
              <w:spacing w:line="240" w:lineRule="auto"/>
              <w:rPr>
                <w:rFonts w:hint="eastAsia" w:ascii="宋体" w:hAnsi="宋体" w:eastAsia="宋体" w:cs="宋体"/>
                <w:bCs/>
                <w:sz w:val="21"/>
                <w:szCs w:val="21"/>
                <w:highlight w:val="white"/>
                <w:lang w:val="en-US" w:eastAsia="zh-CN"/>
              </w:rPr>
            </w:pPr>
          </w:p>
        </w:tc>
        <w:tc>
          <w:tcPr>
            <w:tcW w:w="941" w:type="dxa"/>
          </w:tcPr>
          <w:p w14:paraId="09C85FFC">
            <w:pPr>
              <w:spacing w:line="240" w:lineRule="auto"/>
              <w:ind w:firstLine="315" w:firstLineChars="150"/>
              <w:rPr>
                <w:rFonts w:hint="eastAsia" w:ascii="宋体" w:hAnsi="宋体" w:eastAsia="宋体" w:cs="宋体"/>
                <w:bCs/>
                <w:sz w:val="21"/>
                <w:szCs w:val="21"/>
                <w:highlight w:val="white"/>
                <w:lang w:val="en-US" w:eastAsia="zh-CN"/>
              </w:rPr>
            </w:pPr>
          </w:p>
        </w:tc>
      </w:tr>
      <w:tr w14:paraId="101E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4603" w:type="dxa"/>
            <w:vAlign w:val="center"/>
          </w:tcPr>
          <w:p w14:paraId="46D6C403">
            <w:pPr>
              <w:keepNext w:val="0"/>
              <w:keepLines w:val="0"/>
              <w:pageBreakBefore w:val="0"/>
              <w:widowControl w:val="0"/>
              <w:numPr>
                <w:ilvl w:val="0"/>
                <w:numId w:val="40"/>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爱护医院设施和财物，节约用水、用电。进行清洁保洁工作和搬运物资时，对物品轻拿轻放。移动的东西要恢复原位，不能损坏物品，否则按价赔偿。</w:t>
            </w:r>
          </w:p>
        </w:tc>
        <w:tc>
          <w:tcPr>
            <w:tcW w:w="547" w:type="dxa"/>
            <w:vAlign w:val="center"/>
          </w:tcPr>
          <w:p w14:paraId="25A1CD0F">
            <w:pPr>
              <w:spacing w:line="240" w:lineRule="auto"/>
              <w:jc w:val="center"/>
              <w:rPr>
                <w:rFonts w:hint="eastAsia" w:ascii="宋体" w:hAnsi="宋体" w:eastAsia="宋体" w:cs="宋体"/>
                <w:bCs/>
                <w:sz w:val="21"/>
                <w:szCs w:val="21"/>
                <w:highlight w:val="white"/>
              </w:rPr>
            </w:pPr>
            <w:r>
              <w:rPr>
                <w:rFonts w:hint="eastAsia" w:ascii="宋体" w:hAnsi="宋体" w:eastAsia="宋体" w:cs="宋体"/>
                <w:bCs/>
                <w:sz w:val="21"/>
                <w:szCs w:val="21"/>
                <w:highlight w:val="white"/>
              </w:rPr>
              <w:t>2</w:t>
            </w:r>
          </w:p>
        </w:tc>
        <w:tc>
          <w:tcPr>
            <w:tcW w:w="1932" w:type="dxa"/>
          </w:tcPr>
          <w:p w14:paraId="0EF8AE6C">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一项不符合扣0.5分。直至扣完该项分为止。</w:t>
            </w:r>
          </w:p>
        </w:tc>
        <w:tc>
          <w:tcPr>
            <w:tcW w:w="1055" w:type="dxa"/>
          </w:tcPr>
          <w:p w14:paraId="6A2AF52D">
            <w:pPr>
              <w:spacing w:line="240" w:lineRule="auto"/>
              <w:ind w:firstLine="525" w:firstLineChars="250"/>
              <w:rPr>
                <w:rFonts w:hint="eastAsia" w:ascii="宋体" w:hAnsi="宋体" w:eastAsia="宋体" w:cs="宋体"/>
                <w:bCs/>
                <w:sz w:val="21"/>
                <w:szCs w:val="21"/>
                <w:highlight w:val="white"/>
              </w:rPr>
            </w:pPr>
          </w:p>
        </w:tc>
        <w:tc>
          <w:tcPr>
            <w:tcW w:w="941" w:type="dxa"/>
          </w:tcPr>
          <w:p w14:paraId="19AC6B19">
            <w:pPr>
              <w:spacing w:line="240" w:lineRule="auto"/>
              <w:rPr>
                <w:rFonts w:hint="eastAsia" w:ascii="宋体" w:hAnsi="宋体" w:eastAsia="宋体" w:cs="宋体"/>
                <w:bCs/>
                <w:sz w:val="21"/>
                <w:szCs w:val="21"/>
                <w:highlight w:val="white"/>
              </w:rPr>
            </w:pPr>
          </w:p>
        </w:tc>
      </w:tr>
      <w:tr w14:paraId="743B4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4603" w:type="dxa"/>
            <w:vAlign w:val="center"/>
          </w:tcPr>
          <w:p w14:paraId="79E75DAC">
            <w:pPr>
              <w:keepNext w:val="0"/>
              <w:keepLines w:val="0"/>
              <w:pageBreakBefore w:val="0"/>
              <w:widowControl w:val="0"/>
              <w:numPr>
                <w:ilvl w:val="0"/>
                <w:numId w:val="40"/>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所聘请的人员必须遵守中华人民共和国法律法规，如有盗窃、打架、赌博、吸毒等违法行为，一律移送相关执法部门处理。</w:t>
            </w:r>
          </w:p>
        </w:tc>
        <w:tc>
          <w:tcPr>
            <w:tcW w:w="547" w:type="dxa"/>
            <w:vAlign w:val="center"/>
          </w:tcPr>
          <w:p w14:paraId="7446B363">
            <w:pPr>
              <w:spacing w:line="240" w:lineRule="auto"/>
              <w:jc w:val="center"/>
              <w:rPr>
                <w:rFonts w:hint="eastAsia" w:ascii="宋体" w:hAnsi="宋体" w:eastAsia="宋体" w:cs="宋体"/>
                <w:bCs/>
                <w:sz w:val="21"/>
                <w:szCs w:val="21"/>
                <w:highlight w:val="white"/>
              </w:rPr>
            </w:pPr>
            <w:r>
              <w:rPr>
                <w:rFonts w:hint="eastAsia" w:ascii="宋体" w:hAnsi="宋体" w:eastAsia="宋体" w:cs="宋体"/>
                <w:bCs/>
                <w:sz w:val="21"/>
                <w:szCs w:val="21"/>
                <w:highlight w:val="white"/>
              </w:rPr>
              <w:t>5</w:t>
            </w:r>
          </w:p>
        </w:tc>
        <w:tc>
          <w:tcPr>
            <w:tcW w:w="1932" w:type="dxa"/>
          </w:tcPr>
          <w:p w14:paraId="4CD0AA6B">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发现有违反的扣5分分。</w:t>
            </w:r>
          </w:p>
        </w:tc>
        <w:tc>
          <w:tcPr>
            <w:tcW w:w="1055" w:type="dxa"/>
          </w:tcPr>
          <w:p w14:paraId="20951054">
            <w:pPr>
              <w:spacing w:line="240" w:lineRule="auto"/>
              <w:ind w:firstLine="525" w:firstLineChars="250"/>
              <w:rPr>
                <w:rFonts w:hint="eastAsia" w:ascii="宋体" w:hAnsi="宋体" w:eastAsia="宋体" w:cs="宋体"/>
                <w:bCs/>
                <w:sz w:val="21"/>
                <w:szCs w:val="21"/>
                <w:highlight w:val="white"/>
              </w:rPr>
            </w:pPr>
          </w:p>
        </w:tc>
        <w:tc>
          <w:tcPr>
            <w:tcW w:w="941" w:type="dxa"/>
          </w:tcPr>
          <w:p w14:paraId="30603814">
            <w:pPr>
              <w:spacing w:line="240" w:lineRule="auto"/>
              <w:rPr>
                <w:rFonts w:hint="eastAsia" w:ascii="宋体" w:hAnsi="宋体" w:eastAsia="宋体" w:cs="宋体"/>
                <w:bCs/>
                <w:sz w:val="21"/>
                <w:szCs w:val="21"/>
                <w:highlight w:val="white"/>
              </w:rPr>
            </w:pPr>
          </w:p>
        </w:tc>
      </w:tr>
      <w:tr w14:paraId="727C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4603" w:type="dxa"/>
            <w:vAlign w:val="center"/>
          </w:tcPr>
          <w:p w14:paraId="7C1C5C45">
            <w:pPr>
              <w:numPr>
                <w:ilvl w:val="0"/>
                <w:numId w:val="38"/>
              </w:numPr>
              <w:spacing w:line="240" w:lineRule="auto"/>
              <w:ind w:left="-420" w:leftChars="0" w:firstLine="420" w:firstLineChars="0"/>
              <w:rPr>
                <w:rFonts w:hint="eastAsia" w:ascii="宋体" w:hAnsi="宋体" w:eastAsia="宋体" w:cs="宋体"/>
                <w:bCs/>
                <w:sz w:val="21"/>
                <w:szCs w:val="21"/>
                <w:highlight w:val="white"/>
              </w:rPr>
            </w:pPr>
            <w:r>
              <w:rPr>
                <w:rFonts w:hint="eastAsia" w:ascii="宋体" w:hAnsi="宋体" w:eastAsia="宋体" w:cs="宋体"/>
                <w:bCs/>
                <w:sz w:val="21"/>
                <w:szCs w:val="21"/>
                <w:highlight w:val="white"/>
                <w:lang w:val="en-US" w:eastAsia="zh-CN"/>
              </w:rPr>
              <w:t>操作规范管理</w:t>
            </w:r>
          </w:p>
        </w:tc>
        <w:tc>
          <w:tcPr>
            <w:tcW w:w="547" w:type="dxa"/>
            <w:vAlign w:val="center"/>
          </w:tcPr>
          <w:p w14:paraId="620C845D">
            <w:pPr>
              <w:spacing w:line="240" w:lineRule="auto"/>
              <w:jc w:val="center"/>
              <w:rPr>
                <w:rFonts w:hint="eastAsia" w:ascii="宋体" w:hAnsi="宋体" w:eastAsia="宋体" w:cs="宋体"/>
                <w:bCs/>
                <w:sz w:val="21"/>
                <w:szCs w:val="21"/>
                <w:highlight w:val="white"/>
              </w:rPr>
            </w:pPr>
            <w:r>
              <w:rPr>
                <w:rFonts w:hint="eastAsia" w:ascii="宋体" w:hAnsi="宋体" w:eastAsia="宋体" w:cs="宋体"/>
                <w:bCs/>
                <w:sz w:val="21"/>
                <w:szCs w:val="21"/>
                <w:highlight w:val="white"/>
              </w:rPr>
              <w:t>17</w:t>
            </w:r>
          </w:p>
        </w:tc>
        <w:tc>
          <w:tcPr>
            <w:tcW w:w="1932" w:type="dxa"/>
          </w:tcPr>
          <w:p w14:paraId="4017D25B">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　</w:t>
            </w:r>
          </w:p>
        </w:tc>
        <w:tc>
          <w:tcPr>
            <w:tcW w:w="1055" w:type="dxa"/>
          </w:tcPr>
          <w:p w14:paraId="3FD22119">
            <w:pPr>
              <w:spacing w:line="240" w:lineRule="auto"/>
              <w:ind w:firstLine="525" w:firstLineChars="250"/>
              <w:rPr>
                <w:rFonts w:hint="eastAsia" w:ascii="宋体" w:hAnsi="宋体" w:eastAsia="宋体" w:cs="宋体"/>
                <w:bCs/>
                <w:sz w:val="21"/>
                <w:szCs w:val="21"/>
                <w:highlight w:val="white"/>
                <w:lang w:val="en-US" w:eastAsia="zh-CN"/>
              </w:rPr>
            </w:pPr>
          </w:p>
        </w:tc>
        <w:tc>
          <w:tcPr>
            <w:tcW w:w="941" w:type="dxa"/>
          </w:tcPr>
          <w:p w14:paraId="76B88C7A">
            <w:pPr>
              <w:spacing w:line="240" w:lineRule="auto"/>
              <w:ind w:firstLine="420" w:firstLineChars="200"/>
              <w:rPr>
                <w:rFonts w:hint="eastAsia" w:ascii="宋体" w:hAnsi="宋体" w:eastAsia="宋体" w:cs="宋体"/>
                <w:bCs/>
                <w:sz w:val="21"/>
                <w:szCs w:val="21"/>
                <w:highlight w:val="white"/>
                <w:lang w:val="en-US" w:eastAsia="zh-CN"/>
              </w:rPr>
            </w:pPr>
          </w:p>
        </w:tc>
      </w:tr>
      <w:tr w14:paraId="55F3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4603" w:type="dxa"/>
          </w:tcPr>
          <w:p w14:paraId="3F3B06E9">
            <w:pPr>
              <w:keepNext w:val="0"/>
              <w:keepLines w:val="0"/>
              <w:pageBreakBefore w:val="0"/>
              <w:widowControl w:val="0"/>
              <w:numPr>
                <w:ilvl w:val="0"/>
                <w:numId w:val="41"/>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正确使用保洁剂及各类工具，选用的保洁剂不得损害仪器设备；能熟练掌握配比方法和不同物品的正确消毒方法。严格遵守保洁隔离制度，无发生因保洁工作不当所致的交叉感染事件发生。</w:t>
            </w:r>
          </w:p>
        </w:tc>
        <w:tc>
          <w:tcPr>
            <w:tcW w:w="547" w:type="dxa"/>
            <w:vAlign w:val="center"/>
          </w:tcPr>
          <w:p w14:paraId="3CEF16CB">
            <w:pPr>
              <w:spacing w:line="240" w:lineRule="auto"/>
              <w:jc w:val="center"/>
              <w:rPr>
                <w:rFonts w:hint="eastAsia" w:ascii="宋体" w:hAnsi="宋体" w:eastAsia="宋体" w:cs="宋体"/>
                <w:bCs/>
                <w:sz w:val="21"/>
                <w:szCs w:val="21"/>
                <w:highlight w:val="white"/>
              </w:rPr>
            </w:pPr>
            <w:r>
              <w:rPr>
                <w:rFonts w:hint="eastAsia" w:ascii="宋体" w:hAnsi="宋体" w:eastAsia="宋体" w:cs="宋体"/>
                <w:bCs/>
                <w:sz w:val="21"/>
                <w:szCs w:val="21"/>
                <w:highlight w:val="white"/>
              </w:rPr>
              <w:t>8</w:t>
            </w:r>
          </w:p>
        </w:tc>
        <w:tc>
          <w:tcPr>
            <w:tcW w:w="1932" w:type="dxa"/>
          </w:tcPr>
          <w:p w14:paraId="62BB5744">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一项不符合扣1分/人，因保洁责任所致的交叉感染事件该项不得分。</w:t>
            </w:r>
          </w:p>
        </w:tc>
        <w:tc>
          <w:tcPr>
            <w:tcW w:w="1055" w:type="dxa"/>
          </w:tcPr>
          <w:p w14:paraId="75DA484C">
            <w:pPr>
              <w:spacing w:line="240" w:lineRule="auto"/>
              <w:rPr>
                <w:rFonts w:hint="eastAsia" w:ascii="宋体" w:hAnsi="宋体" w:eastAsia="宋体" w:cs="宋体"/>
                <w:bCs/>
                <w:sz w:val="21"/>
                <w:szCs w:val="21"/>
                <w:highlight w:val="white"/>
              </w:rPr>
            </w:pPr>
          </w:p>
        </w:tc>
        <w:tc>
          <w:tcPr>
            <w:tcW w:w="941" w:type="dxa"/>
          </w:tcPr>
          <w:p w14:paraId="3ADC3100">
            <w:pPr>
              <w:spacing w:line="240" w:lineRule="auto"/>
              <w:ind w:firstLine="525" w:firstLineChars="250"/>
              <w:rPr>
                <w:rFonts w:hint="eastAsia" w:ascii="宋体" w:hAnsi="宋体" w:eastAsia="宋体" w:cs="宋体"/>
                <w:bCs/>
                <w:sz w:val="21"/>
                <w:szCs w:val="21"/>
                <w:highlight w:val="white"/>
              </w:rPr>
            </w:pPr>
          </w:p>
        </w:tc>
      </w:tr>
      <w:tr w14:paraId="14A0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 w:hRule="atLeast"/>
          <w:jc w:val="center"/>
        </w:trPr>
        <w:tc>
          <w:tcPr>
            <w:tcW w:w="4603" w:type="dxa"/>
          </w:tcPr>
          <w:p w14:paraId="72F36D05">
            <w:pPr>
              <w:keepNext w:val="0"/>
              <w:keepLines w:val="0"/>
              <w:pageBreakBefore w:val="0"/>
              <w:widowControl w:val="0"/>
              <w:numPr>
                <w:ilvl w:val="0"/>
                <w:numId w:val="41"/>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不同区域的保洁用具分类使用并有明显标识，每次用后按要求进行保洁和分开悬挂晾干，无乱摆、乱挂现象；保洁用具一用一保洁或消毒，保洁洁顺序应从洁到污的顺序进行，不得交叉。</w:t>
            </w:r>
          </w:p>
        </w:tc>
        <w:tc>
          <w:tcPr>
            <w:tcW w:w="547" w:type="dxa"/>
          </w:tcPr>
          <w:p w14:paraId="6C34DC80">
            <w:pPr>
              <w:spacing w:line="240" w:lineRule="auto"/>
              <w:jc w:val="center"/>
              <w:rPr>
                <w:rFonts w:hint="eastAsia" w:ascii="宋体" w:hAnsi="宋体" w:eastAsia="宋体" w:cs="宋体"/>
                <w:bCs/>
                <w:sz w:val="21"/>
                <w:szCs w:val="21"/>
                <w:highlight w:val="white"/>
              </w:rPr>
            </w:pPr>
            <w:r>
              <w:rPr>
                <w:rFonts w:hint="eastAsia" w:ascii="宋体" w:hAnsi="宋体" w:eastAsia="宋体" w:cs="宋体"/>
                <w:bCs/>
                <w:sz w:val="21"/>
                <w:szCs w:val="21"/>
                <w:highlight w:val="white"/>
              </w:rPr>
              <w:t>5</w:t>
            </w:r>
          </w:p>
        </w:tc>
        <w:tc>
          <w:tcPr>
            <w:tcW w:w="1932" w:type="dxa"/>
          </w:tcPr>
          <w:p w14:paraId="5CB93332">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一项不符合扣0.5分。直至扣完该项分为止。</w:t>
            </w:r>
          </w:p>
        </w:tc>
        <w:tc>
          <w:tcPr>
            <w:tcW w:w="1055" w:type="dxa"/>
            <w:vAlign w:val="center"/>
          </w:tcPr>
          <w:p w14:paraId="43625E8C">
            <w:pPr>
              <w:spacing w:line="240" w:lineRule="auto"/>
              <w:rPr>
                <w:rFonts w:hint="eastAsia" w:ascii="宋体" w:hAnsi="宋体" w:eastAsia="宋体" w:cs="宋体"/>
                <w:bCs/>
                <w:sz w:val="21"/>
                <w:szCs w:val="21"/>
                <w:highlight w:val="white"/>
                <w:lang w:val="en-US" w:eastAsia="zh-CN"/>
              </w:rPr>
            </w:pPr>
          </w:p>
        </w:tc>
        <w:tc>
          <w:tcPr>
            <w:tcW w:w="941" w:type="dxa"/>
            <w:vAlign w:val="center"/>
          </w:tcPr>
          <w:p w14:paraId="4E0900D2">
            <w:pPr>
              <w:spacing w:line="240" w:lineRule="auto"/>
              <w:ind w:firstLine="525" w:firstLineChars="250"/>
              <w:rPr>
                <w:rFonts w:hint="eastAsia" w:ascii="宋体" w:hAnsi="宋体" w:eastAsia="宋体" w:cs="宋体"/>
                <w:bCs/>
                <w:sz w:val="21"/>
                <w:szCs w:val="21"/>
                <w:highlight w:val="white"/>
              </w:rPr>
            </w:pPr>
          </w:p>
        </w:tc>
      </w:tr>
      <w:tr w14:paraId="79BF0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4603" w:type="dxa"/>
          </w:tcPr>
          <w:p w14:paraId="0A848049">
            <w:pPr>
              <w:keepNext w:val="0"/>
              <w:keepLines w:val="0"/>
              <w:pageBreakBefore w:val="0"/>
              <w:widowControl w:val="0"/>
              <w:numPr>
                <w:ilvl w:val="0"/>
                <w:numId w:val="41"/>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员工的防护用品配给齐全，能正确使用防护用品，手套应洁、污分开并有标识；不得戴污染手套或用污染的手接触医院的洁净部位；消杀及危险作业时要树警示牌。</w:t>
            </w:r>
          </w:p>
        </w:tc>
        <w:tc>
          <w:tcPr>
            <w:tcW w:w="547" w:type="dxa"/>
          </w:tcPr>
          <w:p w14:paraId="6598BC8F">
            <w:pPr>
              <w:spacing w:line="240" w:lineRule="auto"/>
              <w:jc w:val="center"/>
              <w:rPr>
                <w:rFonts w:hint="eastAsia" w:ascii="宋体" w:hAnsi="宋体" w:eastAsia="宋体" w:cs="宋体"/>
                <w:bCs/>
                <w:sz w:val="21"/>
                <w:szCs w:val="21"/>
                <w:highlight w:val="white"/>
              </w:rPr>
            </w:pPr>
            <w:r>
              <w:rPr>
                <w:rFonts w:hint="eastAsia" w:ascii="宋体" w:hAnsi="宋体" w:eastAsia="宋体" w:cs="宋体"/>
                <w:bCs/>
                <w:sz w:val="21"/>
                <w:szCs w:val="21"/>
                <w:highlight w:val="white"/>
              </w:rPr>
              <w:t>4</w:t>
            </w:r>
          </w:p>
        </w:tc>
        <w:tc>
          <w:tcPr>
            <w:tcW w:w="1932" w:type="dxa"/>
          </w:tcPr>
          <w:p w14:paraId="10A2D6E1">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一项不符合扣0.5分。直至扣完该项分为止。</w:t>
            </w:r>
          </w:p>
        </w:tc>
        <w:tc>
          <w:tcPr>
            <w:tcW w:w="1055" w:type="dxa"/>
          </w:tcPr>
          <w:p w14:paraId="66E0AA37">
            <w:pPr>
              <w:spacing w:line="240" w:lineRule="auto"/>
              <w:rPr>
                <w:rFonts w:hint="eastAsia" w:ascii="宋体" w:hAnsi="宋体" w:eastAsia="宋体" w:cs="宋体"/>
                <w:bCs/>
                <w:sz w:val="21"/>
                <w:szCs w:val="21"/>
                <w:highlight w:val="white"/>
                <w:lang w:val="en-US" w:eastAsia="zh-CN"/>
              </w:rPr>
            </w:pPr>
          </w:p>
        </w:tc>
        <w:tc>
          <w:tcPr>
            <w:tcW w:w="941" w:type="dxa"/>
          </w:tcPr>
          <w:p w14:paraId="15ABA7B7">
            <w:pPr>
              <w:spacing w:line="240" w:lineRule="auto"/>
              <w:ind w:firstLine="525" w:firstLineChars="250"/>
              <w:rPr>
                <w:rFonts w:hint="eastAsia" w:ascii="宋体" w:hAnsi="宋体" w:eastAsia="宋体" w:cs="宋体"/>
                <w:bCs/>
                <w:sz w:val="21"/>
                <w:szCs w:val="21"/>
                <w:highlight w:val="white"/>
                <w:lang w:val="en-US" w:eastAsia="zh-CN"/>
              </w:rPr>
            </w:pPr>
          </w:p>
        </w:tc>
      </w:tr>
      <w:tr w14:paraId="2E5E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603" w:type="dxa"/>
            <w:vAlign w:val="center"/>
          </w:tcPr>
          <w:p w14:paraId="08F20CB4">
            <w:pPr>
              <w:numPr>
                <w:ilvl w:val="0"/>
                <w:numId w:val="38"/>
              </w:numPr>
              <w:spacing w:line="240" w:lineRule="auto"/>
              <w:ind w:left="-420" w:leftChars="0" w:firstLine="420" w:firstLineChars="0"/>
              <w:rPr>
                <w:rFonts w:hint="eastAsia" w:ascii="宋体" w:hAnsi="宋体" w:eastAsia="宋体" w:cs="宋体"/>
                <w:bCs/>
                <w:sz w:val="21"/>
                <w:szCs w:val="21"/>
                <w:highlight w:val="white"/>
              </w:rPr>
            </w:pPr>
            <w:r>
              <w:rPr>
                <w:rFonts w:hint="eastAsia" w:ascii="宋体" w:hAnsi="宋体" w:eastAsia="宋体" w:cs="宋体"/>
                <w:bCs/>
                <w:sz w:val="21"/>
                <w:szCs w:val="21"/>
                <w:highlight w:val="white"/>
                <w:lang w:val="en-US" w:eastAsia="zh-CN"/>
              </w:rPr>
              <w:t>室内保洁</w:t>
            </w:r>
          </w:p>
        </w:tc>
        <w:tc>
          <w:tcPr>
            <w:tcW w:w="547" w:type="dxa"/>
            <w:vAlign w:val="center"/>
          </w:tcPr>
          <w:p w14:paraId="73088228">
            <w:pPr>
              <w:spacing w:line="240" w:lineRule="auto"/>
              <w:jc w:val="center"/>
              <w:rPr>
                <w:rFonts w:hint="eastAsia" w:ascii="宋体" w:hAnsi="宋体" w:eastAsia="宋体" w:cs="宋体"/>
                <w:bCs/>
                <w:sz w:val="21"/>
                <w:szCs w:val="21"/>
                <w:highlight w:val="white"/>
              </w:rPr>
            </w:pPr>
            <w:r>
              <w:rPr>
                <w:rFonts w:hint="eastAsia" w:ascii="宋体" w:hAnsi="宋体" w:eastAsia="宋体" w:cs="宋体"/>
                <w:bCs/>
                <w:sz w:val="21"/>
                <w:szCs w:val="21"/>
                <w:highlight w:val="white"/>
              </w:rPr>
              <w:t>32</w:t>
            </w:r>
          </w:p>
        </w:tc>
        <w:tc>
          <w:tcPr>
            <w:tcW w:w="1932" w:type="dxa"/>
            <w:vAlign w:val="center"/>
          </w:tcPr>
          <w:p w14:paraId="38DB6C1D">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　</w:t>
            </w:r>
          </w:p>
        </w:tc>
        <w:tc>
          <w:tcPr>
            <w:tcW w:w="1055" w:type="dxa"/>
          </w:tcPr>
          <w:p w14:paraId="0FDE57EB">
            <w:pPr>
              <w:spacing w:line="240" w:lineRule="auto"/>
              <w:ind w:firstLine="420" w:firstLineChars="200"/>
              <w:rPr>
                <w:rFonts w:hint="eastAsia" w:ascii="宋体" w:hAnsi="宋体" w:eastAsia="宋体" w:cs="宋体"/>
                <w:bCs/>
                <w:sz w:val="21"/>
                <w:szCs w:val="21"/>
                <w:highlight w:val="white"/>
                <w:lang w:val="en-US" w:eastAsia="zh-CN"/>
              </w:rPr>
            </w:pPr>
          </w:p>
        </w:tc>
        <w:tc>
          <w:tcPr>
            <w:tcW w:w="941" w:type="dxa"/>
          </w:tcPr>
          <w:p w14:paraId="21349193">
            <w:pPr>
              <w:spacing w:line="240" w:lineRule="auto"/>
              <w:ind w:firstLine="420" w:firstLineChars="200"/>
              <w:rPr>
                <w:rFonts w:hint="eastAsia" w:ascii="宋体" w:hAnsi="宋体" w:eastAsia="宋体" w:cs="宋体"/>
                <w:bCs/>
                <w:sz w:val="21"/>
                <w:szCs w:val="21"/>
                <w:highlight w:val="white"/>
                <w:lang w:val="en-US" w:eastAsia="zh-CN"/>
              </w:rPr>
            </w:pPr>
          </w:p>
        </w:tc>
      </w:tr>
      <w:tr w14:paraId="1EA5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603" w:type="dxa"/>
            <w:vAlign w:val="center"/>
          </w:tcPr>
          <w:p w14:paraId="13BD7A18">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1、使用正确保洁工具，输液架、设备带、各种柜内洁净无积尘；地面洁净无垃圾、无污渍、无卫生死角；墙面洁净无污迹；可移动物品应移开清洁后复位。空调滤网每周清洗1次；风扇每月清洗不少于2次；每季度洗换窗帘布、床隔帘不少于1次。</w:t>
            </w:r>
          </w:p>
        </w:tc>
        <w:tc>
          <w:tcPr>
            <w:tcW w:w="547" w:type="dxa"/>
            <w:vAlign w:val="center"/>
          </w:tcPr>
          <w:p w14:paraId="14129FED">
            <w:pPr>
              <w:spacing w:line="240" w:lineRule="auto"/>
              <w:jc w:val="center"/>
              <w:rPr>
                <w:rFonts w:hint="eastAsia" w:ascii="宋体" w:hAnsi="宋体" w:eastAsia="宋体" w:cs="宋体"/>
                <w:bCs/>
                <w:sz w:val="21"/>
                <w:szCs w:val="21"/>
                <w:highlight w:val="white"/>
              </w:rPr>
            </w:pPr>
            <w:r>
              <w:rPr>
                <w:rFonts w:hint="eastAsia" w:ascii="宋体" w:hAnsi="宋体" w:eastAsia="宋体" w:cs="宋体"/>
                <w:bCs/>
                <w:sz w:val="21"/>
                <w:szCs w:val="21"/>
                <w:highlight w:val="white"/>
              </w:rPr>
              <w:t>5</w:t>
            </w:r>
          </w:p>
        </w:tc>
        <w:tc>
          <w:tcPr>
            <w:tcW w:w="1932" w:type="dxa"/>
            <w:vAlign w:val="center"/>
          </w:tcPr>
          <w:p w14:paraId="753A0046">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一项不符合扣0.5分/次。直至扣完该项分为止。</w:t>
            </w:r>
          </w:p>
        </w:tc>
        <w:tc>
          <w:tcPr>
            <w:tcW w:w="1055" w:type="dxa"/>
            <w:vAlign w:val="center"/>
          </w:tcPr>
          <w:p w14:paraId="2EA5861C">
            <w:pPr>
              <w:spacing w:line="240" w:lineRule="auto"/>
              <w:rPr>
                <w:rFonts w:hint="eastAsia" w:ascii="宋体" w:hAnsi="宋体" w:eastAsia="宋体" w:cs="宋体"/>
                <w:bCs/>
                <w:sz w:val="21"/>
                <w:szCs w:val="21"/>
                <w:highlight w:val="white"/>
              </w:rPr>
            </w:pPr>
          </w:p>
        </w:tc>
        <w:tc>
          <w:tcPr>
            <w:tcW w:w="941" w:type="dxa"/>
          </w:tcPr>
          <w:p w14:paraId="46631EA2">
            <w:pPr>
              <w:spacing w:line="240" w:lineRule="auto"/>
              <w:rPr>
                <w:rFonts w:hint="eastAsia" w:ascii="宋体" w:hAnsi="宋体" w:eastAsia="宋体" w:cs="宋体"/>
                <w:bCs/>
                <w:sz w:val="21"/>
                <w:szCs w:val="21"/>
                <w:highlight w:val="white"/>
              </w:rPr>
            </w:pPr>
          </w:p>
        </w:tc>
      </w:tr>
      <w:tr w14:paraId="0592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4603" w:type="dxa"/>
            <w:vAlign w:val="center"/>
          </w:tcPr>
          <w:p w14:paraId="0A4EBE84">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2、床单位：床头柜每天擦拭消毒，保证洁净无污迹，擦拭毛巾一桌一用一清洁消毒；出院后的病床单位（包括病床、床头柜、柜子、陪人床、椅子等）的保洁到位，无卫生死角；终末消毒的毛巾等一床一巾一用一清洁消毒。</w:t>
            </w:r>
          </w:p>
        </w:tc>
        <w:tc>
          <w:tcPr>
            <w:tcW w:w="547" w:type="dxa"/>
            <w:vAlign w:val="center"/>
          </w:tcPr>
          <w:p w14:paraId="224B34E4">
            <w:pPr>
              <w:spacing w:line="240" w:lineRule="auto"/>
              <w:jc w:val="center"/>
              <w:rPr>
                <w:rFonts w:hint="eastAsia" w:ascii="宋体" w:hAnsi="宋体" w:eastAsia="宋体" w:cs="宋体"/>
                <w:bCs/>
                <w:sz w:val="21"/>
                <w:szCs w:val="21"/>
                <w:highlight w:val="white"/>
              </w:rPr>
            </w:pPr>
            <w:r>
              <w:rPr>
                <w:rFonts w:hint="eastAsia" w:ascii="宋体" w:hAnsi="宋体" w:eastAsia="宋体" w:cs="宋体"/>
                <w:bCs/>
                <w:sz w:val="21"/>
                <w:szCs w:val="21"/>
                <w:highlight w:val="white"/>
              </w:rPr>
              <w:t>4</w:t>
            </w:r>
          </w:p>
        </w:tc>
        <w:tc>
          <w:tcPr>
            <w:tcW w:w="1932" w:type="dxa"/>
            <w:vAlign w:val="center"/>
          </w:tcPr>
          <w:p w14:paraId="69FFE6D6">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一项不符合扣0.5分/次，直至扣完该项分为止。</w:t>
            </w:r>
          </w:p>
        </w:tc>
        <w:tc>
          <w:tcPr>
            <w:tcW w:w="1055" w:type="dxa"/>
            <w:vAlign w:val="center"/>
          </w:tcPr>
          <w:p w14:paraId="2E8D3940">
            <w:pPr>
              <w:spacing w:line="240" w:lineRule="auto"/>
              <w:rPr>
                <w:rFonts w:hint="eastAsia" w:ascii="宋体" w:hAnsi="宋体" w:eastAsia="宋体" w:cs="宋体"/>
                <w:bCs/>
                <w:sz w:val="21"/>
                <w:szCs w:val="21"/>
                <w:highlight w:val="white"/>
                <w:lang w:val="en-US" w:eastAsia="zh-CN"/>
              </w:rPr>
            </w:pPr>
          </w:p>
        </w:tc>
        <w:tc>
          <w:tcPr>
            <w:tcW w:w="941" w:type="dxa"/>
          </w:tcPr>
          <w:p w14:paraId="7B8ACF8D">
            <w:pPr>
              <w:spacing w:line="240" w:lineRule="auto"/>
              <w:rPr>
                <w:rFonts w:hint="eastAsia" w:ascii="宋体" w:hAnsi="宋体" w:eastAsia="宋体" w:cs="宋体"/>
                <w:bCs/>
                <w:sz w:val="21"/>
                <w:szCs w:val="21"/>
                <w:highlight w:val="white"/>
                <w:lang w:val="en-US" w:eastAsia="zh-CN"/>
              </w:rPr>
            </w:pPr>
          </w:p>
        </w:tc>
      </w:tr>
      <w:tr w14:paraId="6922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4603" w:type="dxa"/>
            <w:vAlign w:val="center"/>
          </w:tcPr>
          <w:p w14:paraId="584471D3">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3、配液间、缓冲间：按室内不同区域的要求使用保洁工具，保持室内所有物品整洁无污迹无积尘；合理安排保洁时间，保洁工作不能影响正常医疗诊疗操作；台面、柜面、地面清洁无污迹，无卫生死角；垃圾及时清运，不能过满。</w:t>
            </w:r>
          </w:p>
        </w:tc>
        <w:tc>
          <w:tcPr>
            <w:tcW w:w="547" w:type="dxa"/>
            <w:vAlign w:val="center"/>
          </w:tcPr>
          <w:p w14:paraId="4F3499CB">
            <w:pPr>
              <w:spacing w:line="240" w:lineRule="auto"/>
              <w:jc w:val="center"/>
              <w:rPr>
                <w:rFonts w:hint="eastAsia" w:ascii="宋体" w:hAnsi="宋体" w:eastAsia="宋体" w:cs="宋体"/>
                <w:bCs/>
                <w:sz w:val="21"/>
                <w:szCs w:val="21"/>
                <w:highlight w:val="white"/>
              </w:rPr>
            </w:pPr>
            <w:r>
              <w:rPr>
                <w:rFonts w:hint="eastAsia" w:ascii="宋体" w:hAnsi="宋体" w:eastAsia="宋体" w:cs="宋体"/>
                <w:bCs/>
                <w:sz w:val="21"/>
                <w:szCs w:val="21"/>
                <w:highlight w:val="white"/>
              </w:rPr>
              <w:t>2</w:t>
            </w:r>
          </w:p>
        </w:tc>
        <w:tc>
          <w:tcPr>
            <w:tcW w:w="1932" w:type="dxa"/>
            <w:vAlign w:val="center"/>
          </w:tcPr>
          <w:p w14:paraId="6DC4BFA0">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一项不符合扣0.5分/次。直至扣完该项分为止。</w:t>
            </w:r>
          </w:p>
        </w:tc>
        <w:tc>
          <w:tcPr>
            <w:tcW w:w="1055" w:type="dxa"/>
            <w:vAlign w:val="center"/>
          </w:tcPr>
          <w:p w14:paraId="4461A8A1">
            <w:pPr>
              <w:spacing w:line="240" w:lineRule="auto"/>
              <w:rPr>
                <w:rFonts w:hint="eastAsia" w:ascii="宋体" w:hAnsi="宋体" w:eastAsia="宋体" w:cs="宋体"/>
                <w:bCs/>
                <w:sz w:val="21"/>
                <w:szCs w:val="21"/>
                <w:highlight w:val="white"/>
              </w:rPr>
            </w:pPr>
          </w:p>
        </w:tc>
        <w:tc>
          <w:tcPr>
            <w:tcW w:w="941" w:type="dxa"/>
          </w:tcPr>
          <w:p w14:paraId="1BEC3B2B">
            <w:pPr>
              <w:spacing w:line="240" w:lineRule="auto"/>
              <w:ind w:firstLine="420" w:firstLineChars="200"/>
              <w:rPr>
                <w:rFonts w:hint="eastAsia" w:ascii="宋体" w:hAnsi="宋体" w:eastAsia="宋体" w:cs="宋体"/>
                <w:bCs/>
                <w:sz w:val="21"/>
                <w:szCs w:val="21"/>
                <w:highlight w:val="white"/>
              </w:rPr>
            </w:pPr>
          </w:p>
        </w:tc>
      </w:tr>
      <w:tr w14:paraId="4E9C7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0" w:hRule="atLeast"/>
          <w:jc w:val="center"/>
        </w:trPr>
        <w:tc>
          <w:tcPr>
            <w:tcW w:w="4603" w:type="dxa"/>
            <w:vAlign w:val="center"/>
          </w:tcPr>
          <w:p w14:paraId="33145790">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4、换药室、注射室、处置室：按室内不同区域的要求使用保洁工具，保持室内所有物品整洁无污迹无积尘；每天清洗、垃圾污物及时清运，不能超过2/3满，垃圾桶洁净无污渍；地面清洁无垃圾无卫生死角。</w:t>
            </w:r>
          </w:p>
        </w:tc>
        <w:tc>
          <w:tcPr>
            <w:tcW w:w="547" w:type="dxa"/>
            <w:vAlign w:val="center"/>
          </w:tcPr>
          <w:p w14:paraId="64FC5491">
            <w:pPr>
              <w:spacing w:line="240" w:lineRule="auto"/>
              <w:jc w:val="center"/>
              <w:rPr>
                <w:rFonts w:hint="eastAsia" w:ascii="宋体" w:hAnsi="宋体" w:eastAsia="宋体" w:cs="宋体"/>
                <w:bCs/>
                <w:sz w:val="21"/>
                <w:szCs w:val="21"/>
                <w:highlight w:val="white"/>
              </w:rPr>
            </w:pPr>
            <w:r>
              <w:rPr>
                <w:rFonts w:hint="eastAsia" w:ascii="宋体" w:hAnsi="宋体" w:eastAsia="宋体" w:cs="宋体"/>
                <w:bCs/>
                <w:sz w:val="21"/>
                <w:szCs w:val="21"/>
                <w:highlight w:val="white"/>
              </w:rPr>
              <w:t>2</w:t>
            </w:r>
          </w:p>
        </w:tc>
        <w:tc>
          <w:tcPr>
            <w:tcW w:w="1932" w:type="dxa"/>
            <w:vAlign w:val="center"/>
          </w:tcPr>
          <w:p w14:paraId="37FA0123">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一项不符合扣0.5分/处。直至扣完该项分为止。</w:t>
            </w:r>
          </w:p>
        </w:tc>
        <w:tc>
          <w:tcPr>
            <w:tcW w:w="1055" w:type="dxa"/>
            <w:vAlign w:val="center"/>
          </w:tcPr>
          <w:p w14:paraId="6243BB15">
            <w:pPr>
              <w:spacing w:line="240" w:lineRule="auto"/>
              <w:rPr>
                <w:rFonts w:hint="eastAsia" w:ascii="宋体" w:hAnsi="宋体" w:eastAsia="宋体" w:cs="宋体"/>
                <w:bCs/>
                <w:sz w:val="21"/>
                <w:szCs w:val="21"/>
                <w:highlight w:val="white"/>
                <w:lang w:val="en-US"/>
              </w:rPr>
            </w:pPr>
          </w:p>
        </w:tc>
        <w:tc>
          <w:tcPr>
            <w:tcW w:w="941" w:type="dxa"/>
          </w:tcPr>
          <w:p w14:paraId="48C2AD60">
            <w:pPr>
              <w:spacing w:line="240" w:lineRule="auto"/>
              <w:rPr>
                <w:rFonts w:hint="eastAsia" w:ascii="宋体" w:hAnsi="宋体" w:eastAsia="宋体" w:cs="宋体"/>
                <w:bCs/>
                <w:sz w:val="21"/>
                <w:szCs w:val="21"/>
                <w:highlight w:val="white"/>
              </w:rPr>
            </w:pPr>
          </w:p>
        </w:tc>
      </w:tr>
      <w:tr w14:paraId="7A722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4603" w:type="dxa"/>
            <w:vAlign w:val="center"/>
          </w:tcPr>
          <w:p w14:paraId="36138FF7">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5、医生办公室、会议室、接待室、值班室、护士站：室内保持干净，地面无杂物，桌椅摆放整齐；墙面、玻璃窗、天花板、灯饰等无尘、无蜘蛛网；桌椅台面无污迹、电脑、键盘、柜等无灰尘；垃圾桶清理及时。</w:t>
            </w:r>
          </w:p>
        </w:tc>
        <w:tc>
          <w:tcPr>
            <w:tcW w:w="547" w:type="dxa"/>
            <w:vAlign w:val="center"/>
          </w:tcPr>
          <w:p w14:paraId="052CC40A">
            <w:pPr>
              <w:spacing w:line="240" w:lineRule="auto"/>
              <w:jc w:val="center"/>
              <w:rPr>
                <w:rFonts w:hint="eastAsia" w:ascii="宋体" w:hAnsi="宋体" w:eastAsia="宋体" w:cs="宋体"/>
                <w:bCs/>
                <w:sz w:val="21"/>
                <w:szCs w:val="21"/>
                <w:highlight w:val="white"/>
              </w:rPr>
            </w:pPr>
            <w:r>
              <w:rPr>
                <w:rFonts w:hint="eastAsia" w:ascii="宋体" w:hAnsi="宋体" w:eastAsia="宋体" w:cs="宋体"/>
                <w:bCs/>
                <w:sz w:val="21"/>
                <w:szCs w:val="21"/>
                <w:highlight w:val="white"/>
              </w:rPr>
              <w:t>2</w:t>
            </w:r>
          </w:p>
        </w:tc>
        <w:tc>
          <w:tcPr>
            <w:tcW w:w="1932" w:type="dxa"/>
            <w:vAlign w:val="center"/>
          </w:tcPr>
          <w:p w14:paraId="19BD7DF6">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一项不符合扣0.5分/处。直至扣完该项分为止。</w:t>
            </w:r>
          </w:p>
        </w:tc>
        <w:tc>
          <w:tcPr>
            <w:tcW w:w="1055" w:type="dxa"/>
            <w:vAlign w:val="center"/>
          </w:tcPr>
          <w:p w14:paraId="277D49A8">
            <w:pPr>
              <w:spacing w:line="240" w:lineRule="auto"/>
              <w:rPr>
                <w:rFonts w:hint="eastAsia" w:ascii="宋体" w:hAnsi="宋体" w:eastAsia="宋体" w:cs="宋体"/>
                <w:bCs/>
                <w:sz w:val="21"/>
                <w:szCs w:val="21"/>
                <w:highlight w:val="white"/>
              </w:rPr>
            </w:pPr>
          </w:p>
        </w:tc>
        <w:tc>
          <w:tcPr>
            <w:tcW w:w="941" w:type="dxa"/>
          </w:tcPr>
          <w:p w14:paraId="14B0AD19">
            <w:pPr>
              <w:spacing w:line="240" w:lineRule="auto"/>
              <w:jc w:val="center"/>
              <w:rPr>
                <w:rFonts w:hint="eastAsia" w:ascii="宋体" w:hAnsi="宋体" w:eastAsia="宋体" w:cs="宋体"/>
                <w:sz w:val="21"/>
                <w:szCs w:val="21"/>
                <w:highlight w:val="white"/>
              </w:rPr>
            </w:pPr>
          </w:p>
        </w:tc>
      </w:tr>
      <w:tr w14:paraId="38E7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4603" w:type="dxa"/>
          </w:tcPr>
          <w:p w14:paraId="097F8775">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6、手术室、ICU、PICU、新生儿、产房、血透室等特殊科室：保洁员的工作要求服从科室管理和安排，按科室要求进行保洁工作；各种保洁工具能正确使用；室内各种物品及设备整洁无积尘、无污渍；床单位的终末保洁彻底；每天保洁洗手池及各类清洗池；各类水池通畅无污渍；保持空气过滤网清洁无堵塞；正确、及时处理各类垃圾，垃圾收集不能过满；垃圾桶清洁无污渍、无异味；保洁间及保洁员使用的物品分类摆放整齐、合理；无乱摆乱挂现象。</w:t>
            </w:r>
          </w:p>
        </w:tc>
        <w:tc>
          <w:tcPr>
            <w:tcW w:w="547" w:type="dxa"/>
            <w:vAlign w:val="center"/>
          </w:tcPr>
          <w:p w14:paraId="5A9C90F2">
            <w:pPr>
              <w:spacing w:line="240" w:lineRule="auto"/>
              <w:jc w:val="center"/>
              <w:rPr>
                <w:rFonts w:hint="eastAsia" w:ascii="宋体" w:hAnsi="宋体" w:eastAsia="宋体" w:cs="宋体"/>
                <w:bCs/>
                <w:sz w:val="21"/>
                <w:szCs w:val="21"/>
                <w:highlight w:val="white"/>
              </w:rPr>
            </w:pPr>
            <w:r>
              <w:rPr>
                <w:rFonts w:hint="eastAsia" w:ascii="宋体" w:hAnsi="宋体" w:eastAsia="宋体" w:cs="宋体"/>
                <w:bCs/>
                <w:sz w:val="21"/>
                <w:szCs w:val="21"/>
                <w:highlight w:val="white"/>
              </w:rPr>
              <w:t>5</w:t>
            </w:r>
          </w:p>
        </w:tc>
        <w:tc>
          <w:tcPr>
            <w:tcW w:w="1932" w:type="dxa"/>
            <w:vAlign w:val="center"/>
          </w:tcPr>
          <w:p w14:paraId="7CE1E062">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一项不符合扣1分/处。直至扣完该项分为止。</w:t>
            </w:r>
          </w:p>
        </w:tc>
        <w:tc>
          <w:tcPr>
            <w:tcW w:w="1055" w:type="dxa"/>
            <w:vAlign w:val="center"/>
          </w:tcPr>
          <w:p w14:paraId="7982D22F">
            <w:pPr>
              <w:spacing w:line="240" w:lineRule="auto"/>
              <w:rPr>
                <w:rFonts w:hint="eastAsia" w:ascii="宋体" w:hAnsi="宋体" w:eastAsia="宋体" w:cs="宋体"/>
                <w:bCs/>
                <w:sz w:val="21"/>
                <w:szCs w:val="21"/>
                <w:highlight w:val="white"/>
              </w:rPr>
            </w:pPr>
          </w:p>
        </w:tc>
        <w:tc>
          <w:tcPr>
            <w:tcW w:w="941" w:type="dxa"/>
            <w:vAlign w:val="center"/>
          </w:tcPr>
          <w:p w14:paraId="707B701F">
            <w:pPr>
              <w:spacing w:line="240" w:lineRule="auto"/>
              <w:ind w:firstLine="525" w:firstLineChars="250"/>
              <w:rPr>
                <w:rFonts w:hint="eastAsia" w:ascii="宋体" w:hAnsi="宋体" w:eastAsia="宋体" w:cs="宋体"/>
                <w:bCs/>
                <w:sz w:val="21"/>
                <w:szCs w:val="21"/>
                <w:highlight w:val="white"/>
              </w:rPr>
            </w:pPr>
          </w:p>
        </w:tc>
      </w:tr>
      <w:tr w14:paraId="0C2D6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4603" w:type="dxa"/>
            <w:vAlign w:val="center"/>
          </w:tcPr>
          <w:p w14:paraId="127132D2">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7、洗手间：保持无异味、地面无污物、无积水、无污渍；坐厕隔板清洁保洁干净，便池内无污垢；洗手池内无杂物，无污迹；水龙头洁净，排水通畅，镜面保持无污渍；墙面无污渍；</w:t>
            </w:r>
          </w:p>
        </w:tc>
        <w:tc>
          <w:tcPr>
            <w:tcW w:w="547" w:type="dxa"/>
            <w:vAlign w:val="center"/>
          </w:tcPr>
          <w:p w14:paraId="0BA658A4">
            <w:pPr>
              <w:spacing w:line="240" w:lineRule="auto"/>
              <w:jc w:val="center"/>
              <w:rPr>
                <w:rFonts w:hint="eastAsia" w:ascii="宋体" w:hAnsi="宋体" w:eastAsia="宋体" w:cs="宋体"/>
                <w:bCs/>
                <w:sz w:val="21"/>
                <w:szCs w:val="21"/>
                <w:highlight w:val="white"/>
              </w:rPr>
            </w:pPr>
            <w:r>
              <w:rPr>
                <w:rFonts w:hint="eastAsia" w:ascii="宋体" w:hAnsi="宋体" w:eastAsia="宋体" w:cs="宋体"/>
                <w:bCs/>
                <w:sz w:val="21"/>
                <w:szCs w:val="21"/>
                <w:highlight w:val="white"/>
              </w:rPr>
              <w:t>2</w:t>
            </w:r>
          </w:p>
        </w:tc>
        <w:tc>
          <w:tcPr>
            <w:tcW w:w="1932" w:type="dxa"/>
            <w:vAlign w:val="center"/>
          </w:tcPr>
          <w:p w14:paraId="490A8269">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一项不符合扣0.5分/处。直至扣完该项分为止。</w:t>
            </w:r>
          </w:p>
        </w:tc>
        <w:tc>
          <w:tcPr>
            <w:tcW w:w="1055" w:type="dxa"/>
            <w:vAlign w:val="center"/>
          </w:tcPr>
          <w:p w14:paraId="45DEABB3">
            <w:pPr>
              <w:spacing w:line="240" w:lineRule="auto"/>
              <w:rPr>
                <w:rFonts w:hint="eastAsia" w:ascii="宋体" w:hAnsi="宋体" w:eastAsia="宋体" w:cs="宋体"/>
                <w:bCs/>
                <w:sz w:val="21"/>
                <w:szCs w:val="21"/>
                <w:highlight w:val="white"/>
              </w:rPr>
            </w:pPr>
          </w:p>
        </w:tc>
        <w:tc>
          <w:tcPr>
            <w:tcW w:w="941" w:type="dxa"/>
          </w:tcPr>
          <w:p w14:paraId="0BD83871">
            <w:pPr>
              <w:spacing w:line="240" w:lineRule="auto"/>
              <w:jc w:val="center"/>
              <w:rPr>
                <w:rFonts w:hint="eastAsia" w:ascii="宋体" w:hAnsi="宋体" w:eastAsia="宋体" w:cs="宋体"/>
                <w:sz w:val="21"/>
                <w:szCs w:val="21"/>
                <w:highlight w:val="white"/>
              </w:rPr>
            </w:pPr>
          </w:p>
        </w:tc>
      </w:tr>
      <w:tr w14:paraId="441A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603" w:type="dxa"/>
            <w:vAlign w:val="center"/>
          </w:tcPr>
          <w:p w14:paraId="27A15566">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8、玻璃门窗，玻璃洁净光亮，窗槽干净无积尘。</w:t>
            </w:r>
          </w:p>
        </w:tc>
        <w:tc>
          <w:tcPr>
            <w:tcW w:w="547" w:type="dxa"/>
            <w:vAlign w:val="center"/>
          </w:tcPr>
          <w:p w14:paraId="2FC158EF">
            <w:pPr>
              <w:spacing w:line="240" w:lineRule="auto"/>
              <w:jc w:val="center"/>
              <w:rPr>
                <w:rFonts w:hint="eastAsia" w:ascii="宋体" w:hAnsi="宋体" w:eastAsia="宋体" w:cs="宋体"/>
                <w:bCs/>
                <w:sz w:val="21"/>
                <w:szCs w:val="21"/>
                <w:highlight w:val="white"/>
              </w:rPr>
            </w:pPr>
            <w:r>
              <w:rPr>
                <w:rFonts w:hint="eastAsia" w:ascii="宋体" w:hAnsi="宋体" w:eastAsia="宋体" w:cs="宋体"/>
                <w:bCs/>
                <w:sz w:val="21"/>
                <w:szCs w:val="21"/>
                <w:highlight w:val="white"/>
              </w:rPr>
              <w:t>2</w:t>
            </w:r>
          </w:p>
        </w:tc>
        <w:tc>
          <w:tcPr>
            <w:tcW w:w="1932" w:type="dxa"/>
            <w:vAlign w:val="center"/>
          </w:tcPr>
          <w:p w14:paraId="75004DA5">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一项不符合扣0.5分/处。直至扣完该项分为止。</w:t>
            </w:r>
          </w:p>
        </w:tc>
        <w:tc>
          <w:tcPr>
            <w:tcW w:w="1055" w:type="dxa"/>
            <w:vAlign w:val="center"/>
          </w:tcPr>
          <w:p w14:paraId="5D52FAC9">
            <w:pPr>
              <w:spacing w:line="240" w:lineRule="auto"/>
              <w:ind w:firstLine="525" w:firstLineChars="250"/>
              <w:rPr>
                <w:rFonts w:hint="eastAsia" w:ascii="宋体" w:hAnsi="宋体" w:eastAsia="宋体" w:cs="宋体"/>
                <w:bCs/>
                <w:sz w:val="21"/>
                <w:szCs w:val="21"/>
                <w:highlight w:val="white"/>
              </w:rPr>
            </w:pPr>
          </w:p>
        </w:tc>
        <w:tc>
          <w:tcPr>
            <w:tcW w:w="941" w:type="dxa"/>
          </w:tcPr>
          <w:p w14:paraId="1886D0B4">
            <w:pPr>
              <w:spacing w:line="240" w:lineRule="auto"/>
              <w:rPr>
                <w:rFonts w:hint="eastAsia" w:ascii="宋体" w:hAnsi="宋体" w:eastAsia="宋体" w:cs="宋体"/>
                <w:bCs/>
                <w:sz w:val="21"/>
                <w:szCs w:val="21"/>
                <w:highlight w:val="white"/>
              </w:rPr>
            </w:pPr>
          </w:p>
        </w:tc>
      </w:tr>
      <w:tr w14:paraId="73A3F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4603" w:type="dxa"/>
            <w:vAlign w:val="center"/>
          </w:tcPr>
          <w:p w14:paraId="74A72393">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9、大厅走廊：大厅、走廊、天花板、楼梯间：扶手、地面、墙面等干净无明显污渍；无杂物，无积尘，无垃圾堆放、无蜘蛛网。垃圾及时清运，垃圾桶清洁无污迹。</w:t>
            </w:r>
          </w:p>
        </w:tc>
        <w:tc>
          <w:tcPr>
            <w:tcW w:w="547" w:type="dxa"/>
            <w:vAlign w:val="center"/>
          </w:tcPr>
          <w:p w14:paraId="62451B00">
            <w:pPr>
              <w:spacing w:line="240" w:lineRule="auto"/>
              <w:jc w:val="center"/>
              <w:rPr>
                <w:rFonts w:hint="eastAsia" w:ascii="宋体" w:hAnsi="宋体" w:eastAsia="宋体" w:cs="宋体"/>
                <w:bCs/>
                <w:sz w:val="21"/>
                <w:szCs w:val="21"/>
                <w:highlight w:val="white"/>
              </w:rPr>
            </w:pPr>
            <w:r>
              <w:rPr>
                <w:rFonts w:hint="eastAsia" w:ascii="宋体" w:hAnsi="宋体" w:eastAsia="宋体" w:cs="宋体"/>
                <w:bCs/>
                <w:sz w:val="21"/>
                <w:szCs w:val="21"/>
                <w:highlight w:val="white"/>
              </w:rPr>
              <w:t>2</w:t>
            </w:r>
          </w:p>
        </w:tc>
        <w:tc>
          <w:tcPr>
            <w:tcW w:w="1932" w:type="dxa"/>
            <w:vAlign w:val="center"/>
          </w:tcPr>
          <w:p w14:paraId="34061AF7">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一项不符合扣0.5分/处。直至扣完该项分为止。</w:t>
            </w:r>
          </w:p>
        </w:tc>
        <w:tc>
          <w:tcPr>
            <w:tcW w:w="1055" w:type="dxa"/>
            <w:vAlign w:val="center"/>
          </w:tcPr>
          <w:p w14:paraId="49EDCB9E">
            <w:pPr>
              <w:spacing w:line="240" w:lineRule="auto"/>
              <w:rPr>
                <w:rFonts w:hint="eastAsia" w:ascii="宋体" w:hAnsi="宋体" w:eastAsia="宋体" w:cs="宋体"/>
                <w:bCs/>
                <w:sz w:val="21"/>
                <w:szCs w:val="21"/>
                <w:highlight w:val="white"/>
              </w:rPr>
            </w:pPr>
          </w:p>
        </w:tc>
        <w:tc>
          <w:tcPr>
            <w:tcW w:w="941" w:type="dxa"/>
          </w:tcPr>
          <w:p w14:paraId="4778F94E">
            <w:pPr>
              <w:spacing w:line="240" w:lineRule="auto"/>
              <w:ind w:firstLine="420" w:firstLineChars="200"/>
              <w:rPr>
                <w:rFonts w:hint="eastAsia" w:ascii="宋体" w:hAnsi="宋体" w:eastAsia="宋体" w:cs="宋体"/>
                <w:bCs/>
                <w:sz w:val="21"/>
                <w:szCs w:val="21"/>
                <w:highlight w:val="white"/>
              </w:rPr>
            </w:pPr>
          </w:p>
        </w:tc>
      </w:tr>
      <w:tr w14:paraId="77290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4603" w:type="dxa"/>
            <w:vAlign w:val="center"/>
          </w:tcPr>
          <w:p w14:paraId="3B1A2C71">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10、茶水间：地面无垃圾、无积水，开水器保持清洁无污迹。水池无污垢无堵塞，柜内物品合理摆放整齐，柜内洁净无污迹。垃圾及时清倒不能过满。保洁员使用的物品分类摆放整齐、合理，无乱摆乱挂现象。</w:t>
            </w:r>
          </w:p>
        </w:tc>
        <w:tc>
          <w:tcPr>
            <w:tcW w:w="547" w:type="dxa"/>
            <w:vAlign w:val="center"/>
          </w:tcPr>
          <w:p w14:paraId="0D5F2A31">
            <w:pPr>
              <w:spacing w:line="240" w:lineRule="auto"/>
              <w:jc w:val="center"/>
              <w:rPr>
                <w:rFonts w:hint="eastAsia" w:ascii="宋体" w:hAnsi="宋体" w:eastAsia="宋体" w:cs="宋体"/>
                <w:bCs/>
                <w:sz w:val="21"/>
                <w:szCs w:val="21"/>
                <w:highlight w:val="white"/>
              </w:rPr>
            </w:pPr>
            <w:r>
              <w:rPr>
                <w:rFonts w:hint="eastAsia" w:ascii="宋体" w:hAnsi="宋体" w:eastAsia="宋体" w:cs="宋体"/>
                <w:bCs/>
                <w:sz w:val="21"/>
                <w:szCs w:val="21"/>
                <w:highlight w:val="white"/>
              </w:rPr>
              <w:t>2</w:t>
            </w:r>
          </w:p>
        </w:tc>
        <w:tc>
          <w:tcPr>
            <w:tcW w:w="1932" w:type="dxa"/>
            <w:vAlign w:val="center"/>
          </w:tcPr>
          <w:p w14:paraId="40923F86">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一项不符合扣0.5分/处。直至扣完该项分为止。</w:t>
            </w:r>
          </w:p>
        </w:tc>
        <w:tc>
          <w:tcPr>
            <w:tcW w:w="1055" w:type="dxa"/>
            <w:vAlign w:val="center"/>
          </w:tcPr>
          <w:p w14:paraId="54D3FA7C">
            <w:pPr>
              <w:spacing w:line="240" w:lineRule="auto"/>
              <w:rPr>
                <w:rFonts w:hint="eastAsia" w:ascii="宋体" w:hAnsi="宋体" w:eastAsia="宋体" w:cs="宋体"/>
                <w:bCs/>
                <w:sz w:val="21"/>
                <w:szCs w:val="21"/>
                <w:highlight w:val="white"/>
              </w:rPr>
            </w:pPr>
          </w:p>
        </w:tc>
        <w:tc>
          <w:tcPr>
            <w:tcW w:w="941" w:type="dxa"/>
          </w:tcPr>
          <w:p w14:paraId="453AD102">
            <w:pPr>
              <w:spacing w:line="240" w:lineRule="auto"/>
              <w:ind w:firstLine="420" w:firstLineChars="200"/>
              <w:rPr>
                <w:rFonts w:hint="eastAsia" w:ascii="宋体" w:hAnsi="宋体" w:eastAsia="宋体" w:cs="宋体"/>
                <w:bCs/>
                <w:sz w:val="21"/>
                <w:szCs w:val="21"/>
                <w:highlight w:val="white"/>
              </w:rPr>
            </w:pPr>
          </w:p>
        </w:tc>
      </w:tr>
      <w:tr w14:paraId="3E796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603" w:type="dxa"/>
            <w:vAlign w:val="center"/>
          </w:tcPr>
          <w:p w14:paraId="5CD26ECC">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11、</w:t>
            </w:r>
            <w:r>
              <w:rPr>
                <w:rFonts w:hint="eastAsia" w:ascii="宋体" w:hAnsi="宋体" w:eastAsia="宋体" w:cs="宋体"/>
                <w:bCs/>
                <w:sz w:val="21"/>
                <w:szCs w:val="21"/>
                <w:highlight w:val="white"/>
                <w:lang w:val="en-US" w:eastAsia="zh-CN"/>
              </w:rPr>
              <w:t>洁具间</w:t>
            </w:r>
            <w:r>
              <w:rPr>
                <w:rFonts w:hint="eastAsia" w:ascii="宋体" w:hAnsi="宋体" w:eastAsia="宋体" w:cs="宋体"/>
                <w:bCs/>
                <w:sz w:val="21"/>
                <w:szCs w:val="21"/>
                <w:highlight w:val="white"/>
              </w:rPr>
              <w:t>：室内物品清洁干净，分类合理摆放整齐，无乱摆乱挂现象；各类水池通畅无堵塞、无污迹，地面清洁无积水，无污迹；各类保洁工具能使用和清洗保洁合理，分类摆放整齐、合理，无乱摆乱挂现象；清洁保洁员的工作用物、防护用品等使用正确，清洁无污渍；垃圾桶清洁无污渍。</w:t>
            </w:r>
          </w:p>
        </w:tc>
        <w:tc>
          <w:tcPr>
            <w:tcW w:w="547" w:type="dxa"/>
            <w:vAlign w:val="center"/>
          </w:tcPr>
          <w:p w14:paraId="3DEBF41A">
            <w:pPr>
              <w:spacing w:line="240" w:lineRule="auto"/>
              <w:jc w:val="center"/>
              <w:rPr>
                <w:rFonts w:hint="eastAsia" w:ascii="宋体" w:hAnsi="宋体" w:eastAsia="宋体" w:cs="宋体"/>
                <w:bCs/>
                <w:sz w:val="21"/>
                <w:szCs w:val="21"/>
                <w:highlight w:val="white"/>
              </w:rPr>
            </w:pPr>
            <w:r>
              <w:rPr>
                <w:rFonts w:hint="eastAsia" w:ascii="宋体" w:hAnsi="宋体" w:eastAsia="宋体" w:cs="宋体"/>
                <w:bCs/>
                <w:sz w:val="21"/>
                <w:szCs w:val="21"/>
                <w:highlight w:val="white"/>
              </w:rPr>
              <w:t>2</w:t>
            </w:r>
          </w:p>
        </w:tc>
        <w:tc>
          <w:tcPr>
            <w:tcW w:w="1932" w:type="dxa"/>
            <w:vAlign w:val="center"/>
          </w:tcPr>
          <w:p w14:paraId="33161358">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一项不符合扣0.2分/处。直至扣完该项分为止。</w:t>
            </w:r>
          </w:p>
        </w:tc>
        <w:tc>
          <w:tcPr>
            <w:tcW w:w="1055" w:type="dxa"/>
            <w:vAlign w:val="center"/>
          </w:tcPr>
          <w:p w14:paraId="12DE3911">
            <w:pPr>
              <w:spacing w:line="240" w:lineRule="auto"/>
              <w:rPr>
                <w:rFonts w:hint="eastAsia" w:ascii="宋体" w:hAnsi="宋体" w:eastAsia="宋体" w:cs="宋体"/>
                <w:bCs/>
                <w:sz w:val="21"/>
                <w:szCs w:val="21"/>
                <w:highlight w:val="white"/>
              </w:rPr>
            </w:pPr>
          </w:p>
        </w:tc>
        <w:tc>
          <w:tcPr>
            <w:tcW w:w="941" w:type="dxa"/>
          </w:tcPr>
          <w:p w14:paraId="0CB2DCC3">
            <w:pPr>
              <w:spacing w:line="240" w:lineRule="auto"/>
              <w:ind w:firstLine="315" w:firstLineChars="150"/>
              <w:rPr>
                <w:rFonts w:hint="eastAsia" w:ascii="宋体" w:hAnsi="宋体" w:eastAsia="宋体" w:cs="宋体"/>
                <w:bCs/>
                <w:sz w:val="21"/>
                <w:szCs w:val="21"/>
                <w:highlight w:val="white"/>
              </w:rPr>
            </w:pPr>
          </w:p>
        </w:tc>
      </w:tr>
      <w:tr w14:paraId="07CF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4603" w:type="dxa"/>
            <w:vAlign w:val="center"/>
          </w:tcPr>
          <w:p w14:paraId="5E0A5BE9">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12、电梯：电梯不锈钢墙身、扶手等光洁无污渍，地面无垃圾无污渍；电梯门槽无垃圾、污渍。</w:t>
            </w:r>
          </w:p>
        </w:tc>
        <w:tc>
          <w:tcPr>
            <w:tcW w:w="547" w:type="dxa"/>
            <w:vAlign w:val="center"/>
          </w:tcPr>
          <w:p w14:paraId="4195FDBE">
            <w:pPr>
              <w:spacing w:line="240" w:lineRule="auto"/>
              <w:jc w:val="center"/>
              <w:rPr>
                <w:rFonts w:hint="eastAsia" w:ascii="宋体" w:hAnsi="宋体" w:eastAsia="宋体" w:cs="宋体"/>
                <w:bCs/>
                <w:sz w:val="21"/>
                <w:szCs w:val="21"/>
                <w:highlight w:val="white"/>
              </w:rPr>
            </w:pPr>
            <w:r>
              <w:rPr>
                <w:rFonts w:hint="eastAsia" w:ascii="宋体" w:hAnsi="宋体" w:eastAsia="宋体" w:cs="宋体"/>
                <w:bCs/>
                <w:sz w:val="21"/>
                <w:szCs w:val="21"/>
                <w:highlight w:val="white"/>
              </w:rPr>
              <w:t>2</w:t>
            </w:r>
          </w:p>
        </w:tc>
        <w:tc>
          <w:tcPr>
            <w:tcW w:w="1932" w:type="dxa"/>
            <w:vAlign w:val="center"/>
          </w:tcPr>
          <w:p w14:paraId="694E687C">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一项不符合扣0.5分/处。直至扣完该项分为止。未按时保养一次扣1分。</w:t>
            </w:r>
          </w:p>
        </w:tc>
        <w:tc>
          <w:tcPr>
            <w:tcW w:w="1055" w:type="dxa"/>
            <w:vAlign w:val="center"/>
          </w:tcPr>
          <w:p w14:paraId="4F0A12CE">
            <w:pPr>
              <w:spacing w:line="240" w:lineRule="auto"/>
              <w:rPr>
                <w:rFonts w:hint="eastAsia" w:ascii="宋体" w:hAnsi="宋体" w:eastAsia="宋体" w:cs="宋体"/>
                <w:bCs/>
                <w:sz w:val="21"/>
                <w:szCs w:val="21"/>
                <w:highlight w:val="white"/>
                <w:lang w:val="en-US" w:eastAsia="zh-CN"/>
              </w:rPr>
            </w:pPr>
          </w:p>
        </w:tc>
        <w:tc>
          <w:tcPr>
            <w:tcW w:w="941" w:type="dxa"/>
          </w:tcPr>
          <w:p w14:paraId="220C062B">
            <w:pPr>
              <w:spacing w:line="240" w:lineRule="auto"/>
              <w:ind w:firstLine="420" w:firstLineChars="200"/>
              <w:rPr>
                <w:rFonts w:hint="eastAsia" w:ascii="宋体" w:hAnsi="宋体" w:eastAsia="宋体" w:cs="宋体"/>
                <w:bCs/>
                <w:sz w:val="21"/>
                <w:szCs w:val="21"/>
                <w:highlight w:val="white"/>
              </w:rPr>
            </w:pPr>
          </w:p>
        </w:tc>
      </w:tr>
      <w:tr w14:paraId="50635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603" w:type="dxa"/>
            <w:vAlign w:val="center"/>
          </w:tcPr>
          <w:p w14:paraId="0EC05CB6">
            <w:pPr>
              <w:numPr>
                <w:ilvl w:val="0"/>
                <w:numId w:val="38"/>
              </w:numPr>
              <w:spacing w:line="240" w:lineRule="auto"/>
              <w:ind w:left="-420" w:leftChars="0" w:firstLine="420" w:firstLineChars="0"/>
              <w:rPr>
                <w:rFonts w:hint="eastAsia" w:ascii="宋体" w:hAnsi="宋体" w:eastAsia="宋体" w:cs="宋体"/>
                <w:bCs/>
                <w:sz w:val="21"/>
                <w:szCs w:val="21"/>
                <w:highlight w:val="white"/>
              </w:rPr>
            </w:pPr>
            <w:r>
              <w:rPr>
                <w:rFonts w:hint="eastAsia" w:ascii="宋体" w:hAnsi="宋体" w:eastAsia="宋体" w:cs="宋体"/>
                <w:bCs/>
                <w:sz w:val="21"/>
                <w:szCs w:val="21"/>
                <w:highlight w:val="white"/>
              </w:rPr>
              <w:t xml:space="preserve">医疗废物、太平间管理  </w:t>
            </w:r>
          </w:p>
        </w:tc>
        <w:tc>
          <w:tcPr>
            <w:tcW w:w="547" w:type="dxa"/>
            <w:vAlign w:val="center"/>
          </w:tcPr>
          <w:p w14:paraId="6843937B">
            <w:pPr>
              <w:spacing w:line="240" w:lineRule="auto"/>
              <w:jc w:val="center"/>
              <w:rPr>
                <w:rFonts w:hint="eastAsia" w:ascii="宋体" w:hAnsi="宋体" w:eastAsia="宋体" w:cs="宋体"/>
                <w:bCs/>
                <w:sz w:val="21"/>
                <w:szCs w:val="21"/>
                <w:highlight w:val="white"/>
              </w:rPr>
            </w:pPr>
            <w:r>
              <w:rPr>
                <w:rFonts w:hint="eastAsia" w:ascii="宋体" w:hAnsi="宋体" w:eastAsia="宋体" w:cs="宋体"/>
                <w:bCs/>
                <w:sz w:val="21"/>
                <w:szCs w:val="21"/>
                <w:highlight w:val="white"/>
              </w:rPr>
              <w:t>6</w:t>
            </w:r>
          </w:p>
        </w:tc>
        <w:tc>
          <w:tcPr>
            <w:tcW w:w="1932" w:type="dxa"/>
            <w:vAlign w:val="center"/>
          </w:tcPr>
          <w:p w14:paraId="5BE62E0E">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　</w:t>
            </w:r>
          </w:p>
        </w:tc>
        <w:tc>
          <w:tcPr>
            <w:tcW w:w="1055" w:type="dxa"/>
          </w:tcPr>
          <w:p w14:paraId="5876A5AC">
            <w:pPr>
              <w:spacing w:line="240" w:lineRule="auto"/>
              <w:ind w:firstLine="420" w:firstLineChars="200"/>
              <w:rPr>
                <w:rFonts w:hint="eastAsia" w:ascii="宋体" w:hAnsi="宋体" w:eastAsia="宋体" w:cs="宋体"/>
                <w:bCs/>
                <w:sz w:val="21"/>
                <w:szCs w:val="21"/>
                <w:highlight w:val="white"/>
                <w:lang w:val="en-US" w:eastAsia="zh-CN"/>
              </w:rPr>
            </w:pPr>
          </w:p>
        </w:tc>
        <w:tc>
          <w:tcPr>
            <w:tcW w:w="941" w:type="dxa"/>
          </w:tcPr>
          <w:p w14:paraId="5E5E5900">
            <w:pPr>
              <w:spacing w:line="240" w:lineRule="auto"/>
              <w:ind w:firstLine="420" w:firstLineChars="200"/>
              <w:rPr>
                <w:rFonts w:hint="eastAsia" w:ascii="宋体" w:hAnsi="宋体" w:eastAsia="宋体" w:cs="宋体"/>
                <w:bCs/>
                <w:sz w:val="21"/>
                <w:szCs w:val="21"/>
                <w:highlight w:val="white"/>
                <w:lang w:eastAsia="zh-CN"/>
              </w:rPr>
            </w:pPr>
          </w:p>
        </w:tc>
      </w:tr>
      <w:tr w14:paraId="2F4D0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4603" w:type="dxa"/>
            <w:vAlign w:val="center"/>
          </w:tcPr>
          <w:p w14:paraId="1857BCD5">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设固定专人、专车收集医疗废物，按规路线、专梯手运。</w:t>
            </w:r>
          </w:p>
          <w:p w14:paraId="2F30B31D">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医疗废物（含输液瓶）每天不少于2次下科室收取，送到指定地点存放，分类分别收集与登记，特殊接到通知后15分钟到达执行任务。</w:t>
            </w:r>
          </w:p>
          <w:p w14:paraId="42A0CE3E">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负责与规定的医疗废物处理公司的对接、登记、填表、签发，不得私自收集、变卖或擅自处理医疗废弃物品，违规造成污染扩散应承担相关责任。</w:t>
            </w:r>
          </w:p>
          <w:p w14:paraId="02E2CF2C">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做好医疗废物暂存间及运送车的清洁保洁工作。做到人离门锁，无医疗废物遗洒、流失等现象。</w:t>
            </w:r>
          </w:p>
          <w:p w14:paraId="3FFDFCF6">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医疗废物管理人员应做好个人安全防护工作。</w:t>
            </w:r>
          </w:p>
          <w:p w14:paraId="3A0D8C5B">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设专人负责，24小时接送和保管在本院医治无效的患者尸体、引产胎儿或废弃肢体。接到通知后，应在15分钟内到达现场，并按规定做好接收、保管工作。</w:t>
            </w:r>
          </w:p>
          <w:p w14:paraId="633660FA">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有详细的收尸记录及签发记录。</w:t>
            </w:r>
          </w:p>
          <w:p w14:paraId="664DED91">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不得向死者家属索要或收取红包。</w:t>
            </w:r>
          </w:p>
        </w:tc>
        <w:tc>
          <w:tcPr>
            <w:tcW w:w="547" w:type="dxa"/>
            <w:vAlign w:val="center"/>
          </w:tcPr>
          <w:p w14:paraId="339D6E83">
            <w:pPr>
              <w:spacing w:line="240" w:lineRule="auto"/>
              <w:jc w:val="center"/>
              <w:rPr>
                <w:rFonts w:hint="eastAsia" w:ascii="宋体" w:hAnsi="宋体" w:eastAsia="宋体" w:cs="宋体"/>
                <w:bCs/>
                <w:sz w:val="21"/>
                <w:szCs w:val="21"/>
                <w:highlight w:val="white"/>
              </w:rPr>
            </w:pPr>
          </w:p>
        </w:tc>
        <w:tc>
          <w:tcPr>
            <w:tcW w:w="1932" w:type="dxa"/>
            <w:vAlign w:val="center"/>
          </w:tcPr>
          <w:p w14:paraId="0A4259B3">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一项不符合按规定扣2分，直至扣完该项分为止。</w:t>
            </w:r>
          </w:p>
        </w:tc>
        <w:tc>
          <w:tcPr>
            <w:tcW w:w="1055" w:type="dxa"/>
          </w:tcPr>
          <w:p w14:paraId="2826371A">
            <w:pPr>
              <w:spacing w:line="240" w:lineRule="auto"/>
              <w:rPr>
                <w:rFonts w:hint="eastAsia" w:ascii="宋体" w:hAnsi="宋体" w:eastAsia="宋体" w:cs="宋体"/>
                <w:bCs/>
                <w:sz w:val="21"/>
                <w:szCs w:val="21"/>
                <w:highlight w:val="white"/>
                <w:lang w:val="en-US" w:eastAsia="zh-CN"/>
              </w:rPr>
            </w:pPr>
          </w:p>
        </w:tc>
        <w:tc>
          <w:tcPr>
            <w:tcW w:w="941" w:type="dxa"/>
          </w:tcPr>
          <w:p w14:paraId="74CED4D1">
            <w:pPr>
              <w:spacing w:line="240" w:lineRule="auto"/>
              <w:ind w:firstLine="420" w:firstLineChars="200"/>
              <w:rPr>
                <w:rFonts w:hint="eastAsia" w:ascii="宋体" w:hAnsi="宋体" w:eastAsia="宋体" w:cs="宋体"/>
                <w:bCs/>
                <w:sz w:val="21"/>
                <w:szCs w:val="21"/>
                <w:highlight w:val="white"/>
                <w:lang w:eastAsia="zh-CN"/>
              </w:rPr>
            </w:pPr>
          </w:p>
        </w:tc>
      </w:tr>
      <w:tr w14:paraId="28316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603" w:type="dxa"/>
            <w:vAlign w:val="center"/>
          </w:tcPr>
          <w:p w14:paraId="4A2EE2C1">
            <w:pPr>
              <w:numPr>
                <w:ilvl w:val="0"/>
                <w:numId w:val="38"/>
              </w:numPr>
              <w:spacing w:line="240" w:lineRule="auto"/>
              <w:ind w:left="-420" w:leftChars="0" w:firstLine="420" w:firstLineChars="0"/>
              <w:rPr>
                <w:rFonts w:hint="eastAsia" w:ascii="宋体" w:hAnsi="宋体" w:eastAsia="宋体" w:cs="宋体"/>
                <w:bCs/>
                <w:sz w:val="21"/>
                <w:szCs w:val="21"/>
                <w:highlight w:val="white"/>
              </w:rPr>
            </w:pPr>
            <w:r>
              <w:rPr>
                <w:rFonts w:hint="eastAsia" w:ascii="宋体" w:hAnsi="宋体" w:eastAsia="宋体" w:cs="宋体"/>
                <w:bCs/>
                <w:sz w:val="21"/>
                <w:szCs w:val="21"/>
                <w:highlight w:val="white"/>
              </w:rPr>
              <w:t>外围保洁</w:t>
            </w:r>
          </w:p>
        </w:tc>
        <w:tc>
          <w:tcPr>
            <w:tcW w:w="547" w:type="dxa"/>
            <w:vAlign w:val="center"/>
          </w:tcPr>
          <w:p w14:paraId="6FB7CBE8">
            <w:pPr>
              <w:spacing w:line="240" w:lineRule="auto"/>
              <w:jc w:val="center"/>
              <w:rPr>
                <w:rFonts w:hint="eastAsia" w:ascii="宋体" w:hAnsi="宋体" w:eastAsia="宋体" w:cs="宋体"/>
                <w:bCs/>
                <w:sz w:val="21"/>
                <w:szCs w:val="21"/>
                <w:highlight w:val="white"/>
              </w:rPr>
            </w:pPr>
            <w:r>
              <w:rPr>
                <w:rFonts w:hint="eastAsia" w:ascii="宋体" w:hAnsi="宋体" w:eastAsia="宋体" w:cs="宋体"/>
                <w:bCs/>
                <w:sz w:val="21"/>
                <w:szCs w:val="21"/>
                <w:highlight w:val="white"/>
              </w:rPr>
              <w:t>22</w:t>
            </w:r>
          </w:p>
        </w:tc>
        <w:tc>
          <w:tcPr>
            <w:tcW w:w="1932" w:type="dxa"/>
            <w:vAlign w:val="center"/>
          </w:tcPr>
          <w:p w14:paraId="4B83709E">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　</w:t>
            </w:r>
          </w:p>
        </w:tc>
        <w:tc>
          <w:tcPr>
            <w:tcW w:w="1055" w:type="dxa"/>
            <w:vAlign w:val="center"/>
          </w:tcPr>
          <w:p w14:paraId="6901F606">
            <w:pPr>
              <w:spacing w:line="240" w:lineRule="auto"/>
              <w:ind w:firstLine="420" w:firstLineChars="200"/>
              <w:rPr>
                <w:rFonts w:hint="eastAsia" w:ascii="宋体" w:hAnsi="宋体" w:eastAsia="宋体" w:cs="宋体"/>
                <w:bCs/>
                <w:sz w:val="21"/>
                <w:szCs w:val="21"/>
                <w:highlight w:val="white"/>
                <w:lang w:val="en-US" w:eastAsia="zh-CN"/>
              </w:rPr>
            </w:pPr>
          </w:p>
        </w:tc>
        <w:tc>
          <w:tcPr>
            <w:tcW w:w="941" w:type="dxa"/>
            <w:vAlign w:val="center"/>
          </w:tcPr>
          <w:p w14:paraId="7A78E85A">
            <w:pPr>
              <w:spacing w:line="240" w:lineRule="auto"/>
              <w:ind w:firstLine="420" w:firstLineChars="200"/>
              <w:rPr>
                <w:rFonts w:hint="eastAsia" w:ascii="宋体" w:hAnsi="宋体" w:eastAsia="宋体" w:cs="宋体"/>
                <w:bCs/>
                <w:sz w:val="21"/>
                <w:szCs w:val="21"/>
                <w:highlight w:val="white"/>
                <w:lang w:val="en-US" w:eastAsia="zh-CN"/>
              </w:rPr>
            </w:pPr>
          </w:p>
        </w:tc>
      </w:tr>
      <w:tr w14:paraId="398D8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4603" w:type="dxa"/>
            <w:vAlign w:val="center"/>
          </w:tcPr>
          <w:p w14:paraId="28E3B0B5">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1、院内地面（含走廊）保持清洁干燥，并有安全提示牌以防止行人摔伤，门急诊大厅、楼层过道及科室走廊无污迹；每月用起渍机清洗一次，门前三包范围每周冲洗一次；平台、转换层、裙楼平台无积水、杂物，管道保持清洁。</w:t>
            </w:r>
          </w:p>
        </w:tc>
        <w:tc>
          <w:tcPr>
            <w:tcW w:w="547" w:type="dxa"/>
            <w:vAlign w:val="center"/>
          </w:tcPr>
          <w:p w14:paraId="70507276">
            <w:pPr>
              <w:spacing w:line="240" w:lineRule="auto"/>
              <w:jc w:val="center"/>
              <w:rPr>
                <w:rFonts w:hint="eastAsia" w:ascii="宋体" w:hAnsi="宋体" w:eastAsia="宋体" w:cs="宋体"/>
                <w:bCs/>
                <w:sz w:val="21"/>
                <w:szCs w:val="21"/>
                <w:highlight w:val="white"/>
              </w:rPr>
            </w:pPr>
            <w:r>
              <w:rPr>
                <w:rFonts w:hint="eastAsia" w:ascii="宋体" w:hAnsi="宋体" w:eastAsia="宋体" w:cs="宋体"/>
                <w:bCs/>
                <w:sz w:val="21"/>
                <w:szCs w:val="21"/>
                <w:highlight w:val="white"/>
              </w:rPr>
              <w:t>2分</w:t>
            </w:r>
          </w:p>
        </w:tc>
        <w:tc>
          <w:tcPr>
            <w:tcW w:w="1932" w:type="dxa"/>
            <w:vAlign w:val="center"/>
          </w:tcPr>
          <w:p w14:paraId="5F32C0F1">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一项不符合扣0.5分/处。直至扣完该项分为止</w:t>
            </w:r>
          </w:p>
        </w:tc>
        <w:tc>
          <w:tcPr>
            <w:tcW w:w="1055" w:type="dxa"/>
          </w:tcPr>
          <w:p w14:paraId="0E92F4D1">
            <w:pPr>
              <w:spacing w:line="240" w:lineRule="auto"/>
              <w:rPr>
                <w:rFonts w:hint="eastAsia" w:ascii="宋体" w:hAnsi="宋体" w:eastAsia="宋体" w:cs="宋体"/>
                <w:bCs/>
                <w:sz w:val="21"/>
                <w:szCs w:val="21"/>
                <w:highlight w:val="white"/>
              </w:rPr>
            </w:pPr>
          </w:p>
        </w:tc>
        <w:tc>
          <w:tcPr>
            <w:tcW w:w="941" w:type="dxa"/>
          </w:tcPr>
          <w:p w14:paraId="6729005A">
            <w:pPr>
              <w:spacing w:line="240" w:lineRule="auto"/>
              <w:ind w:firstLine="420" w:firstLineChars="200"/>
              <w:rPr>
                <w:rFonts w:hint="eastAsia" w:ascii="宋体" w:hAnsi="宋体" w:eastAsia="宋体" w:cs="宋体"/>
                <w:bCs/>
                <w:sz w:val="21"/>
                <w:szCs w:val="21"/>
                <w:highlight w:val="white"/>
              </w:rPr>
            </w:pPr>
          </w:p>
        </w:tc>
      </w:tr>
      <w:tr w14:paraId="00328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jc w:val="center"/>
        </w:trPr>
        <w:tc>
          <w:tcPr>
            <w:tcW w:w="4603" w:type="dxa"/>
            <w:vAlign w:val="center"/>
          </w:tcPr>
          <w:p w14:paraId="27F295F1">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2、各类标识牌、公共设施：目视无明显灰尘；宣传栏无污迹，无乱张贴现象；雨蓬目视无垃圾、无青苔、无积水、无污迹；明沟通畅；院内道路无垃圾堆积，路面无污垢；公共场地无污迹、积水及青苔。</w:t>
            </w:r>
          </w:p>
        </w:tc>
        <w:tc>
          <w:tcPr>
            <w:tcW w:w="547" w:type="dxa"/>
            <w:vAlign w:val="center"/>
          </w:tcPr>
          <w:p w14:paraId="0A26237F">
            <w:pPr>
              <w:spacing w:line="240" w:lineRule="auto"/>
              <w:jc w:val="center"/>
              <w:rPr>
                <w:rFonts w:hint="eastAsia" w:ascii="宋体" w:hAnsi="宋体" w:eastAsia="宋体" w:cs="宋体"/>
                <w:bCs/>
                <w:sz w:val="21"/>
                <w:szCs w:val="21"/>
                <w:highlight w:val="white"/>
              </w:rPr>
            </w:pPr>
            <w:r>
              <w:rPr>
                <w:rFonts w:hint="eastAsia" w:ascii="宋体" w:hAnsi="宋体" w:eastAsia="宋体" w:cs="宋体"/>
                <w:bCs/>
                <w:sz w:val="21"/>
                <w:szCs w:val="21"/>
                <w:highlight w:val="white"/>
              </w:rPr>
              <w:t>2分</w:t>
            </w:r>
          </w:p>
        </w:tc>
        <w:tc>
          <w:tcPr>
            <w:tcW w:w="1932" w:type="dxa"/>
            <w:vAlign w:val="center"/>
          </w:tcPr>
          <w:p w14:paraId="0F964A0B">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一项不符合扣0.5分/处。直至扣完该项分为止</w:t>
            </w:r>
          </w:p>
        </w:tc>
        <w:tc>
          <w:tcPr>
            <w:tcW w:w="1055" w:type="dxa"/>
          </w:tcPr>
          <w:p w14:paraId="216E5284">
            <w:pPr>
              <w:spacing w:line="240" w:lineRule="auto"/>
              <w:ind w:firstLine="315" w:firstLineChars="150"/>
              <w:rPr>
                <w:rFonts w:hint="eastAsia" w:ascii="宋体" w:hAnsi="宋体" w:eastAsia="宋体" w:cs="宋体"/>
                <w:bCs/>
                <w:sz w:val="21"/>
                <w:szCs w:val="21"/>
                <w:highlight w:val="white"/>
              </w:rPr>
            </w:pPr>
          </w:p>
        </w:tc>
        <w:tc>
          <w:tcPr>
            <w:tcW w:w="941" w:type="dxa"/>
          </w:tcPr>
          <w:p w14:paraId="753BA1F3">
            <w:pPr>
              <w:spacing w:line="240" w:lineRule="auto"/>
              <w:ind w:firstLine="525" w:firstLineChars="250"/>
              <w:rPr>
                <w:rFonts w:hint="eastAsia" w:ascii="宋体" w:hAnsi="宋体" w:eastAsia="宋体" w:cs="宋体"/>
                <w:bCs/>
                <w:sz w:val="21"/>
                <w:szCs w:val="21"/>
                <w:highlight w:val="white"/>
              </w:rPr>
            </w:pPr>
          </w:p>
        </w:tc>
      </w:tr>
      <w:tr w14:paraId="3BB7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4603" w:type="dxa"/>
            <w:vAlign w:val="center"/>
          </w:tcPr>
          <w:p w14:paraId="41FF16E2">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3、各类垃圾桶、垃圾箱内垃圾及时清运，垃圾不能过满，保持垃圾箱清洁无污渍，无积水、无异味；发现损坏及时报修。</w:t>
            </w:r>
          </w:p>
        </w:tc>
        <w:tc>
          <w:tcPr>
            <w:tcW w:w="547" w:type="dxa"/>
            <w:vAlign w:val="center"/>
          </w:tcPr>
          <w:p w14:paraId="46B03F8B">
            <w:pPr>
              <w:spacing w:line="240" w:lineRule="auto"/>
              <w:jc w:val="center"/>
              <w:rPr>
                <w:rFonts w:hint="eastAsia" w:ascii="宋体" w:hAnsi="宋体" w:eastAsia="宋体" w:cs="宋体"/>
                <w:bCs/>
                <w:sz w:val="21"/>
                <w:szCs w:val="21"/>
                <w:highlight w:val="white"/>
              </w:rPr>
            </w:pPr>
            <w:r>
              <w:rPr>
                <w:rFonts w:hint="eastAsia" w:ascii="宋体" w:hAnsi="宋体" w:eastAsia="宋体" w:cs="宋体"/>
                <w:bCs/>
                <w:sz w:val="21"/>
                <w:szCs w:val="21"/>
                <w:highlight w:val="white"/>
              </w:rPr>
              <w:t>2分</w:t>
            </w:r>
          </w:p>
        </w:tc>
        <w:tc>
          <w:tcPr>
            <w:tcW w:w="1932" w:type="dxa"/>
            <w:vAlign w:val="center"/>
          </w:tcPr>
          <w:p w14:paraId="495CE48D">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一处不符合扣0.5分/处。直至扣完该项分为止</w:t>
            </w:r>
          </w:p>
        </w:tc>
        <w:tc>
          <w:tcPr>
            <w:tcW w:w="1055" w:type="dxa"/>
          </w:tcPr>
          <w:p w14:paraId="121F1F0F">
            <w:pPr>
              <w:spacing w:line="240" w:lineRule="auto"/>
              <w:ind w:firstLine="420" w:firstLineChars="200"/>
              <w:rPr>
                <w:rFonts w:hint="eastAsia" w:ascii="宋体" w:hAnsi="宋体" w:eastAsia="宋体" w:cs="宋体"/>
                <w:bCs/>
                <w:sz w:val="21"/>
                <w:szCs w:val="21"/>
                <w:highlight w:val="white"/>
              </w:rPr>
            </w:pPr>
          </w:p>
        </w:tc>
        <w:tc>
          <w:tcPr>
            <w:tcW w:w="941" w:type="dxa"/>
          </w:tcPr>
          <w:p w14:paraId="5957E7C0">
            <w:pPr>
              <w:spacing w:line="240" w:lineRule="auto"/>
              <w:ind w:firstLine="420" w:firstLineChars="200"/>
              <w:rPr>
                <w:rFonts w:hint="eastAsia" w:ascii="宋体" w:hAnsi="宋体" w:eastAsia="宋体" w:cs="宋体"/>
                <w:bCs/>
                <w:sz w:val="21"/>
                <w:szCs w:val="21"/>
                <w:highlight w:val="white"/>
              </w:rPr>
            </w:pPr>
          </w:p>
        </w:tc>
      </w:tr>
      <w:tr w14:paraId="47C0F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4603" w:type="dxa"/>
            <w:vAlign w:val="center"/>
          </w:tcPr>
          <w:p w14:paraId="1EF8D8F6">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 xml:space="preserve">4、外墙（幕墙）：正面目视无污渍,每年清洗1次，阳光棚顶每周冲洗一次，玻璃门窗、墙体无明显灰尘，玻璃面保持洁净，无污渍，梯间扶手无污渍。   </w:t>
            </w:r>
          </w:p>
        </w:tc>
        <w:tc>
          <w:tcPr>
            <w:tcW w:w="547" w:type="dxa"/>
            <w:vAlign w:val="center"/>
          </w:tcPr>
          <w:p w14:paraId="22955C91">
            <w:pPr>
              <w:spacing w:line="240" w:lineRule="auto"/>
              <w:jc w:val="center"/>
              <w:rPr>
                <w:rFonts w:hint="eastAsia" w:ascii="宋体" w:hAnsi="宋体" w:eastAsia="宋体" w:cs="宋体"/>
                <w:bCs/>
                <w:sz w:val="21"/>
                <w:szCs w:val="21"/>
                <w:highlight w:val="white"/>
              </w:rPr>
            </w:pPr>
            <w:r>
              <w:rPr>
                <w:rFonts w:hint="eastAsia" w:ascii="宋体" w:hAnsi="宋体" w:eastAsia="宋体" w:cs="宋体"/>
                <w:bCs/>
                <w:sz w:val="21"/>
                <w:szCs w:val="21"/>
                <w:highlight w:val="white"/>
              </w:rPr>
              <w:t>2分</w:t>
            </w:r>
          </w:p>
        </w:tc>
        <w:tc>
          <w:tcPr>
            <w:tcW w:w="1932" w:type="dxa"/>
            <w:vAlign w:val="center"/>
          </w:tcPr>
          <w:p w14:paraId="1FFB5D36">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外墙及阳光棚不按要求处理该项不得分，玻璃门窗有污渍扣0.2分/处。</w:t>
            </w:r>
          </w:p>
        </w:tc>
        <w:tc>
          <w:tcPr>
            <w:tcW w:w="1055" w:type="dxa"/>
          </w:tcPr>
          <w:p w14:paraId="1E56AB83">
            <w:pPr>
              <w:spacing w:line="240" w:lineRule="auto"/>
              <w:rPr>
                <w:rFonts w:hint="eastAsia" w:ascii="宋体" w:hAnsi="宋体" w:eastAsia="宋体" w:cs="宋体"/>
                <w:bCs/>
                <w:sz w:val="21"/>
                <w:szCs w:val="21"/>
                <w:highlight w:val="white"/>
              </w:rPr>
            </w:pPr>
          </w:p>
        </w:tc>
        <w:tc>
          <w:tcPr>
            <w:tcW w:w="941" w:type="dxa"/>
          </w:tcPr>
          <w:p w14:paraId="04653041">
            <w:pPr>
              <w:spacing w:line="240" w:lineRule="auto"/>
              <w:ind w:firstLine="315" w:firstLineChars="150"/>
              <w:rPr>
                <w:rFonts w:hint="eastAsia" w:ascii="宋体" w:hAnsi="宋体" w:eastAsia="宋体" w:cs="宋体"/>
                <w:bCs/>
                <w:sz w:val="21"/>
                <w:szCs w:val="21"/>
                <w:highlight w:val="white"/>
              </w:rPr>
            </w:pPr>
          </w:p>
        </w:tc>
      </w:tr>
      <w:tr w14:paraId="5887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4603" w:type="dxa"/>
            <w:vAlign w:val="center"/>
          </w:tcPr>
          <w:p w14:paraId="10D81287">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5、车场、车棚内卫生清洁，无积尘、无杂物、纸屑、油污；棚上无垃圾、无蜘蛛网。</w:t>
            </w:r>
          </w:p>
        </w:tc>
        <w:tc>
          <w:tcPr>
            <w:tcW w:w="547" w:type="dxa"/>
            <w:vAlign w:val="center"/>
          </w:tcPr>
          <w:p w14:paraId="31872547">
            <w:pPr>
              <w:spacing w:line="240" w:lineRule="auto"/>
              <w:jc w:val="center"/>
              <w:rPr>
                <w:rFonts w:hint="eastAsia" w:ascii="宋体" w:hAnsi="宋体" w:eastAsia="宋体" w:cs="宋体"/>
                <w:bCs/>
                <w:sz w:val="21"/>
                <w:szCs w:val="21"/>
                <w:highlight w:val="white"/>
              </w:rPr>
            </w:pPr>
            <w:r>
              <w:rPr>
                <w:rFonts w:hint="eastAsia" w:ascii="宋体" w:hAnsi="宋体" w:eastAsia="宋体" w:cs="宋体"/>
                <w:bCs/>
                <w:sz w:val="21"/>
                <w:szCs w:val="21"/>
                <w:highlight w:val="white"/>
              </w:rPr>
              <w:t>2分</w:t>
            </w:r>
          </w:p>
        </w:tc>
        <w:tc>
          <w:tcPr>
            <w:tcW w:w="1932" w:type="dxa"/>
            <w:vAlign w:val="center"/>
          </w:tcPr>
          <w:p w14:paraId="20638A35">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一处不符合扣0.2分/处。直至扣完该项分为止</w:t>
            </w:r>
          </w:p>
        </w:tc>
        <w:tc>
          <w:tcPr>
            <w:tcW w:w="1055" w:type="dxa"/>
          </w:tcPr>
          <w:p w14:paraId="635B4BC7">
            <w:pPr>
              <w:spacing w:line="240" w:lineRule="auto"/>
              <w:rPr>
                <w:rFonts w:hint="eastAsia" w:ascii="宋体" w:hAnsi="宋体" w:eastAsia="宋体" w:cs="宋体"/>
                <w:bCs/>
                <w:sz w:val="21"/>
                <w:szCs w:val="21"/>
                <w:highlight w:val="white"/>
              </w:rPr>
            </w:pPr>
          </w:p>
        </w:tc>
        <w:tc>
          <w:tcPr>
            <w:tcW w:w="941" w:type="dxa"/>
          </w:tcPr>
          <w:p w14:paraId="089F0CDA">
            <w:pPr>
              <w:spacing w:line="240" w:lineRule="auto"/>
              <w:ind w:firstLine="315" w:firstLineChars="150"/>
              <w:rPr>
                <w:rFonts w:hint="eastAsia" w:ascii="宋体" w:hAnsi="宋体" w:eastAsia="宋体" w:cs="宋体"/>
                <w:bCs/>
                <w:sz w:val="21"/>
                <w:szCs w:val="21"/>
                <w:highlight w:val="white"/>
              </w:rPr>
            </w:pPr>
          </w:p>
        </w:tc>
      </w:tr>
      <w:tr w14:paraId="0CAF8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4603" w:type="dxa"/>
          </w:tcPr>
          <w:p w14:paraId="0BCB9838">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6、保证污水井、雨水井排水通畅，无外溢；沙井无堵塞、沙井盖无污物。违规操作损坏医院财产的，照价赔偿。</w:t>
            </w:r>
          </w:p>
        </w:tc>
        <w:tc>
          <w:tcPr>
            <w:tcW w:w="547" w:type="dxa"/>
          </w:tcPr>
          <w:p w14:paraId="2F175952">
            <w:pPr>
              <w:spacing w:line="240" w:lineRule="auto"/>
              <w:jc w:val="center"/>
              <w:rPr>
                <w:rFonts w:hint="eastAsia" w:ascii="宋体" w:hAnsi="宋体" w:eastAsia="宋体" w:cs="宋体"/>
                <w:bCs/>
                <w:sz w:val="21"/>
                <w:szCs w:val="21"/>
                <w:highlight w:val="white"/>
              </w:rPr>
            </w:pPr>
            <w:r>
              <w:rPr>
                <w:rFonts w:hint="eastAsia" w:ascii="宋体" w:hAnsi="宋体" w:eastAsia="宋体" w:cs="宋体"/>
                <w:bCs/>
                <w:sz w:val="21"/>
                <w:szCs w:val="21"/>
                <w:highlight w:val="white"/>
              </w:rPr>
              <w:t>2</w:t>
            </w:r>
          </w:p>
        </w:tc>
        <w:tc>
          <w:tcPr>
            <w:tcW w:w="1932" w:type="dxa"/>
          </w:tcPr>
          <w:p w14:paraId="4934CEF8">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到达不及时扣1分；未按要求清理扣1分</w:t>
            </w:r>
          </w:p>
        </w:tc>
        <w:tc>
          <w:tcPr>
            <w:tcW w:w="1055" w:type="dxa"/>
          </w:tcPr>
          <w:p w14:paraId="628092C2">
            <w:pPr>
              <w:spacing w:line="240" w:lineRule="auto"/>
              <w:rPr>
                <w:rFonts w:hint="eastAsia" w:ascii="宋体" w:hAnsi="宋体" w:eastAsia="宋体" w:cs="宋体"/>
                <w:bCs/>
                <w:sz w:val="21"/>
                <w:szCs w:val="21"/>
                <w:highlight w:val="white"/>
                <w:lang w:val="en-US" w:eastAsia="zh-CN"/>
              </w:rPr>
            </w:pPr>
          </w:p>
        </w:tc>
        <w:tc>
          <w:tcPr>
            <w:tcW w:w="941" w:type="dxa"/>
          </w:tcPr>
          <w:p w14:paraId="22A655A4">
            <w:pPr>
              <w:spacing w:line="240" w:lineRule="auto"/>
              <w:ind w:firstLine="420" w:firstLineChars="200"/>
              <w:rPr>
                <w:rFonts w:hint="eastAsia" w:ascii="宋体" w:hAnsi="宋体" w:eastAsia="宋体" w:cs="宋体"/>
                <w:bCs/>
                <w:sz w:val="21"/>
                <w:szCs w:val="21"/>
                <w:highlight w:val="white"/>
                <w:lang w:eastAsia="zh-CN"/>
              </w:rPr>
            </w:pPr>
          </w:p>
        </w:tc>
      </w:tr>
      <w:tr w14:paraId="7BA10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jc w:val="center"/>
        </w:trPr>
        <w:tc>
          <w:tcPr>
            <w:tcW w:w="4603" w:type="dxa"/>
          </w:tcPr>
          <w:p w14:paraId="020740CB">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7、垃圾站：做好垃圾的分类存放；按要求管理垃圾房，垃圾收集、清倒、管理符合要求，无泄漏、无遗洒。垃圾房内物品摆放整齐，墙面无垃圾、无污物等附着；能按要求对垃圾房及用物进行保洁，保洁做好记录。保持垃圾房开窗通风,垃圾桶、周转箱及用品清洁无污渍、摆放整齐；每天进行冲洗，地面保持洁净无积水。</w:t>
            </w:r>
          </w:p>
        </w:tc>
        <w:tc>
          <w:tcPr>
            <w:tcW w:w="547" w:type="dxa"/>
          </w:tcPr>
          <w:p w14:paraId="672D815A">
            <w:pPr>
              <w:spacing w:line="240" w:lineRule="auto"/>
              <w:jc w:val="center"/>
              <w:rPr>
                <w:rFonts w:hint="eastAsia" w:ascii="宋体" w:hAnsi="宋体" w:eastAsia="宋体" w:cs="宋体"/>
                <w:bCs/>
                <w:sz w:val="21"/>
                <w:szCs w:val="21"/>
                <w:highlight w:val="white"/>
              </w:rPr>
            </w:pPr>
            <w:r>
              <w:rPr>
                <w:rFonts w:hint="eastAsia" w:ascii="宋体" w:hAnsi="宋体" w:eastAsia="宋体" w:cs="宋体"/>
                <w:bCs/>
                <w:sz w:val="21"/>
                <w:szCs w:val="21"/>
                <w:highlight w:val="white"/>
              </w:rPr>
              <w:t>2</w:t>
            </w:r>
          </w:p>
        </w:tc>
        <w:tc>
          <w:tcPr>
            <w:tcW w:w="1932" w:type="dxa"/>
          </w:tcPr>
          <w:p w14:paraId="6536150A">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一项不符合扣0.5分/处。直至扣完该项分为止</w:t>
            </w:r>
          </w:p>
        </w:tc>
        <w:tc>
          <w:tcPr>
            <w:tcW w:w="1055" w:type="dxa"/>
          </w:tcPr>
          <w:p w14:paraId="345C58D1">
            <w:pPr>
              <w:spacing w:line="240" w:lineRule="auto"/>
              <w:rPr>
                <w:rFonts w:hint="eastAsia" w:ascii="宋体" w:hAnsi="宋体" w:eastAsia="宋体" w:cs="宋体"/>
                <w:bCs/>
                <w:sz w:val="21"/>
                <w:szCs w:val="21"/>
                <w:highlight w:val="white"/>
              </w:rPr>
            </w:pPr>
          </w:p>
        </w:tc>
        <w:tc>
          <w:tcPr>
            <w:tcW w:w="941" w:type="dxa"/>
          </w:tcPr>
          <w:p w14:paraId="1804EB32">
            <w:pPr>
              <w:spacing w:line="240" w:lineRule="auto"/>
              <w:ind w:firstLine="420" w:firstLineChars="200"/>
              <w:rPr>
                <w:rFonts w:hint="eastAsia" w:ascii="宋体" w:hAnsi="宋体" w:eastAsia="宋体" w:cs="宋体"/>
                <w:bCs/>
                <w:sz w:val="21"/>
                <w:szCs w:val="21"/>
                <w:highlight w:val="white"/>
              </w:rPr>
            </w:pPr>
          </w:p>
        </w:tc>
      </w:tr>
      <w:tr w14:paraId="1BA8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jc w:val="center"/>
        </w:trPr>
        <w:tc>
          <w:tcPr>
            <w:tcW w:w="4603" w:type="dxa"/>
          </w:tcPr>
          <w:p w14:paraId="1F93142F">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8、各楼层外观整洁，发现乱贴、乱涂、乱画、乱挂现象有污渍要及时清理；一旦发现外墙贴面脱落,玻璃幕墙破损、涂料剥落、房屋顶棚破损及渗漏现象等应迅速通知医院有关部门处理；不得私自拆改医院所属房屋的结构和管线设置；不能擅自违规用水、电和违反消防安全规范的行为。</w:t>
            </w:r>
          </w:p>
        </w:tc>
        <w:tc>
          <w:tcPr>
            <w:tcW w:w="547" w:type="dxa"/>
          </w:tcPr>
          <w:p w14:paraId="443AB0CC">
            <w:pPr>
              <w:spacing w:line="240" w:lineRule="auto"/>
              <w:jc w:val="center"/>
              <w:rPr>
                <w:rFonts w:hint="eastAsia" w:ascii="宋体" w:hAnsi="宋体" w:eastAsia="宋体" w:cs="宋体"/>
                <w:bCs/>
                <w:sz w:val="21"/>
                <w:szCs w:val="21"/>
                <w:highlight w:val="white"/>
              </w:rPr>
            </w:pPr>
            <w:r>
              <w:rPr>
                <w:rFonts w:hint="eastAsia" w:ascii="宋体" w:hAnsi="宋体" w:eastAsia="宋体" w:cs="宋体"/>
                <w:bCs/>
                <w:sz w:val="21"/>
                <w:szCs w:val="21"/>
                <w:highlight w:val="white"/>
              </w:rPr>
              <w:t>2</w:t>
            </w:r>
          </w:p>
        </w:tc>
        <w:tc>
          <w:tcPr>
            <w:tcW w:w="1932" w:type="dxa"/>
            <w:vAlign w:val="center"/>
          </w:tcPr>
          <w:p w14:paraId="5547E70E">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一项不符合扣0.2分/处。直至扣完该项分为止</w:t>
            </w:r>
          </w:p>
        </w:tc>
        <w:tc>
          <w:tcPr>
            <w:tcW w:w="1055" w:type="dxa"/>
          </w:tcPr>
          <w:p w14:paraId="1742C377">
            <w:pPr>
              <w:spacing w:line="240" w:lineRule="auto"/>
              <w:rPr>
                <w:rFonts w:hint="eastAsia" w:ascii="宋体" w:hAnsi="宋体" w:eastAsia="宋体" w:cs="宋体"/>
                <w:bCs/>
                <w:sz w:val="21"/>
                <w:szCs w:val="21"/>
                <w:highlight w:val="white"/>
                <w:lang w:val="en-US" w:eastAsia="zh-CN"/>
              </w:rPr>
            </w:pPr>
          </w:p>
        </w:tc>
        <w:tc>
          <w:tcPr>
            <w:tcW w:w="941" w:type="dxa"/>
          </w:tcPr>
          <w:p w14:paraId="34464499">
            <w:pPr>
              <w:spacing w:line="240" w:lineRule="auto"/>
              <w:ind w:firstLine="210" w:firstLineChars="100"/>
              <w:rPr>
                <w:rFonts w:hint="eastAsia" w:ascii="宋体" w:hAnsi="宋体" w:eastAsia="宋体" w:cs="宋体"/>
                <w:bCs/>
                <w:sz w:val="21"/>
                <w:szCs w:val="21"/>
                <w:highlight w:val="white"/>
                <w:lang w:val="en-US" w:eastAsia="zh-CN"/>
              </w:rPr>
            </w:pPr>
          </w:p>
        </w:tc>
      </w:tr>
      <w:tr w14:paraId="1D7D2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603" w:type="dxa"/>
            <w:vAlign w:val="center"/>
          </w:tcPr>
          <w:p w14:paraId="522872AF">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9、医院每季度一次发放卫生保洁满意度反馈表（职工、病人各不少于20份）：（1）病人满意率≥80% ；</w:t>
            </w:r>
            <w:r>
              <w:rPr>
                <w:rFonts w:hint="eastAsia" w:ascii="宋体" w:hAnsi="宋体" w:eastAsia="宋体" w:cs="宋体"/>
                <w:bCs/>
                <w:sz w:val="21"/>
                <w:szCs w:val="21"/>
                <w:highlight w:val="white"/>
              </w:rPr>
              <w:br w:type="textWrapping"/>
            </w:r>
            <w:r>
              <w:rPr>
                <w:rFonts w:hint="eastAsia" w:ascii="宋体" w:hAnsi="宋体" w:eastAsia="宋体" w:cs="宋体"/>
                <w:bCs/>
                <w:sz w:val="21"/>
                <w:szCs w:val="21"/>
                <w:highlight w:val="white"/>
              </w:rPr>
              <w:t>（2）医院职工满意率≥80%</w:t>
            </w:r>
            <w:r>
              <w:rPr>
                <w:rFonts w:hint="eastAsia" w:ascii="宋体" w:hAnsi="宋体" w:eastAsia="宋体" w:cs="宋体"/>
                <w:bCs/>
                <w:sz w:val="21"/>
                <w:szCs w:val="21"/>
                <w:highlight w:val="white"/>
              </w:rPr>
              <w:br w:type="textWrapping"/>
            </w:r>
            <w:r>
              <w:rPr>
                <w:rFonts w:hint="eastAsia" w:ascii="宋体" w:hAnsi="宋体" w:eastAsia="宋体" w:cs="宋体"/>
                <w:bCs/>
                <w:sz w:val="21"/>
                <w:szCs w:val="21"/>
                <w:highlight w:val="white"/>
              </w:rPr>
              <w:t>（注：该项每月一次）</w:t>
            </w:r>
          </w:p>
        </w:tc>
        <w:tc>
          <w:tcPr>
            <w:tcW w:w="547" w:type="dxa"/>
            <w:vAlign w:val="center"/>
          </w:tcPr>
          <w:p w14:paraId="09509303">
            <w:pPr>
              <w:spacing w:line="240" w:lineRule="auto"/>
              <w:jc w:val="center"/>
              <w:rPr>
                <w:rFonts w:hint="eastAsia" w:ascii="宋体" w:hAnsi="宋体" w:eastAsia="宋体" w:cs="宋体"/>
                <w:bCs/>
                <w:sz w:val="21"/>
                <w:szCs w:val="21"/>
                <w:highlight w:val="white"/>
              </w:rPr>
            </w:pPr>
            <w:r>
              <w:rPr>
                <w:rFonts w:hint="eastAsia" w:ascii="宋体" w:hAnsi="宋体" w:eastAsia="宋体" w:cs="宋体"/>
                <w:bCs/>
                <w:sz w:val="21"/>
                <w:szCs w:val="21"/>
                <w:highlight w:val="white"/>
              </w:rPr>
              <w:t>6</w:t>
            </w:r>
          </w:p>
        </w:tc>
        <w:tc>
          <w:tcPr>
            <w:tcW w:w="1932" w:type="dxa"/>
          </w:tcPr>
          <w:p w14:paraId="25D8B176">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1．病人满意率＞90%加3分，低于80%，扣3分；医院职工平均评分＞90%，加2分，低于80%，扣2分。2.出现投诉情况属实扣1分。3.对相同的问题多次投诉，没有整改扣2分/次。</w:t>
            </w:r>
          </w:p>
        </w:tc>
        <w:tc>
          <w:tcPr>
            <w:tcW w:w="1055" w:type="dxa"/>
          </w:tcPr>
          <w:p w14:paraId="34F08F89">
            <w:pPr>
              <w:spacing w:line="240" w:lineRule="auto"/>
              <w:ind w:firstLine="420" w:firstLineChars="200"/>
              <w:rPr>
                <w:rFonts w:hint="eastAsia" w:ascii="宋体" w:hAnsi="宋体" w:eastAsia="宋体" w:cs="宋体"/>
                <w:bCs/>
                <w:sz w:val="21"/>
                <w:szCs w:val="21"/>
                <w:highlight w:val="white"/>
              </w:rPr>
            </w:pPr>
          </w:p>
        </w:tc>
        <w:tc>
          <w:tcPr>
            <w:tcW w:w="941" w:type="dxa"/>
          </w:tcPr>
          <w:p w14:paraId="2713BB16">
            <w:pPr>
              <w:spacing w:line="240" w:lineRule="auto"/>
              <w:ind w:firstLine="315" w:firstLineChars="150"/>
              <w:rPr>
                <w:rFonts w:hint="eastAsia" w:ascii="宋体" w:hAnsi="宋体" w:eastAsia="宋体" w:cs="宋体"/>
                <w:bCs/>
                <w:sz w:val="21"/>
                <w:szCs w:val="21"/>
                <w:highlight w:val="white"/>
              </w:rPr>
            </w:pPr>
          </w:p>
        </w:tc>
      </w:tr>
      <w:tr w14:paraId="5D3A8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4603" w:type="dxa"/>
          </w:tcPr>
          <w:p w14:paraId="1EC5BC4A">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合计</w:t>
            </w:r>
          </w:p>
        </w:tc>
        <w:tc>
          <w:tcPr>
            <w:tcW w:w="547" w:type="dxa"/>
          </w:tcPr>
          <w:p w14:paraId="1AF074FE">
            <w:pPr>
              <w:spacing w:line="240" w:lineRule="auto"/>
              <w:jc w:val="center"/>
              <w:rPr>
                <w:rFonts w:hint="eastAsia" w:ascii="宋体" w:hAnsi="宋体" w:eastAsia="宋体" w:cs="宋体"/>
                <w:bCs/>
                <w:sz w:val="21"/>
                <w:szCs w:val="21"/>
                <w:highlight w:val="white"/>
              </w:rPr>
            </w:pPr>
            <w:r>
              <w:rPr>
                <w:rFonts w:hint="eastAsia" w:ascii="宋体" w:hAnsi="宋体" w:eastAsia="宋体" w:cs="宋体"/>
                <w:bCs/>
                <w:sz w:val="21"/>
                <w:szCs w:val="21"/>
                <w:highlight w:val="white"/>
              </w:rPr>
              <w:t>100</w:t>
            </w:r>
          </w:p>
        </w:tc>
        <w:tc>
          <w:tcPr>
            <w:tcW w:w="1932" w:type="dxa"/>
          </w:tcPr>
          <w:p w14:paraId="5D17B12E">
            <w:pPr>
              <w:spacing w:line="240" w:lineRule="auto"/>
              <w:rPr>
                <w:rFonts w:hint="eastAsia" w:ascii="宋体" w:hAnsi="宋体" w:eastAsia="宋体" w:cs="宋体"/>
                <w:bCs/>
                <w:sz w:val="21"/>
                <w:szCs w:val="21"/>
                <w:highlight w:val="white"/>
                <w:lang w:val="en-US" w:eastAsia="zh-CN"/>
              </w:rPr>
            </w:pPr>
            <w:r>
              <w:rPr>
                <w:rFonts w:hint="eastAsia" w:ascii="宋体" w:hAnsi="宋体" w:eastAsia="宋体" w:cs="宋体"/>
                <w:bCs/>
                <w:sz w:val="21"/>
                <w:szCs w:val="21"/>
                <w:highlight w:val="white"/>
              </w:rPr>
              <w:t>最后得分：</w:t>
            </w:r>
          </w:p>
        </w:tc>
        <w:tc>
          <w:tcPr>
            <w:tcW w:w="1055" w:type="dxa"/>
          </w:tcPr>
          <w:p w14:paraId="6739F771">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　</w:t>
            </w:r>
          </w:p>
        </w:tc>
        <w:tc>
          <w:tcPr>
            <w:tcW w:w="941" w:type="dxa"/>
          </w:tcPr>
          <w:p w14:paraId="73307452">
            <w:pPr>
              <w:spacing w:line="240" w:lineRule="auto"/>
              <w:rPr>
                <w:rFonts w:hint="eastAsia" w:ascii="宋体" w:hAnsi="宋体" w:eastAsia="宋体" w:cs="宋体"/>
                <w:bCs/>
                <w:sz w:val="21"/>
                <w:szCs w:val="21"/>
                <w:highlight w:val="white"/>
              </w:rPr>
            </w:pPr>
            <w:r>
              <w:rPr>
                <w:rFonts w:hint="eastAsia" w:ascii="宋体" w:hAnsi="宋体" w:eastAsia="宋体" w:cs="宋体"/>
                <w:bCs/>
                <w:sz w:val="21"/>
                <w:szCs w:val="21"/>
                <w:highlight w:val="white"/>
              </w:rPr>
              <w:t>　</w:t>
            </w:r>
          </w:p>
        </w:tc>
      </w:tr>
    </w:tbl>
    <w:p w14:paraId="461B4C7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w:t>
      </w:r>
      <w:r>
        <w:rPr>
          <w:rFonts w:hint="eastAsia" w:ascii="宋体" w:hAnsi="宋体" w:eastAsia="宋体" w:cs="宋体"/>
          <w:sz w:val="24"/>
          <w:szCs w:val="24"/>
          <w:lang w:eastAsia="zh-CN"/>
        </w:rPr>
        <w:t>扣除</w:t>
      </w:r>
      <w:r>
        <w:rPr>
          <w:rFonts w:hint="eastAsia" w:ascii="宋体" w:hAnsi="宋体" w:eastAsia="宋体" w:cs="宋体"/>
          <w:sz w:val="24"/>
          <w:szCs w:val="24"/>
        </w:rPr>
        <w:t>标准：按总体满意度分值按下列标准</w:t>
      </w:r>
      <w:r>
        <w:rPr>
          <w:rFonts w:hint="eastAsia" w:ascii="宋体" w:hAnsi="宋体" w:eastAsia="宋体" w:cs="宋体"/>
          <w:sz w:val="24"/>
          <w:szCs w:val="24"/>
          <w:lang w:eastAsia="zh-CN"/>
        </w:rPr>
        <w:t>扣除</w:t>
      </w:r>
      <w:r>
        <w:rPr>
          <w:rFonts w:hint="eastAsia" w:ascii="宋体" w:hAnsi="宋体" w:eastAsia="宋体" w:cs="宋体"/>
          <w:sz w:val="24"/>
          <w:szCs w:val="24"/>
        </w:rPr>
        <w:t>。综合考评分≥95分为优秀，85-94分为合格；＜85分的为不合格。低于85分每下降1分扣当月服务费1000元，95分以上的每上升1分奖2000元。</w:t>
      </w:r>
    </w:p>
    <w:p w14:paraId="75312E86">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附件</w:t>
      </w:r>
      <w:r>
        <w:rPr>
          <w:rFonts w:hint="eastAsia" w:ascii="宋体" w:hAnsi="宋体" w:eastAsia="宋体" w:cs="宋体"/>
          <w:b w:val="0"/>
          <w:bCs/>
          <w:sz w:val="24"/>
          <w:szCs w:val="24"/>
          <w:lang w:val="en-US" w:eastAsia="zh-CN"/>
        </w:rPr>
        <w:t>四、</w:t>
      </w:r>
      <w:r>
        <w:rPr>
          <w:rFonts w:hint="eastAsia" w:ascii="宋体" w:hAnsi="宋体" w:eastAsia="宋体" w:cs="宋体"/>
          <w:b w:val="0"/>
          <w:bCs/>
          <w:sz w:val="24"/>
          <w:szCs w:val="24"/>
        </w:rPr>
        <w:t>医院员工（患者）环境满意度调查表</w:t>
      </w:r>
    </w:p>
    <w:tbl>
      <w:tblPr>
        <w:tblStyle w:val="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54B34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96" w:type="dxa"/>
          </w:tcPr>
          <w:p w14:paraId="081E6DC9">
            <w:pPr>
              <w:spacing w:line="360" w:lineRule="auto"/>
              <w:rPr>
                <w:rFonts w:hint="eastAsia" w:ascii="宋体" w:hAnsi="宋体" w:eastAsia="宋体" w:cs="宋体"/>
                <w:b/>
                <w:sz w:val="24"/>
                <w:szCs w:val="24"/>
                <w:vertAlign w:val="baseline"/>
              </w:rPr>
            </w:pPr>
            <w:r>
              <w:rPr>
                <w:rFonts w:hint="eastAsia" w:ascii="宋体" w:hAnsi="宋体" w:eastAsia="宋体" w:cs="宋体"/>
                <w:bCs/>
                <w:sz w:val="24"/>
                <w:szCs w:val="24"/>
              </w:rPr>
              <w:t>填写时间：</w:t>
            </w:r>
          </w:p>
        </w:tc>
      </w:tr>
      <w:tr w14:paraId="5EFB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96" w:type="dxa"/>
          </w:tcPr>
          <w:p w14:paraId="211D5A58">
            <w:pPr>
              <w:spacing w:line="360" w:lineRule="auto"/>
              <w:rPr>
                <w:rFonts w:hint="default"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参与调查的科室：</w:t>
            </w:r>
          </w:p>
        </w:tc>
      </w:tr>
      <w:tr w14:paraId="6182C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4170E6E2">
            <w:pPr>
              <w:spacing w:line="360" w:lineRule="auto"/>
              <w:rPr>
                <w:rFonts w:hint="eastAsia" w:ascii="宋体" w:hAnsi="宋体" w:eastAsia="宋体" w:cs="宋体"/>
                <w:b/>
                <w:sz w:val="24"/>
                <w:szCs w:val="24"/>
                <w:vertAlign w:val="baseline"/>
              </w:rPr>
            </w:pPr>
            <w:r>
              <w:rPr>
                <w:rFonts w:hint="eastAsia" w:ascii="宋体" w:hAnsi="宋体" w:eastAsia="宋体" w:cs="宋体"/>
                <w:bCs/>
                <w:sz w:val="24"/>
                <w:szCs w:val="24"/>
                <w:lang w:val="en-US" w:eastAsia="zh-CN"/>
              </w:rPr>
              <w:t>参与</w:t>
            </w:r>
            <w:r>
              <w:rPr>
                <w:rFonts w:hint="eastAsia" w:ascii="宋体" w:hAnsi="宋体" w:eastAsia="宋体" w:cs="宋体"/>
                <w:bCs/>
                <w:sz w:val="24"/>
                <w:szCs w:val="24"/>
              </w:rPr>
              <w:t>调查人员：□员工  □患者  □其他（家属等）</w:t>
            </w:r>
          </w:p>
        </w:tc>
      </w:tr>
      <w:tr w14:paraId="52C8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296" w:type="dxa"/>
            <w:tcBorders>
              <w:left w:val="single" w:color="auto" w:sz="4" w:space="0"/>
              <w:bottom w:val="nil"/>
              <w:right w:val="single" w:color="auto" w:sz="4" w:space="0"/>
            </w:tcBorders>
          </w:tcPr>
          <w:p w14:paraId="67A9C632">
            <w:pPr>
              <w:spacing w:line="360" w:lineRule="auto"/>
              <w:rPr>
                <w:rFonts w:hint="eastAsia" w:ascii="宋体" w:hAnsi="宋体" w:eastAsia="宋体" w:cs="宋体"/>
                <w:b/>
                <w:sz w:val="24"/>
                <w:szCs w:val="24"/>
                <w:vertAlign w:val="baseline"/>
              </w:rPr>
            </w:pPr>
            <w:r>
              <w:rPr>
                <w:rFonts w:hint="eastAsia" w:ascii="宋体" w:hAnsi="宋体" w:eastAsia="宋体" w:cs="宋体"/>
                <w:bCs/>
                <w:sz w:val="24"/>
                <w:szCs w:val="24"/>
              </w:rPr>
              <w:t>为了提高卫生与消毒服务水平，营造更好的医疗环境，恳请您利用几分钟时间填写这份问卷调查，以提供我们改进的方向。谢谢您的合作与支持。在您认可的□内打“√”。</w:t>
            </w:r>
          </w:p>
        </w:tc>
      </w:tr>
      <w:tr w14:paraId="55392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nil"/>
              <w:left w:val="single" w:color="auto" w:sz="4" w:space="0"/>
              <w:bottom w:val="nil"/>
              <w:right w:val="single" w:color="auto" w:sz="4" w:space="0"/>
            </w:tcBorders>
          </w:tcPr>
          <w:p w14:paraId="30B1B910">
            <w:pPr>
              <w:numPr>
                <w:ilvl w:val="0"/>
                <w:numId w:val="42"/>
              </w:numPr>
              <w:spacing w:line="360" w:lineRule="auto"/>
              <w:rPr>
                <w:rFonts w:hint="eastAsia" w:ascii="宋体" w:hAnsi="宋体" w:eastAsia="宋体" w:cs="宋体"/>
                <w:bCs/>
                <w:sz w:val="24"/>
                <w:szCs w:val="24"/>
              </w:rPr>
            </w:pPr>
            <w:r>
              <w:rPr>
                <w:rFonts w:hint="eastAsia" w:ascii="宋体" w:hAnsi="宋体" w:eastAsia="宋体" w:cs="宋体"/>
                <w:bCs/>
                <w:sz w:val="24"/>
                <w:szCs w:val="24"/>
              </w:rPr>
              <w:t>你对你所在办公地点/（病房）的走廊通道卫生状况满意吗？</w:t>
            </w:r>
          </w:p>
          <w:p w14:paraId="1EB26446">
            <w:pPr>
              <w:numPr>
                <w:ilvl w:val="0"/>
                <w:numId w:val="0"/>
              </w:numPr>
              <w:spacing w:line="360" w:lineRule="auto"/>
              <w:rPr>
                <w:rFonts w:hint="eastAsia" w:ascii="宋体" w:hAnsi="宋体" w:eastAsia="宋体" w:cs="宋体"/>
                <w:bCs/>
                <w:sz w:val="24"/>
                <w:szCs w:val="24"/>
              </w:rPr>
            </w:pPr>
            <w:r>
              <w:rPr>
                <w:rFonts w:hint="eastAsia" w:ascii="宋体" w:hAnsi="宋体" w:eastAsia="宋体" w:cs="宋体"/>
                <w:bCs/>
                <w:sz w:val="24"/>
                <w:szCs w:val="24"/>
              </w:rPr>
              <w:t>很满意</w:t>
            </w:r>
            <w:r>
              <w:rPr>
                <w:rFonts w:hint="eastAsia" w:ascii="宋体" w:hAnsi="宋体" w:eastAsia="宋体" w:cs="宋体"/>
                <w:bCs/>
                <w:sz w:val="24"/>
                <w:szCs w:val="24"/>
                <w:lang w:eastAsia="zh-CN"/>
              </w:rPr>
              <w:t>□</w:t>
            </w:r>
            <w:r>
              <w:rPr>
                <w:rFonts w:hint="eastAsia" w:ascii="宋体" w:hAnsi="宋体" w:eastAsia="宋体" w:cs="宋体"/>
                <w:bCs/>
                <w:sz w:val="24"/>
                <w:szCs w:val="24"/>
              </w:rPr>
              <w:t xml:space="preserve">   满意□   一般□    不满意□ </w:t>
            </w:r>
          </w:p>
        </w:tc>
      </w:tr>
      <w:tr w14:paraId="3EF31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96" w:type="dxa"/>
            <w:tcBorders>
              <w:top w:val="nil"/>
              <w:left w:val="single" w:color="auto" w:sz="4" w:space="0"/>
              <w:bottom w:val="nil"/>
              <w:right w:val="single" w:color="auto" w:sz="4" w:space="0"/>
            </w:tcBorders>
          </w:tcPr>
          <w:p w14:paraId="57907724">
            <w:pPr>
              <w:spacing w:line="360" w:lineRule="auto"/>
              <w:rPr>
                <w:rFonts w:hint="eastAsia" w:ascii="宋体" w:hAnsi="宋体" w:eastAsia="宋体" w:cs="宋体"/>
                <w:bCs/>
                <w:sz w:val="24"/>
                <w:szCs w:val="24"/>
              </w:rPr>
            </w:pPr>
            <w:r>
              <w:rPr>
                <w:rFonts w:hint="eastAsia" w:ascii="宋体" w:hAnsi="宋体" w:eastAsia="宋体" w:cs="宋体"/>
                <w:bCs/>
                <w:sz w:val="24"/>
                <w:szCs w:val="24"/>
              </w:rPr>
              <w:t>2、你对所在办公地点/（病房）的地面卫生情况满意吗？</w:t>
            </w:r>
          </w:p>
          <w:p w14:paraId="5206B9F3">
            <w:pPr>
              <w:spacing w:line="360" w:lineRule="auto"/>
              <w:rPr>
                <w:rFonts w:hint="eastAsia" w:ascii="宋体" w:hAnsi="宋体" w:eastAsia="宋体" w:cs="宋体"/>
                <w:b/>
                <w:sz w:val="24"/>
                <w:szCs w:val="24"/>
                <w:vertAlign w:val="baseline"/>
              </w:rPr>
            </w:pPr>
            <w:r>
              <w:rPr>
                <w:rFonts w:hint="eastAsia" w:ascii="宋体" w:hAnsi="宋体" w:eastAsia="宋体" w:cs="宋体"/>
                <w:bCs/>
                <w:sz w:val="24"/>
                <w:szCs w:val="24"/>
              </w:rPr>
              <w:t>很满意</w:t>
            </w:r>
            <w:r>
              <w:rPr>
                <w:rFonts w:hint="eastAsia" w:ascii="宋体" w:hAnsi="宋体" w:eastAsia="宋体" w:cs="宋体"/>
                <w:bCs/>
                <w:sz w:val="24"/>
                <w:szCs w:val="24"/>
                <w:lang w:eastAsia="zh-CN"/>
              </w:rPr>
              <w:t>□</w:t>
            </w:r>
            <w:r>
              <w:rPr>
                <w:rFonts w:hint="eastAsia" w:ascii="宋体" w:hAnsi="宋体" w:eastAsia="宋体" w:cs="宋体"/>
                <w:bCs/>
                <w:sz w:val="24"/>
                <w:szCs w:val="24"/>
              </w:rPr>
              <w:t xml:space="preserve">   满意□   一般□    不满意□ </w:t>
            </w:r>
          </w:p>
        </w:tc>
      </w:tr>
      <w:tr w14:paraId="4174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96" w:type="dxa"/>
            <w:tcBorders>
              <w:top w:val="nil"/>
              <w:left w:val="single" w:color="auto" w:sz="4" w:space="0"/>
              <w:bottom w:val="nil"/>
              <w:right w:val="single" w:color="auto" w:sz="4" w:space="0"/>
            </w:tcBorders>
          </w:tcPr>
          <w:p w14:paraId="052889FC">
            <w:pPr>
              <w:spacing w:line="360" w:lineRule="auto"/>
              <w:rPr>
                <w:rFonts w:hint="eastAsia" w:ascii="宋体" w:hAnsi="宋体" w:eastAsia="宋体" w:cs="宋体"/>
                <w:bCs/>
                <w:sz w:val="24"/>
                <w:szCs w:val="24"/>
              </w:rPr>
            </w:pPr>
            <w:r>
              <w:rPr>
                <w:rFonts w:hint="eastAsia" w:ascii="宋体" w:hAnsi="宋体" w:eastAsia="宋体" w:cs="宋体"/>
                <w:bCs/>
                <w:sz w:val="24"/>
                <w:szCs w:val="24"/>
              </w:rPr>
              <w:t xml:space="preserve">3、你对所在办公地点/（病房）的墙面、天花卫生状况满意吗？ </w:t>
            </w:r>
          </w:p>
          <w:p w14:paraId="12289675">
            <w:pPr>
              <w:spacing w:line="360" w:lineRule="auto"/>
              <w:rPr>
                <w:rFonts w:hint="eastAsia" w:ascii="宋体" w:hAnsi="宋体" w:eastAsia="宋体" w:cs="宋体"/>
                <w:b/>
                <w:sz w:val="24"/>
                <w:szCs w:val="24"/>
                <w:vertAlign w:val="baseline"/>
              </w:rPr>
            </w:pPr>
            <w:r>
              <w:rPr>
                <w:rFonts w:hint="eastAsia" w:ascii="宋体" w:hAnsi="宋体" w:eastAsia="宋体" w:cs="宋体"/>
                <w:bCs/>
                <w:sz w:val="24"/>
                <w:szCs w:val="24"/>
              </w:rPr>
              <w:t>很满意</w:t>
            </w:r>
            <w:r>
              <w:rPr>
                <w:rFonts w:hint="eastAsia" w:ascii="宋体" w:hAnsi="宋体" w:eastAsia="宋体" w:cs="宋体"/>
                <w:bCs/>
                <w:sz w:val="24"/>
                <w:szCs w:val="24"/>
                <w:lang w:eastAsia="zh-CN"/>
              </w:rPr>
              <w:t>□</w:t>
            </w:r>
            <w:r>
              <w:rPr>
                <w:rFonts w:hint="eastAsia" w:ascii="宋体" w:hAnsi="宋体" w:eastAsia="宋体" w:cs="宋体"/>
                <w:bCs/>
                <w:sz w:val="24"/>
                <w:szCs w:val="24"/>
              </w:rPr>
              <w:t xml:space="preserve">   满意□   一般□    不满意□ </w:t>
            </w:r>
          </w:p>
        </w:tc>
      </w:tr>
      <w:tr w14:paraId="3DCB6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nil"/>
              <w:left w:val="single" w:color="auto" w:sz="4" w:space="0"/>
              <w:bottom w:val="nil"/>
              <w:right w:val="single" w:color="auto" w:sz="4" w:space="0"/>
            </w:tcBorders>
          </w:tcPr>
          <w:p w14:paraId="36D06DA4">
            <w:pPr>
              <w:spacing w:line="360" w:lineRule="auto"/>
              <w:rPr>
                <w:rFonts w:hint="eastAsia" w:ascii="宋体" w:hAnsi="宋体" w:eastAsia="宋体" w:cs="宋体"/>
                <w:bCs/>
                <w:sz w:val="24"/>
                <w:szCs w:val="24"/>
              </w:rPr>
            </w:pPr>
            <w:r>
              <w:rPr>
                <w:rFonts w:hint="eastAsia" w:ascii="宋体" w:hAnsi="宋体" w:eastAsia="宋体" w:cs="宋体"/>
                <w:bCs/>
                <w:sz w:val="24"/>
                <w:szCs w:val="24"/>
              </w:rPr>
              <w:t xml:space="preserve">4、你对所在办公地点/（病房）的门、窗、玻璃卫生消毒状况如何？     </w:t>
            </w:r>
          </w:p>
          <w:p w14:paraId="1930DC40">
            <w:pPr>
              <w:spacing w:line="360" w:lineRule="auto"/>
              <w:rPr>
                <w:rFonts w:hint="eastAsia" w:ascii="宋体" w:hAnsi="宋体" w:eastAsia="宋体" w:cs="宋体"/>
                <w:b/>
                <w:sz w:val="24"/>
                <w:szCs w:val="24"/>
                <w:vertAlign w:val="baseline"/>
              </w:rPr>
            </w:pPr>
            <w:r>
              <w:rPr>
                <w:rFonts w:hint="eastAsia" w:ascii="宋体" w:hAnsi="宋体" w:eastAsia="宋体" w:cs="宋体"/>
                <w:bCs/>
                <w:sz w:val="24"/>
                <w:szCs w:val="24"/>
              </w:rPr>
              <w:t>很满意</w:t>
            </w:r>
            <w:r>
              <w:rPr>
                <w:rFonts w:hint="eastAsia" w:ascii="宋体" w:hAnsi="宋体" w:eastAsia="宋体" w:cs="宋体"/>
                <w:bCs/>
                <w:sz w:val="24"/>
                <w:szCs w:val="24"/>
                <w:lang w:eastAsia="zh-CN"/>
              </w:rPr>
              <w:t>□</w:t>
            </w:r>
            <w:r>
              <w:rPr>
                <w:rFonts w:hint="eastAsia" w:ascii="宋体" w:hAnsi="宋体" w:eastAsia="宋体" w:cs="宋体"/>
                <w:bCs/>
                <w:sz w:val="24"/>
                <w:szCs w:val="24"/>
              </w:rPr>
              <w:t xml:space="preserve">   满意□   一般□    不满意□ </w:t>
            </w:r>
          </w:p>
        </w:tc>
      </w:tr>
      <w:tr w14:paraId="3A11C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nil"/>
              <w:left w:val="single" w:color="auto" w:sz="4" w:space="0"/>
              <w:bottom w:val="nil"/>
              <w:right w:val="single" w:color="auto" w:sz="4" w:space="0"/>
            </w:tcBorders>
          </w:tcPr>
          <w:p w14:paraId="3F90769D">
            <w:pPr>
              <w:numPr>
                <w:ilvl w:val="0"/>
                <w:numId w:val="43"/>
              </w:numPr>
              <w:spacing w:line="360" w:lineRule="auto"/>
              <w:rPr>
                <w:rFonts w:hint="eastAsia" w:ascii="宋体" w:hAnsi="宋体" w:eastAsia="宋体" w:cs="宋体"/>
                <w:bCs/>
                <w:sz w:val="24"/>
                <w:szCs w:val="24"/>
              </w:rPr>
            </w:pPr>
            <w:r>
              <w:rPr>
                <w:rFonts w:hint="eastAsia" w:ascii="宋体" w:hAnsi="宋体" w:eastAsia="宋体" w:cs="宋体"/>
                <w:bCs/>
                <w:sz w:val="24"/>
                <w:szCs w:val="24"/>
              </w:rPr>
              <w:t>你觉得所在办公地点/（病房）的厕所卫生与消毒满意吗？</w:t>
            </w:r>
          </w:p>
          <w:p w14:paraId="14F9CEEB">
            <w:pPr>
              <w:numPr>
                <w:ilvl w:val="0"/>
                <w:numId w:val="0"/>
              </w:numPr>
              <w:spacing w:line="360" w:lineRule="auto"/>
              <w:rPr>
                <w:rFonts w:hint="eastAsia" w:ascii="宋体" w:hAnsi="宋体" w:eastAsia="宋体" w:cs="宋体"/>
                <w:bCs/>
                <w:sz w:val="24"/>
                <w:szCs w:val="24"/>
              </w:rPr>
            </w:pPr>
            <w:r>
              <w:rPr>
                <w:rFonts w:hint="eastAsia" w:ascii="宋体" w:hAnsi="宋体" w:eastAsia="宋体" w:cs="宋体"/>
                <w:bCs/>
                <w:sz w:val="24"/>
                <w:szCs w:val="24"/>
              </w:rPr>
              <w:t>很满意</w:t>
            </w:r>
            <w:r>
              <w:rPr>
                <w:rFonts w:hint="eastAsia" w:ascii="宋体" w:hAnsi="宋体" w:eastAsia="宋体" w:cs="宋体"/>
                <w:bCs/>
                <w:sz w:val="24"/>
                <w:szCs w:val="24"/>
                <w:lang w:eastAsia="zh-CN"/>
              </w:rPr>
              <w:t>□</w:t>
            </w:r>
            <w:r>
              <w:rPr>
                <w:rFonts w:hint="eastAsia" w:ascii="宋体" w:hAnsi="宋体" w:eastAsia="宋体" w:cs="宋体"/>
                <w:bCs/>
                <w:sz w:val="24"/>
                <w:szCs w:val="24"/>
              </w:rPr>
              <w:t xml:space="preserve">   满意□   一般□    不满意□ </w:t>
            </w:r>
          </w:p>
        </w:tc>
      </w:tr>
      <w:tr w14:paraId="25397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nil"/>
              <w:left w:val="single" w:color="auto" w:sz="4" w:space="0"/>
              <w:bottom w:val="nil"/>
              <w:right w:val="single" w:color="auto" w:sz="4" w:space="0"/>
            </w:tcBorders>
          </w:tcPr>
          <w:p w14:paraId="58501E1D">
            <w:pPr>
              <w:numPr>
                <w:ilvl w:val="0"/>
                <w:numId w:val="43"/>
              </w:numPr>
              <w:spacing w:line="360" w:lineRule="auto"/>
              <w:ind w:left="0" w:leftChars="0" w:firstLine="0" w:firstLineChars="0"/>
              <w:rPr>
                <w:rFonts w:hint="eastAsia" w:ascii="宋体" w:hAnsi="宋体" w:eastAsia="宋体" w:cs="宋体"/>
                <w:bCs/>
                <w:sz w:val="24"/>
                <w:szCs w:val="24"/>
              </w:rPr>
            </w:pPr>
            <w:r>
              <w:rPr>
                <w:rFonts w:hint="eastAsia" w:ascii="宋体" w:hAnsi="宋体" w:eastAsia="宋体" w:cs="宋体"/>
                <w:bCs/>
                <w:sz w:val="24"/>
                <w:szCs w:val="24"/>
              </w:rPr>
              <w:t>你觉得医院的电梯及公共地方卫生与消毒状况满意?</w:t>
            </w:r>
          </w:p>
          <w:p w14:paraId="4E31CC62">
            <w:pPr>
              <w:numPr>
                <w:ilvl w:val="0"/>
                <w:numId w:val="0"/>
              </w:numPr>
              <w:spacing w:line="360" w:lineRule="auto"/>
              <w:ind w:leftChars="0"/>
              <w:rPr>
                <w:rFonts w:hint="eastAsia" w:ascii="宋体" w:hAnsi="宋体" w:eastAsia="宋体" w:cs="宋体"/>
                <w:bCs/>
                <w:sz w:val="24"/>
                <w:szCs w:val="24"/>
              </w:rPr>
            </w:pPr>
            <w:r>
              <w:rPr>
                <w:rFonts w:hint="eastAsia" w:ascii="宋体" w:hAnsi="宋体" w:eastAsia="宋体" w:cs="宋体"/>
                <w:bCs/>
                <w:sz w:val="24"/>
                <w:szCs w:val="24"/>
              </w:rPr>
              <w:t>很满意</w:t>
            </w:r>
            <w:r>
              <w:rPr>
                <w:rFonts w:hint="eastAsia" w:ascii="宋体" w:hAnsi="宋体" w:eastAsia="宋体" w:cs="宋体"/>
                <w:bCs/>
                <w:sz w:val="24"/>
                <w:szCs w:val="24"/>
                <w:lang w:eastAsia="zh-CN"/>
              </w:rPr>
              <w:t>□</w:t>
            </w:r>
            <w:r>
              <w:rPr>
                <w:rFonts w:hint="eastAsia" w:ascii="宋体" w:hAnsi="宋体" w:eastAsia="宋体" w:cs="宋体"/>
                <w:bCs/>
                <w:sz w:val="24"/>
                <w:szCs w:val="24"/>
              </w:rPr>
              <w:t xml:space="preserve">   满意□   一般□    不满意□ </w:t>
            </w:r>
          </w:p>
        </w:tc>
      </w:tr>
      <w:tr w14:paraId="2855E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96" w:type="dxa"/>
            <w:tcBorders>
              <w:top w:val="nil"/>
              <w:left w:val="single" w:color="auto" w:sz="4" w:space="0"/>
              <w:bottom w:val="nil"/>
              <w:right w:val="single" w:color="auto" w:sz="4" w:space="0"/>
            </w:tcBorders>
          </w:tcPr>
          <w:p w14:paraId="3890F361">
            <w:pPr>
              <w:numPr>
                <w:ilvl w:val="0"/>
                <w:numId w:val="43"/>
              </w:numPr>
              <w:spacing w:line="360" w:lineRule="auto"/>
              <w:ind w:left="0" w:leftChars="0" w:firstLine="0" w:firstLineChars="0"/>
              <w:rPr>
                <w:rFonts w:hint="eastAsia" w:ascii="宋体" w:hAnsi="宋体" w:eastAsia="宋体" w:cs="宋体"/>
                <w:bCs/>
                <w:sz w:val="24"/>
                <w:szCs w:val="24"/>
              </w:rPr>
            </w:pPr>
            <w:r>
              <w:rPr>
                <w:rFonts w:hint="eastAsia" w:ascii="宋体" w:hAnsi="宋体" w:eastAsia="宋体" w:cs="宋体"/>
                <w:bCs/>
                <w:sz w:val="24"/>
                <w:szCs w:val="24"/>
              </w:rPr>
              <w:t>你所在办公地点/（病房）的保洁用具是否规范定点、定位、标示摆放？</w:t>
            </w:r>
          </w:p>
          <w:p w14:paraId="2992184B">
            <w:pPr>
              <w:numPr>
                <w:ilvl w:val="0"/>
                <w:numId w:val="0"/>
              </w:numPr>
              <w:spacing w:line="360" w:lineRule="auto"/>
              <w:ind w:leftChars="0"/>
              <w:rPr>
                <w:rFonts w:hint="eastAsia" w:ascii="宋体" w:hAnsi="宋体" w:eastAsia="宋体" w:cs="宋体"/>
                <w:bCs/>
                <w:sz w:val="24"/>
                <w:szCs w:val="24"/>
              </w:rPr>
            </w:pPr>
            <w:r>
              <w:rPr>
                <w:rFonts w:hint="eastAsia" w:ascii="宋体" w:hAnsi="宋体" w:eastAsia="宋体" w:cs="宋体"/>
                <w:bCs/>
                <w:sz w:val="24"/>
                <w:szCs w:val="24"/>
              </w:rPr>
              <w:t>很满意</w:t>
            </w:r>
            <w:r>
              <w:rPr>
                <w:rFonts w:hint="eastAsia" w:ascii="宋体" w:hAnsi="宋体" w:eastAsia="宋体" w:cs="宋体"/>
                <w:bCs/>
                <w:sz w:val="24"/>
                <w:szCs w:val="24"/>
                <w:lang w:eastAsia="zh-CN"/>
              </w:rPr>
              <w:t>□</w:t>
            </w:r>
            <w:r>
              <w:rPr>
                <w:rFonts w:hint="eastAsia" w:ascii="宋体" w:hAnsi="宋体" w:eastAsia="宋体" w:cs="宋体"/>
                <w:bCs/>
                <w:sz w:val="24"/>
                <w:szCs w:val="24"/>
              </w:rPr>
              <w:t xml:space="preserve">   满意□   一般□    不满意□ </w:t>
            </w:r>
          </w:p>
        </w:tc>
      </w:tr>
      <w:tr w14:paraId="3B35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nil"/>
              <w:left w:val="single" w:color="auto" w:sz="4" w:space="0"/>
              <w:bottom w:val="nil"/>
              <w:right w:val="single" w:color="auto" w:sz="4" w:space="0"/>
            </w:tcBorders>
          </w:tcPr>
          <w:p w14:paraId="43AB5E35">
            <w:pPr>
              <w:numPr>
                <w:ilvl w:val="0"/>
                <w:numId w:val="43"/>
              </w:numPr>
              <w:spacing w:line="360" w:lineRule="auto"/>
              <w:ind w:left="0" w:leftChars="0" w:firstLine="0" w:firstLineChars="0"/>
              <w:rPr>
                <w:rFonts w:hint="eastAsia" w:ascii="宋体" w:hAnsi="宋体" w:eastAsia="宋体" w:cs="宋体"/>
                <w:bCs/>
                <w:sz w:val="24"/>
                <w:szCs w:val="24"/>
              </w:rPr>
            </w:pPr>
            <w:r>
              <w:rPr>
                <w:rFonts w:hint="eastAsia" w:ascii="宋体" w:hAnsi="宋体" w:eastAsia="宋体" w:cs="宋体"/>
                <w:bCs/>
                <w:sz w:val="24"/>
                <w:szCs w:val="24"/>
              </w:rPr>
              <w:t xml:space="preserve">你觉得服务人员是否及时倾倒垃圾桶的垃圾和清洗垃圾桶？  </w:t>
            </w:r>
          </w:p>
          <w:p w14:paraId="340FA365">
            <w:pPr>
              <w:numPr>
                <w:ilvl w:val="0"/>
                <w:numId w:val="0"/>
              </w:numPr>
              <w:spacing w:line="360" w:lineRule="auto"/>
              <w:ind w:leftChars="0"/>
              <w:rPr>
                <w:rFonts w:hint="eastAsia" w:ascii="宋体" w:hAnsi="宋体" w:eastAsia="宋体" w:cs="宋体"/>
                <w:bCs/>
                <w:sz w:val="24"/>
                <w:szCs w:val="24"/>
              </w:rPr>
            </w:pPr>
            <w:r>
              <w:rPr>
                <w:rFonts w:hint="eastAsia" w:ascii="宋体" w:hAnsi="宋体" w:eastAsia="宋体" w:cs="宋体"/>
                <w:bCs/>
                <w:sz w:val="24"/>
                <w:szCs w:val="24"/>
              </w:rPr>
              <w:t>很满意</w:t>
            </w:r>
            <w:r>
              <w:rPr>
                <w:rFonts w:hint="eastAsia" w:ascii="宋体" w:hAnsi="宋体" w:eastAsia="宋体" w:cs="宋体"/>
                <w:bCs/>
                <w:sz w:val="24"/>
                <w:szCs w:val="24"/>
                <w:lang w:eastAsia="zh-CN"/>
              </w:rPr>
              <w:t>□</w:t>
            </w:r>
            <w:r>
              <w:rPr>
                <w:rFonts w:hint="eastAsia" w:ascii="宋体" w:hAnsi="宋体" w:eastAsia="宋体" w:cs="宋体"/>
                <w:bCs/>
                <w:sz w:val="24"/>
                <w:szCs w:val="24"/>
              </w:rPr>
              <w:t xml:space="preserve">   满意□   一般□    不满意□ </w:t>
            </w:r>
          </w:p>
        </w:tc>
      </w:tr>
      <w:tr w14:paraId="6D64D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nil"/>
              <w:left w:val="single" w:color="auto" w:sz="4" w:space="0"/>
              <w:bottom w:val="nil"/>
              <w:right w:val="single" w:color="auto" w:sz="4" w:space="0"/>
            </w:tcBorders>
          </w:tcPr>
          <w:p w14:paraId="6424DA5D">
            <w:pPr>
              <w:numPr>
                <w:ilvl w:val="0"/>
                <w:numId w:val="44"/>
              </w:numPr>
              <w:spacing w:line="360" w:lineRule="auto"/>
              <w:ind w:left="720" w:leftChars="0" w:hanging="720" w:firstLineChars="0"/>
              <w:rPr>
                <w:rFonts w:hint="eastAsia" w:ascii="宋体" w:hAnsi="宋体" w:eastAsia="宋体" w:cs="宋体"/>
                <w:bCs/>
                <w:sz w:val="24"/>
                <w:szCs w:val="24"/>
              </w:rPr>
            </w:pPr>
            <w:r>
              <w:rPr>
                <w:rFonts w:hint="eastAsia" w:ascii="宋体" w:hAnsi="宋体" w:eastAsia="宋体" w:cs="宋体"/>
                <w:bCs/>
                <w:sz w:val="24"/>
                <w:szCs w:val="24"/>
              </w:rPr>
              <w:t>你对服务人员的工作态度是否满意吗？</w:t>
            </w:r>
          </w:p>
          <w:p w14:paraId="6FD2663D">
            <w:pPr>
              <w:numPr>
                <w:ilvl w:val="0"/>
                <w:numId w:val="0"/>
              </w:numPr>
              <w:spacing w:line="360" w:lineRule="auto"/>
              <w:ind w:leftChars="0"/>
              <w:rPr>
                <w:rFonts w:hint="eastAsia" w:ascii="宋体" w:hAnsi="宋体" w:eastAsia="宋体" w:cs="宋体"/>
                <w:bCs/>
                <w:sz w:val="24"/>
                <w:szCs w:val="24"/>
              </w:rPr>
            </w:pPr>
            <w:r>
              <w:rPr>
                <w:rFonts w:hint="eastAsia" w:ascii="宋体" w:hAnsi="宋体" w:eastAsia="宋体" w:cs="宋体"/>
                <w:bCs/>
                <w:sz w:val="24"/>
                <w:szCs w:val="24"/>
              </w:rPr>
              <w:t>很满意</w:t>
            </w:r>
            <w:r>
              <w:rPr>
                <w:rFonts w:hint="eastAsia" w:ascii="宋体" w:hAnsi="宋体" w:eastAsia="宋体" w:cs="宋体"/>
                <w:bCs/>
                <w:sz w:val="24"/>
                <w:szCs w:val="24"/>
                <w:lang w:eastAsia="zh-CN"/>
              </w:rPr>
              <w:t>□</w:t>
            </w:r>
            <w:r>
              <w:rPr>
                <w:rFonts w:hint="eastAsia" w:ascii="宋体" w:hAnsi="宋体" w:eastAsia="宋体" w:cs="宋体"/>
                <w:bCs/>
                <w:sz w:val="24"/>
                <w:szCs w:val="24"/>
              </w:rPr>
              <w:t xml:space="preserve">   满意□   一般□    不满意□ </w:t>
            </w:r>
          </w:p>
        </w:tc>
      </w:tr>
      <w:tr w14:paraId="5DF3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nil"/>
              <w:left w:val="single" w:color="auto" w:sz="4" w:space="0"/>
              <w:bottom w:val="nil"/>
              <w:right w:val="single" w:color="auto" w:sz="4" w:space="0"/>
            </w:tcBorders>
          </w:tcPr>
          <w:p w14:paraId="6826D1CE">
            <w:pPr>
              <w:numPr>
                <w:ilvl w:val="0"/>
                <w:numId w:val="44"/>
              </w:numPr>
              <w:spacing w:line="360" w:lineRule="auto"/>
              <w:ind w:left="720" w:leftChars="0" w:hanging="720" w:firstLineChars="0"/>
              <w:rPr>
                <w:rFonts w:hint="eastAsia" w:ascii="宋体" w:hAnsi="宋体" w:eastAsia="宋体" w:cs="宋体"/>
                <w:bCs/>
                <w:sz w:val="24"/>
                <w:szCs w:val="24"/>
              </w:rPr>
            </w:pPr>
            <w:r>
              <w:rPr>
                <w:rFonts w:hint="eastAsia" w:ascii="宋体" w:hAnsi="宋体" w:eastAsia="宋体" w:cs="宋体"/>
                <w:bCs/>
                <w:sz w:val="24"/>
                <w:szCs w:val="24"/>
              </w:rPr>
              <w:t>你觉得医院整体环境卫生状况如何？</w:t>
            </w:r>
          </w:p>
          <w:p w14:paraId="70F3057B">
            <w:pPr>
              <w:numPr>
                <w:ilvl w:val="0"/>
                <w:numId w:val="0"/>
              </w:numPr>
              <w:spacing w:line="360" w:lineRule="auto"/>
              <w:ind w:leftChars="0"/>
              <w:rPr>
                <w:rFonts w:hint="eastAsia" w:ascii="宋体" w:hAnsi="宋体" w:eastAsia="宋体" w:cs="宋体"/>
                <w:bCs/>
                <w:sz w:val="24"/>
                <w:szCs w:val="24"/>
              </w:rPr>
            </w:pPr>
            <w:r>
              <w:rPr>
                <w:rFonts w:hint="eastAsia" w:ascii="宋体" w:hAnsi="宋体" w:eastAsia="宋体" w:cs="宋体"/>
                <w:bCs/>
                <w:sz w:val="24"/>
                <w:szCs w:val="24"/>
              </w:rPr>
              <w:t>很满意</w:t>
            </w:r>
            <w:r>
              <w:rPr>
                <w:rFonts w:hint="eastAsia" w:ascii="宋体" w:hAnsi="宋体" w:eastAsia="宋体" w:cs="宋体"/>
                <w:bCs/>
                <w:sz w:val="24"/>
                <w:szCs w:val="24"/>
                <w:lang w:eastAsia="zh-CN"/>
              </w:rPr>
              <w:t>□</w:t>
            </w:r>
            <w:r>
              <w:rPr>
                <w:rFonts w:hint="eastAsia" w:ascii="宋体" w:hAnsi="宋体" w:eastAsia="宋体" w:cs="宋体"/>
                <w:bCs/>
                <w:sz w:val="24"/>
                <w:szCs w:val="24"/>
              </w:rPr>
              <w:t xml:space="preserve">   满意□   一般□    不满意□ </w:t>
            </w:r>
          </w:p>
        </w:tc>
      </w:tr>
      <w:tr w14:paraId="6763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nil"/>
              <w:left w:val="single" w:color="auto" w:sz="4" w:space="0"/>
              <w:right w:val="single" w:color="auto" w:sz="4" w:space="0"/>
            </w:tcBorders>
          </w:tcPr>
          <w:p w14:paraId="4EC3364E">
            <w:pPr>
              <w:spacing w:line="360" w:lineRule="auto"/>
              <w:rPr>
                <w:rFonts w:hint="eastAsia" w:ascii="宋体" w:hAnsi="宋体" w:eastAsia="宋体" w:cs="宋体"/>
                <w:bCs/>
                <w:sz w:val="24"/>
                <w:szCs w:val="24"/>
              </w:rPr>
            </w:pPr>
            <w:r>
              <w:rPr>
                <w:rFonts w:hint="eastAsia" w:ascii="宋体" w:hAnsi="宋体" w:eastAsia="宋体" w:cs="宋体"/>
                <w:bCs/>
                <w:sz w:val="24"/>
                <w:szCs w:val="24"/>
              </w:rPr>
              <w:t>关于环境卫生方面，您有何建议或不满？</w:t>
            </w:r>
          </w:p>
          <w:p w14:paraId="1E71CB93">
            <w:pPr>
              <w:spacing w:line="360" w:lineRule="auto"/>
              <w:rPr>
                <w:rFonts w:hint="eastAsia" w:ascii="宋体" w:hAnsi="宋体" w:eastAsia="宋体" w:cs="宋体"/>
                <w:b/>
                <w:sz w:val="24"/>
                <w:szCs w:val="24"/>
                <w:vertAlign w:val="baseline"/>
              </w:rPr>
            </w:pPr>
          </w:p>
          <w:p w14:paraId="450B1AEC">
            <w:pPr>
              <w:spacing w:line="360" w:lineRule="auto"/>
              <w:rPr>
                <w:rFonts w:hint="eastAsia" w:ascii="宋体" w:hAnsi="宋体" w:eastAsia="宋体" w:cs="宋体"/>
                <w:b/>
                <w:sz w:val="24"/>
                <w:szCs w:val="24"/>
                <w:vertAlign w:val="baseline"/>
              </w:rPr>
            </w:pPr>
          </w:p>
          <w:p w14:paraId="03A0BAC6">
            <w:pPr>
              <w:spacing w:line="360" w:lineRule="auto"/>
              <w:rPr>
                <w:rFonts w:hint="eastAsia" w:ascii="宋体" w:hAnsi="宋体" w:eastAsia="宋体" w:cs="宋体"/>
                <w:b/>
                <w:sz w:val="24"/>
                <w:szCs w:val="24"/>
                <w:vertAlign w:val="baseline"/>
              </w:rPr>
            </w:pPr>
          </w:p>
          <w:p w14:paraId="5009E005">
            <w:pPr>
              <w:spacing w:line="360" w:lineRule="auto"/>
              <w:rPr>
                <w:rFonts w:hint="eastAsia" w:ascii="宋体" w:hAnsi="宋体" w:eastAsia="宋体" w:cs="宋体"/>
                <w:b/>
                <w:sz w:val="24"/>
                <w:szCs w:val="24"/>
                <w:vertAlign w:val="baseline"/>
              </w:rPr>
            </w:pPr>
          </w:p>
        </w:tc>
      </w:tr>
    </w:tbl>
    <w:p w14:paraId="47A6D599">
      <w:pPr>
        <w:spacing w:line="360" w:lineRule="auto"/>
        <w:rPr>
          <w:rFonts w:hint="eastAsia" w:ascii="宋体" w:hAnsi="宋体" w:eastAsia="宋体" w:cs="宋体"/>
          <w:b/>
          <w:sz w:val="24"/>
          <w:szCs w:val="24"/>
        </w:rPr>
      </w:pPr>
    </w:p>
    <w:p w14:paraId="7454850D">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附件</w:t>
      </w:r>
      <w:r>
        <w:rPr>
          <w:rFonts w:hint="eastAsia" w:ascii="宋体" w:hAnsi="宋体" w:eastAsia="宋体" w:cs="宋体"/>
          <w:b w:val="0"/>
          <w:bCs/>
          <w:sz w:val="24"/>
          <w:szCs w:val="24"/>
          <w:lang w:val="en-US" w:eastAsia="zh-CN"/>
        </w:rPr>
        <w:t>五、</w:t>
      </w:r>
      <w:r>
        <w:rPr>
          <w:rFonts w:hint="eastAsia" w:ascii="宋体" w:hAnsi="宋体" w:eastAsia="宋体" w:cs="宋体"/>
          <w:b w:val="0"/>
          <w:bCs/>
          <w:sz w:val="24"/>
          <w:szCs w:val="24"/>
        </w:rPr>
        <w:t>员工培训要求（包括但不限于以下内容）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66"/>
        <w:gridCol w:w="521"/>
        <w:gridCol w:w="1041"/>
        <w:gridCol w:w="3336"/>
        <w:gridCol w:w="1189"/>
        <w:gridCol w:w="1741"/>
      </w:tblGrid>
      <w:tr w14:paraId="16E73D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6" w:type="dxa"/>
            <w:tcBorders>
              <w:top w:val="single" w:color="000000" w:sz="4" w:space="0"/>
              <w:left w:val="single" w:color="000000" w:sz="4" w:space="0"/>
              <w:bottom w:val="single" w:color="000000" w:sz="4" w:space="0"/>
              <w:right w:val="single" w:color="000000" w:sz="4" w:space="0"/>
            </w:tcBorders>
          </w:tcPr>
          <w:p w14:paraId="4ECCD214">
            <w:pPr>
              <w:spacing w:line="240" w:lineRule="auto"/>
              <w:jc w:val="center"/>
              <w:rPr>
                <w:rFonts w:hint="eastAsia" w:ascii="宋体" w:hAnsi="宋体" w:eastAsia="宋体" w:cs="宋体"/>
                <w:sz w:val="24"/>
                <w:szCs w:val="24"/>
              </w:rPr>
            </w:pPr>
            <w:r>
              <w:rPr>
                <w:rFonts w:hint="eastAsia" w:ascii="宋体" w:hAnsi="宋体" w:eastAsia="宋体" w:cs="宋体"/>
                <w:b/>
                <w:color w:val="000000"/>
                <w:sz w:val="24"/>
                <w:szCs w:val="24"/>
              </w:rPr>
              <w:t>序列</w:t>
            </w:r>
          </w:p>
        </w:tc>
        <w:tc>
          <w:tcPr>
            <w:tcW w:w="521" w:type="dxa"/>
            <w:tcBorders>
              <w:top w:val="single" w:color="000000" w:sz="4" w:space="0"/>
              <w:left w:val="nil"/>
              <w:bottom w:val="single" w:color="000000" w:sz="4" w:space="0"/>
              <w:right w:val="single" w:color="000000" w:sz="4" w:space="0"/>
            </w:tcBorders>
          </w:tcPr>
          <w:p w14:paraId="47CA1E77">
            <w:pPr>
              <w:spacing w:line="240" w:lineRule="auto"/>
              <w:jc w:val="center"/>
              <w:rPr>
                <w:rFonts w:hint="eastAsia" w:ascii="宋体" w:hAnsi="宋体" w:eastAsia="宋体" w:cs="宋体"/>
                <w:sz w:val="24"/>
                <w:szCs w:val="24"/>
              </w:rPr>
            </w:pPr>
            <w:r>
              <w:rPr>
                <w:rFonts w:hint="eastAsia" w:ascii="宋体" w:hAnsi="宋体" w:eastAsia="宋体" w:cs="宋体"/>
                <w:b/>
                <w:color w:val="000000"/>
                <w:sz w:val="24"/>
                <w:szCs w:val="24"/>
              </w:rPr>
              <w:t>班组</w:t>
            </w:r>
          </w:p>
        </w:tc>
        <w:tc>
          <w:tcPr>
            <w:tcW w:w="1041" w:type="dxa"/>
            <w:tcBorders>
              <w:top w:val="single" w:color="000000" w:sz="4" w:space="0"/>
              <w:left w:val="nil"/>
              <w:bottom w:val="single" w:color="000000" w:sz="4" w:space="0"/>
              <w:right w:val="single" w:color="000000" w:sz="4" w:space="0"/>
            </w:tcBorders>
          </w:tcPr>
          <w:p w14:paraId="62F44BA5">
            <w:pPr>
              <w:spacing w:line="240" w:lineRule="auto"/>
              <w:jc w:val="center"/>
              <w:rPr>
                <w:rFonts w:hint="eastAsia" w:ascii="宋体" w:hAnsi="宋体" w:eastAsia="宋体" w:cs="宋体"/>
                <w:sz w:val="24"/>
                <w:szCs w:val="24"/>
              </w:rPr>
            </w:pPr>
            <w:r>
              <w:rPr>
                <w:rFonts w:hint="eastAsia" w:ascii="宋体" w:hAnsi="宋体" w:eastAsia="宋体" w:cs="宋体"/>
                <w:b/>
                <w:color w:val="000000"/>
                <w:sz w:val="24"/>
                <w:szCs w:val="24"/>
              </w:rPr>
              <w:t>培训项目</w:t>
            </w:r>
          </w:p>
        </w:tc>
        <w:tc>
          <w:tcPr>
            <w:tcW w:w="3336" w:type="dxa"/>
            <w:tcBorders>
              <w:top w:val="single" w:color="000000" w:sz="4" w:space="0"/>
              <w:left w:val="nil"/>
              <w:bottom w:val="single" w:color="000000" w:sz="4" w:space="0"/>
              <w:right w:val="single" w:color="000000" w:sz="4" w:space="0"/>
            </w:tcBorders>
          </w:tcPr>
          <w:p w14:paraId="690C99A6">
            <w:pPr>
              <w:spacing w:line="240" w:lineRule="auto"/>
              <w:jc w:val="center"/>
              <w:rPr>
                <w:rFonts w:hint="eastAsia" w:ascii="宋体" w:hAnsi="宋体" w:eastAsia="宋体" w:cs="宋体"/>
                <w:sz w:val="24"/>
                <w:szCs w:val="24"/>
              </w:rPr>
            </w:pPr>
            <w:r>
              <w:rPr>
                <w:rFonts w:hint="eastAsia" w:ascii="宋体" w:hAnsi="宋体" w:eastAsia="宋体" w:cs="宋体"/>
                <w:b/>
                <w:color w:val="000000"/>
                <w:sz w:val="24"/>
                <w:szCs w:val="24"/>
              </w:rPr>
              <w:t>内容</w:t>
            </w:r>
          </w:p>
        </w:tc>
        <w:tc>
          <w:tcPr>
            <w:tcW w:w="1189" w:type="dxa"/>
            <w:tcBorders>
              <w:top w:val="single" w:color="000000" w:sz="4" w:space="0"/>
              <w:left w:val="nil"/>
              <w:bottom w:val="single" w:color="000000" w:sz="4" w:space="0"/>
              <w:right w:val="single" w:color="000000" w:sz="4" w:space="0"/>
            </w:tcBorders>
          </w:tcPr>
          <w:p w14:paraId="34EF514C">
            <w:pPr>
              <w:spacing w:line="240" w:lineRule="auto"/>
              <w:jc w:val="center"/>
              <w:rPr>
                <w:rFonts w:hint="eastAsia" w:ascii="宋体" w:hAnsi="宋体" w:eastAsia="宋体" w:cs="宋体"/>
                <w:sz w:val="24"/>
                <w:szCs w:val="24"/>
              </w:rPr>
            </w:pPr>
            <w:r>
              <w:rPr>
                <w:rFonts w:hint="eastAsia" w:ascii="宋体" w:hAnsi="宋体" w:eastAsia="宋体" w:cs="宋体"/>
                <w:b/>
                <w:color w:val="000000"/>
                <w:sz w:val="24"/>
                <w:szCs w:val="24"/>
              </w:rPr>
              <w:t>培训频率</w:t>
            </w:r>
          </w:p>
        </w:tc>
        <w:tc>
          <w:tcPr>
            <w:tcW w:w="1741" w:type="dxa"/>
            <w:tcBorders>
              <w:top w:val="single" w:color="000000" w:sz="4" w:space="0"/>
              <w:left w:val="nil"/>
              <w:bottom w:val="single" w:color="000000" w:sz="4" w:space="0"/>
              <w:right w:val="single" w:color="000000" w:sz="4" w:space="0"/>
            </w:tcBorders>
          </w:tcPr>
          <w:p w14:paraId="691B4883">
            <w:pPr>
              <w:spacing w:line="240" w:lineRule="auto"/>
              <w:jc w:val="center"/>
              <w:rPr>
                <w:rFonts w:hint="eastAsia" w:ascii="宋体" w:hAnsi="宋体" w:eastAsia="宋体" w:cs="宋体"/>
                <w:sz w:val="24"/>
                <w:szCs w:val="24"/>
                <w:lang w:eastAsia="zh-CN"/>
              </w:rPr>
            </w:pPr>
            <w:r>
              <w:rPr>
                <w:rFonts w:hint="eastAsia" w:ascii="宋体" w:hAnsi="宋体" w:eastAsia="宋体" w:cs="宋体"/>
                <w:b/>
                <w:color w:val="000000"/>
                <w:sz w:val="24"/>
                <w:szCs w:val="24"/>
                <w:lang w:eastAsia="zh-CN"/>
              </w:rPr>
              <w:t>参与率</w:t>
            </w:r>
          </w:p>
        </w:tc>
      </w:tr>
      <w:tr w14:paraId="7563BE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566" w:type="dxa"/>
            <w:tcBorders>
              <w:top w:val="nil"/>
              <w:left w:val="single" w:color="000000" w:sz="4" w:space="0"/>
              <w:bottom w:val="single" w:color="000000" w:sz="4" w:space="0"/>
              <w:right w:val="single" w:color="000000" w:sz="4" w:space="0"/>
            </w:tcBorders>
          </w:tcPr>
          <w:p w14:paraId="37943F00">
            <w:pPr>
              <w:spacing w:line="240" w:lineRule="auto"/>
              <w:jc w:val="center"/>
              <w:rPr>
                <w:rFonts w:hint="eastAsia" w:ascii="宋体" w:hAnsi="宋体" w:eastAsia="宋体" w:cs="宋体"/>
                <w:sz w:val="24"/>
                <w:szCs w:val="24"/>
              </w:rPr>
            </w:pPr>
            <w:r>
              <w:rPr>
                <w:rFonts w:hint="eastAsia" w:ascii="宋体" w:hAnsi="宋体" w:eastAsia="宋体" w:cs="宋体"/>
                <w:color w:val="000000"/>
                <w:sz w:val="24"/>
                <w:szCs w:val="24"/>
              </w:rPr>
              <w:t>1</w:t>
            </w:r>
          </w:p>
        </w:tc>
        <w:tc>
          <w:tcPr>
            <w:tcW w:w="521" w:type="dxa"/>
            <w:vMerge w:val="restart"/>
            <w:tcBorders>
              <w:top w:val="nil"/>
              <w:left w:val="nil"/>
              <w:bottom w:val="single" w:color="000000" w:sz="4" w:space="0"/>
              <w:right w:val="single" w:color="000000" w:sz="4" w:space="0"/>
            </w:tcBorders>
            <w:vAlign w:val="center"/>
          </w:tcPr>
          <w:p w14:paraId="3C626896">
            <w:pPr>
              <w:spacing w:line="240" w:lineRule="auto"/>
              <w:jc w:val="center"/>
              <w:rPr>
                <w:rFonts w:hint="eastAsia" w:ascii="宋体" w:hAnsi="宋体" w:eastAsia="宋体" w:cs="宋体"/>
                <w:sz w:val="24"/>
                <w:szCs w:val="24"/>
              </w:rPr>
            </w:pPr>
            <w:r>
              <w:rPr>
                <w:rFonts w:hint="eastAsia" w:ascii="宋体" w:hAnsi="宋体" w:eastAsia="宋体" w:cs="宋体"/>
                <w:color w:val="000000"/>
                <w:sz w:val="24"/>
                <w:szCs w:val="24"/>
              </w:rPr>
              <w:t>保洁</w:t>
            </w:r>
          </w:p>
        </w:tc>
        <w:tc>
          <w:tcPr>
            <w:tcW w:w="1041" w:type="dxa"/>
            <w:vMerge w:val="restart"/>
            <w:tcBorders>
              <w:top w:val="nil"/>
              <w:left w:val="nil"/>
              <w:bottom w:val="single" w:color="000000" w:sz="4" w:space="0"/>
              <w:right w:val="single" w:color="000000" w:sz="4" w:space="0"/>
            </w:tcBorders>
            <w:vAlign w:val="center"/>
          </w:tcPr>
          <w:p w14:paraId="19818FAC">
            <w:pPr>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感控知识</w:t>
            </w:r>
          </w:p>
        </w:tc>
        <w:tc>
          <w:tcPr>
            <w:tcW w:w="3336" w:type="dxa"/>
            <w:tcBorders>
              <w:top w:val="nil"/>
              <w:left w:val="nil"/>
              <w:bottom w:val="single" w:color="000000" w:sz="4" w:space="0"/>
              <w:right w:val="single" w:color="000000" w:sz="4" w:space="0"/>
            </w:tcBorders>
          </w:tcPr>
          <w:p w14:paraId="6791E7CE">
            <w:pPr>
              <w:spacing w:line="240" w:lineRule="auto"/>
              <w:jc w:val="left"/>
              <w:rPr>
                <w:rFonts w:hint="eastAsia" w:ascii="宋体" w:hAnsi="宋体" w:eastAsia="宋体" w:cs="宋体"/>
                <w:sz w:val="24"/>
                <w:szCs w:val="24"/>
              </w:rPr>
            </w:pPr>
            <w:r>
              <w:rPr>
                <w:rFonts w:hint="eastAsia" w:ascii="宋体" w:hAnsi="宋体" w:eastAsia="宋体" w:cs="宋体"/>
                <w:color w:val="000000"/>
                <w:sz w:val="24"/>
                <w:szCs w:val="24"/>
              </w:rPr>
              <w:t>消毒剂配置方法</w:t>
            </w:r>
          </w:p>
        </w:tc>
        <w:tc>
          <w:tcPr>
            <w:tcW w:w="1189" w:type="dxa"/>
            <w:tcBorders>
              <w:top w:val="nil"/>
              <w:left w:val="nil"/>
              <w:bottom w:val="single" w:color="000000" w:sz="4" w:space="0"/>
              <w:right w:val="single" w:color="000000" w:sz="4" w:space="0"/>
            </w:tcBorders>
          </w:tcPr>
          <w:p w14:paraId="4A588945">
            <w:pPr>
              <w:spacing w:line="240" w:lineRule="auto"/>
              <w:jc w:val="center"/>
              <w:rPr>
                <w:rFonts w:hint="eastAsia" w:ascii="宋体" w:hAnsi="宋体" w:eastAsia="宋体" w:cs="宋体"/>
                <w:sz w:val="24"/>
                <w:szCs w:val="24"/>
              </w:rPr>
            </w:pPr>
            <w:r>
              <w:rPr>
                <w:rFonts w:hint="eastAsia" w:ascii="宋体" w:hAnsi="宋体" w:eastAsia="宋体" w:cs="宋体"/>
                <w:color w:val="000000"/>
                <w:sz w:val="24"/>
                <w:szCs w:val="24"/>
              </w:rPr>
              <w:t>1次/月</w:t>
            </w:r>
          </w:p>
        </w:tc>
        <w:tc>
          <w:tcPr>
            <w:tcW w:w="1741" w:type="dxa"/>
            <w:tcBorders>
              <w:top w:val="nil"/>
              <w:left w:val="nil"/>
              <w:bottom w:val="single" w:color="000000" w:sz="4" w:space="0"/>
              <w:right w:val="single" w:color="000000" w:sz="4" w:space="0"/>
            </w:tcBorders>
          </w:tcPr>
          <w:p w14:paraId="5D696EC2">
            <w:pPr>
              <w:spacing w:line="240" w:lineRule="auto"/>
              <w:jc w:val="center"/>
              <w:rPr>
                <w:rFonts w:hint="eastAsia" w:ascii="宋体" w:hAnsi="宋体" w:eastAsia="宋体" w:cs="宋体"/>
                <w:sz w:val="24"/>
                <w:szCs w:val="24"/>
              </w:rPr>
            </w:pPr>
            <w:r>
              <w:rPr>
                <w:rFonts w:hint="eastAsia" w:ascii="宋体" w:hAnsi="宋体" w:eastAsia="宋体" w:cs="宋体"/>
                <w:color w:val="000000"/>
                <w:sz w:val="24"/>
                <w:szCs w:val="24"/>
              </w:rPr>
              <w:t>80%</w:t>
            </w:r>
          </w:p>
        </w:tc>
      </w:tr>
      <w:tr w14:paraId="34C8F6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6" w:type="dxa"/>
            <w:tcBorders>
              <w:top w:val="nil"/>
              <w:left w:val="single" w:color="000000" w:sz="4" w:space="0"/>
              <w:bottom w:val="single" w:color="000000" w:sz="4" w:space="0"/>
              <w:right w:val="single" w:color="000000" w:sz="4" w:space="0"/>
            </w:tcBorders>
          </w:tcPr>
          <w:p w14:paraId="56526FD3">
            <w:pPr>
              <w:spacing w:line="240" w:lineRule="auto"/>
              <w:jc w:val="center"/>
              <w:rPr>
                <w:rFonts w:hint="eastAsia" w:ascii="宋体" w:hAnsi="宋体" w:eastAsia="宋体" w:cs="宋体"/>
                <w:sz w:val="24"/>
                <w:szCs w:val="24"/>
              </w:rPr>
            </w:pPr>
            <w:r>
              <w:rPr>
                <w:rFonts w:hint="eastAsia" w:ascii="宋体" w:hAnsi="宋体" w:eastAsia="宋体" w:cs="宋体"/>
                <w:color w:val="000000"/>
                <w:sz w:val="24"/>
                <w:szCs w:val="24"/>
              </w:rPr>
              <w:t>2</w:t>
            </w:r>
          </w:p>
        </w:tc>
        <w:tc>
          <w:tcPr>
            <w:tcW w:w="521" w:type="dxa"/>
            <w:vMerge w:val="continue"/>
            <w:tcBorders>
              <w:top w:val="nil"/>
              <w:left w:val="nil"/>
              <w:bottom w:val="single" w:color="000000" w:sz="4" w:space="0"/>
              <w:right w:val="single" w:color="000000" w:sz="4" w:space="0"/>
            </w:tcBorders>
          </w:tcPr>
          <w:p w14:paraId="03545539">
            <w:pPr>
              <w:spacing w:line="240" w:lineRule="auto"/>
              <w:rPr>
                <w:rFonts w:hint="eastAsia" w:ascii="宋体" w:hAnsi="宋体" w:eastAsia="宋体" w:cs="宋体"/>
                <w:sz w:val="24"/>
                <w:szCs w:val="24"/>
              </w:rPr>
            </w:pPr>
          </w:p>
        </w:tc>
        <w:tc>
          <w:tcPr>
            <w:tcW w:w="1041" w:type="dxa"/>
            <w:vMerge w:val="continue"/>
            <w:tcBorders>
              <w:top w:val="nil"/>
              <w:left w:val="nil"/>
              <w:bottom w:val="single" w:color="000000" w:sz="4" w:space="0"/>
              <w:right w:val="single" w:color="000000" w:sz="4" w:space="0"/>
            </w:tcBorders>
            <w:vAlign w:val="center"/>
          </w:tcPr>
          <w:p w14:paraId="56334D25">
            <w:pPr>
              <w:spacing w:line="240" w:lineRule="auto"/>
              <w:jc w:val="center"/>
              <w:rPr>
                <w:rFonts w:hint="eastAsia" w:ascii="宋体" w:hAnsi="宋体" w:eastAsia="宋体" w:cs="宋体"/>
                <w:color w:val="000000"/>
                <w:sz w:val="24"/>
                <w:szCs w:val="24"/>
              </w:rPr>
            </w:pPr>
          </w:p>
        </w:tc>
        <w:tc>
          <w:tcPr>
            <w:tcW w:w="3336" w:type="dxa"/>
            <w:tcBorders>
              <w:top w:val="nil"/>
              <w:left w:val="nil"/>
              <w:bottom w:val="single" w:color="000000" w:sz="4" w:space="0"/>
              <w:right w:val="single" w:color="000000" w:sz="4" w:space="0"/>
            </w:tcBorders>
          </w:tcPr>
          <w:p w14:paraId="562A8F36">
            <w:pPr>
              <w:spacing w:line="240" w:lineRule="auto"/>
              <w:jc w:val="left"/>
              <w:rPr>
                <w:rFonts w:hint="eastAsia" w:ascii="宋体" w:hAnsi="宋体" w:eastAsia="宋体" w:cs="宋体"/>
                <w:sz w:val="24"/>
                <w:szCs w:val="24"/>
              </w:rPr>
            </w:pPr>
            <w:r>
              <w:rPr>
                <w:rFonts w:hint="eastAsia" w:ascii="宋体" w:hAnsi="宋体" w:eastAsia="宋体" w:cs="宋体"/>
                <w:color w:val="000000"/>
                <w:sz w:val="24"/>
                <w:szCs w:val="24"/>
              </w:rPr>
              <w:t>保洁工具分区使用规范</w:t>
            </w:r>
          </w:p>
        </w:tc>
        <w:tc>
          <w:tcPr>
            <w:tcW w:w="1189" w:type="dxa"/>
            <w:tcBorders>
              <w:top w:val="nil"/>
              <w:left w:val="nil"/>
              <w:bottom w:val="single" w:color="000000" w:sz="4" w:space="0"/>
              <w:right w:val="single" w:color="000000" w:sz="4" w:space="0"/>
            </w:tcBorders>
          </w:tcPr>
          <w:p w14:paraId="3B8FDAB4">
            <w:pPr>
              <w:spacing w:line="240" w:lineRule="auto"/>
              <w:jc w:val="center"/>
              <w:rPr>
                <w:rFonts w:hint="eastAsia" w:ascii="宋体" w:hAnsi="宋体" w:eastAsia="宋体" w:cs="宋体"/>
                <w:sz w:val="24"/>
                <w:szCs w:val="24"/>
              </w:rPr>
            </w:pPr>
            <w:r>
              <w:rPr>
                <w:rFonts w:hint="eastAsia" w:ascii="宋体" w:hAnsi="宋体" w:eastAsia="宋体" w:cs="宋体"/>
                <w:color w:val="000000"/>
                <w:sz w:val="24"/>
                <w:szCs w:val="24"/>
              </w:rPr>
              <w:t>1次/月</w:t>
            </w:r>
          </w:p>
        </w:tc>
        <w:tc>
          <w:tcPr>
            <w:tcW w:w="1741" w:type="dxa"/>
            <w:tcBorders>
              <w:top w:val="nil"/>
              <w:left w:val="nil"/>
              <w:bottom w:val="single" w:color="000000" w:sz="4" w:space="0"/>
              <w:right w:val="single" w:color="000000" w:sz="4" w:space="0"/>
            </w:tcBorders>
          </w:tcPr>
          <w:p w14:paraId="589F41B3">
            <w:pPr>
              <w:spacing w:line="240" w:lineRule="auto"/>
              <w:jc w:val="center"/>
              <w:rPr>
                <w:rFonts w:hint="eastAsia" w:ascii="宋体" w:hAnsi="宋体" w:eastAsia="宋体" w:cs="宋体"/>
                <w:sz w:val="24"/>
                <w:szCs w:val="24"/>
              </w:rPr>
            </w:pPr>
            <w:r>
              <w:rPr>
                <w:rFonts w:hint="eastAsia" w:ascii="宋体" w:hAnsi="宋体" w:eastAsia="宋体" w:cs="宋体"/>
                <w:color w:val="000000"/>
                <w:sz w:val="24"/>
                <w:szCs w:val="24"/>
              </w:rPr>
              <w:t>80%</w:t>
            </w:r>
          </w:p>
        </w:tc>
      </w:tr>
      <w:tr w14:paraId="03BBD4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6" w:type="dxa"/>
            <w:tcBorders>
              <w:top w:val="nil"/>
              <w:left w:val="single" w:color="000000" w:sz="4" w:space="0"/>
              <w:bottom w:val="single" w:color="000000" w:sz="4" w:space="0"/>
              <w:right w:val="single" w:color="000000" w:sz="4" w:space="0"/>
            </w:tcBorders>
          </w:tcPr>
          <w:p w14:paraId="6899E428">
            <w:pPr>
              <w:spacing w:line="240" w:lineRule="auto"/>
              <w:jc w:val="center"/>
              <w:rPr>
                <w:rFonts w:hint="eastAsia" w:ascii="宋体" w:hAnsi="宋体" w:eastAsia="宋体" w:cs="宋体"/>
                <w:sz w:val="24"/>
                <w:szCs w:val="24"/>
              </w:rPr>
            </w:pPr>
            <w:r>
              <w:rPr>
                <w:rFonts w:hint="eastAsia" w:ascii="宋体" w:hAnsi="宋体" w:eastAsia="宋体" w:cs="宋体"/>
                <w:color w:val="000000"/>
                <w:sz w:val="24"/>
                <w:szCs w:val="24"/>
              </w:rPr>
              <w:t>3</w:t>
            </w:r>
          </w:p>
        </w:tc>
        <w:tc>
          <w:tcPr>
            <w:tcW w:w="521" w:type="dxa"/>
            <w:vMerge w:val="continue"/>
            <w:tcBorders>
              <w:top w:val="nil"/>
              <w:left w:val="nil"/>
              <w:bottom w:val="single" w:color="000000" w:sz="4" w:space="0"/>
              <w:right w:val="single" w:color="000000" w:sz="4" w:space="0"/>
            </w:tcBorders>
          </w:tcPr>
          <w:p w14:paraId="489035BD">
            <w:pPr>
              <w:spacing w:line="240" w:lineRule="auto"/>
              <w:rPr>
                <w:rFonts w:hint="eastAsia" w:ascii="宋体" w:hAnsi="宋体" w:eastAsia="宋体" w:cs="宋体"/>
                <w:sz w:val="24"/>
                <w:szCs w:val="24"/>
              </w:rPr>
            </w:pPr>
          </w:p>
        </w:tc>
        <w:tc>
          <w:tcPr>
            <w:tcW w:w="1041" w:type="dxa"/>
            <w:vMerge w:val="continue"/>
            <w:tcBorders>
              <w:top w:val="nil"/>
              <w:left w:val="nil"/>
              <w:bottom w:val="single" w:color="000000" w:sz="4" w:space="0"/>
              <w:right w:val="single" w:color="000000" w:sz="4" w:space="0"/>
            </w:tcBorders>
            <w:vAlign w:val="center"/>
          </w:tcPr>
          <w:p w14:paraId="3B0CE2F6">
            <w:pPr>
              <w:spacing w:line="240" w:lineRule="auto"/>
              <w:jc w:val="center"/>
              <w:rPr>
                <w:rFonts w:hint="eastAsia" w:ascii="宋体" w:hAnsi="宋体" w:eastAsia="宋体" w:cs="宋体"/>
                <w:color w:val="000000"/>
                <w:sz w:val="24"/>
                <w:szCs w:val="24"/>
              </w:rPr>
            </w:pPr>
          </w:p>
        </w:tc>
        <w:tc>
          <w:tcPr>
            <w:tcW w:w="3336" w:type="dxa"/>
            <w:tcBorders>
              <w:top w:val="nil"/>
              <w:left w:val="nil"/>
              <w:bottom w:val="single" w:color="000000" w:sz="4" w:space="0"/>
              <w:right w:val="single" w:color="000000" w:sz="4" w:space="0"/>
            </w:tcBorders>
          </w:tcPr>
          <w:p w14:paraId="44367395">
            <w:pPr>
              <w:spacing w:line="240" w:lineRule="auto"/>
              <w:jc w:val="left"/>
              <w:rPr>
                <w:rFonts w:hint="eastAsia" w:ascii="宋体" w:hAnsi="宋体" w:eastAsia="宋体" w:cs="宋体"/>
                <w:sz w:val="24"/>
                <w:szCs w:val="24"/>
              </w:rPr>
            </w:pPr>
            <w:r>
              <w:rPr>
                <w:rFonts w:hint="eastAsia" w:ascii="宋体" w:hAnsi="宋体" w:eastAsia="宋体" w:cs="宋体"/>
                <w:color w:val="000000"/>
                <w:sz w:val="24"/>
                <w:szCs w:val="24"/>
              </w:rPr>
              <w:t>医疗机构环境与物表消毒要求</w:t>
            </w:r>
          </w:p>
        </w:tc>
        <w:tc>
          <w:tcPr>
            <w:tcW w:w="1189" w:type="dxa"/>
            <w:tcBorders>
              <w:top w:val="nil"/>
              <w:left w:val="nil"/>
              <w:bottom w:val="single" w:color="000000" w:sz="4" w:space="0"/>
              <w:right w:val="single" w:color="000000" w:sz="4" w:space="0"/>
            </w:tcBorders>
          </w:tcPr>
          <w:p w14:paraId="67B4B49A">
            <w:pPr>
              <w:spacing w:line="240" w:lineRule="auto"/>
              <w:jc w:val="center"/>
              <w:rPr>
                <w:rFonts w:hint="eastAsia" w:ascii="宋体" w:hAnsi="宋体" w:eastAsia="宋体" w:cs="宋体"/>
                <w:sz w:val="24"/>
                <w:szCs w:val="24"/>
              </w:rPr>
            </w:pPr>
            <w:r>
              <w:rPr>
                <w:rFonts w:hint="eastAsia" w:ascii="宋体" w:hAnsi="宋体" w:eastAsia="宋体" w:cs="宋体"/>
                <w:color w:val="000000"/>
                <w:sz w:val="24"/>
                <w:szCs w:val="24"/>
              </w:rPr>
              <w:t>1次/月</w:t>
            </w:r>
          </w:p>
        </w:tc>
        <w:tc>
          <w:tcPr>
            <w:tcW w:w="1741" w:type="dxa"/>
            <w:tcBorders>
              <w:top w:val="nil"/>
              <w:left w:val="nil"/>
              <w:bottom w:val="single" w:color="000000" w:sz="4" w:space="0"/>
              <w:right w:val="single" w:color="000000" w:sz="4" w:space="0"/>
            </w:tcBorders>
          </w:tcPr>
          <w:p w14:paraId="5E9B9C97">
            <w:pPr>
              <w:spacing w:line="240" w:lineRule="auto"/>
              <w:jc w:val="center"/>
              <w:rPr>
                <w:rFonts w:hint="eastAsia" w:ascii="宋体" w:hAnsi="宋体" w:eastAsia="宋体" w:cs="宋体"/>
                <w:sz w:val="24"/>
                <w:szCs w:val="24"/>
              </w:rPr>
            </w:pPr>
            <w:r>
              <w:rPr>
                <w:rFonts w:hint="eastAsia" w:ascii="宋体" w:hAnsi="宋体" w:eastAsia="宋体" w:cs="宋体"/>
                <w:color w:val="000000"/>
                <w:sz w:val="24"/>
                <w:szCs w:val="24"/>
              </w:rPr>
              <w:t>80%</w:t>
            </w:r>
          </w:p>
        </w:tc>
      </w:tr>
      <w:tr w14:paraId="09A4E8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6" w:type="dxa"/>
            <w:tcBorders>
              <w:top w:val="nil"/>
              <w:left w:val="single" w:color="000000" w:sz="4" w:space="0"/>
              <w:bottom w:val="single" w:color="000000" w:sz="4" w:space="0"/>
              <w:right w:val="single" w:color="000000" w:sz="4" w:space="0"/>
            </w:tcBorders>
          </w:tcPr>
          <w:p w14:paraId="1F412FDE">
            <w:pPr>
              <w:spacing w:line="240" w:lineRule="auto"/>
              <w:jc w:val="center"/>
              <w:rPr>
                <w:rFonts w:hint="eastAsia" w:ascii="宋体" w:hAnsi="宋体" w:eastAsia="宋体" w:cs="宋体"/>
                <w:sz w:val="24"/>
                <w:szCs w:val="24"/>
              </w:rPr>
            </w:pPr>
            <w:r>
              <w:rPr>
                <w:rFonts w:hint="eastAsia" w:ascii="宋体" w:hAnsi="宋体" w:eastAsia="宋体" w:cs="宋体"/>
                <w:color w:val="000000"/>
                <w:sz w:val="24"/>
                <w:szCs w:val="24"/>
              </w:rPr>
              <w:t>4</w:t>
            </w:r>
          </w:p>
        </w:tc>
        <w:tc>
          <w:tcPr>
            <w:tcW w:w="521" w:type="dxa"/>
            <w:vMerge w:val="continue"/>
            <w:tcBorders>
              <w:top w:val="nil"/>
              <w:left w:val="nil"/>
              <w:bottom w:val="single" w:color="000000" w:sz="4" w:space="0"/>
              <w:right w:val="single" w:color="000000" w:sz="4" w:space="0"/>
            </w:tcBorders>
          </w:tcPr>
          <w:p w14:paraId="6D8121E6">
            <w:pPr>
              <w:spacing w:line="240" w:lineRule="auto"/>
              <w:rPr>
                <w:rFonts w:hint="eastAsia" w:ascii="宋体" w:hAnsi="宋体" w:eastAsia="宋体" w:cs="宋体"/>
                <w:sz w:val="24"/>
                <w:szCs w:val="24"/>
              </w:rPr>
            </w:pPr>
          </w:p>
        </w:tc>
        <w:tc>
          <w:tcPr>
            <w:tcW w:w="1041" w:type="dxa"/>
            <w:vMerge w:val="continue"/>
            <w:tcBorders>
              <w:top w:val="nil"/>
              <w:left w:val="nil"/>
              <w:bottom w:val="single" w:color="000000" w:sz="4" w:space="0"/>
              <w:right w:val="single" w:color="000000" w:sz="4" w:space="0"/>
            </w:tcBorders>
            <w:vAlign w:val="center"/>
          </w:tcPr>
          <w:p w14:paraId="0A7AAAB1">
            <w:pPr>
              <w:spacing w:line="240" w:lineRule="auto"/>
              <w:jc w:val="center"/>
              <w:rPr>
                <w:rFonts w:hint="eastAsia" w:ascii="宋体" w:hAnsi="宋体" w:eastAsia="宋体" w:cs="宋体"/>
                <w:color w:val="000000"/>
                <w:sz w:val="24"/>
                <w:szCs w:val="24"/>
              </w:rPr>
            </w:pPr>
          </w:p>
        </w:tc>
        <w:tc>
          <w:tcPr>
            <w:tcW w:w="3336" w:type="dxa"/>
            <w:tcBorders>
              <w:top w:val="nil"/>
              <w:left w:val="nil"/>
              <w:bottom w:val="single" w:color="000000" w:sz="4" w:space="0"/>
              <w:right w:val="single" w:color="000000" w:sz="4" w:space="0"/>
            </w:tcBorders>
          </w:tcPr>
          <w:p w14:paraId="2B1963DF">
            <w:pPr>
              <w:spacing w:line="240" w:lineRule="auto"/>
              <w:jc w:val="left"/>
              <w:rPr>
                <w:rFonts w:hint="eastAsia" w:ascii="宋体" w:hAnsi="宋体" w:eastAsia="宋体" w:cs="宋体"/>
                <w:sz w:val="24"/>
                <w:szCs w:val="24"/>
              </w:rPr>
            </w:pPr>
            <w:r>
              <w:rPr>
                <w:rFonts w:hint="eastAsia" w:ascii="宋体" w:hAnsi="宋体" w:eastAsia="宋体" w:cs="宋体"/>
                <w:color w:val="000000"/>
                <w:sz w:val="24"/>
                <w:szCs w:val="24"/>
              </w:rPr>
              <w:t>终末消毒要求</w:t>
            </w:r>
          </w:p>
        </w:tc>
        <w:tc>
          <w:tcPr>
            <w:tcW w:w="1189" w:type="dxa"/>
            <w:tcBorders>
              <w:top w:val="nil"/>
              <w:left w:val="nil"/>
              <w:bottom w:val="single" w:color="000000" w:sz="4" w:space="0"/>
              <w:right w:val="single" w:color="000000" w:sz="4" w:space="0"/>
            </w:tcBorders>
          </w:tcPr>
          <w:p w14:paraId="522C8022">
            <w:pPr>
              <w:spacing w:line="240" w:lineRule="auto"/>
              <w:jc w:val="center"/>
              <w:rPr>
                <w:rFonts w:hint="eastAsia" w:ascii="宋体" w:hAnsi="宋体" w:eastAsia="宋体" w:cs="宋体"/>
                <w:sz w:val="24"/>
                <w:szCs w:val="24"/>
              </w:rPr>
            </w:pPr>
            <w:r>
              <w:rPr>
                <w:rFonts w:hint="eastAsia" w:ascii="宋体" w:hAnsi="宋体" w:eastAsia="宋体" w:cs="宋体"/>
                <w:color w:val="000000"/>
                <w:sz w:val="24"/>
                <w:szCs w:val="24"/>
              </w:rPr>
              <w:t>1次/月</w:t>
            </w:r>
          </w:p>
        </w:tc>
        <w:tc>
          <w:tcPr>
            <w:tcW w:w="1741" w:type="dxa"/>
            <w:tcBorders>
              <w:top w:val="nil"/>
              <w:left w:val="nil"/>
              <w:bottom w:val="single" w:color="000000" w:sz="4" w:space="0"/>
              <w:right w:val="single" w:color="000000" w:sz="4" w:space="0"/>
            </w:tcBorders>
          </w:tcPr>
          <w:p w14:paraId="5DB27151">
            <w:pPr>
              <w:spacing w:line="240" w:lineRule="auto"/>
              <w:jc w:val="center"/>
              <w:rPr>
                <w:rFonts w:hint="eastAsia" w:ascii="宋体" w:hAnsi="宋体" w:eastAsia="宋体" w:cs="宋体"/>
                <w:sz w:val="24"/>
                <w:szCs w:val="24"/>
              </w:rPr>
            </w:pPr>
            <w:r>
              <w:rPr>
                <w:rFonts w:hint="eastAsia" w:ascii="宋体" w:hAnsi="宋体" w:eastAsia="宋体" w:cs="宋体"/>
                <w:color w:val="000000"/>
                <w:sz w:val="24"/>
                <w:szCs w:val="24"/>
              </w:rPr>
              <w:t>80%</w:t>
            </w:r>
          </w:p>
        </w:tc>
      </w:tr>
      <w:tr w14:paraId="077BD0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6" w:type="dxa"/>
            <w:tcBorders>
              <w:top w:val="nil"/>
              <w:left w:val="single" w:color="000000" w:sz="4" w:space="0"/>
              <w:bottom w:val="single" w:color="000000" w:sz="4" w:space="0"/>
              <w:right w:val="single" w:color="000000" w:sz="4" w:space="0"/>
            </w:tcBorders>
          </w:tcPr>
          <w:p w14:paraId="214557DD">
            <w:pPr>
              <w:spacing w:line="240" w:lineRule="auto"/>
              <w:jc w:val="center"/>
              <w:rPr>
                <w:rFonts w:hint="eastAsia" w:ascii="宋体" w:hAnsi="宋体" w:eastAsia="宋体" w:cs="宋体"/>
                <w:sz w:val="24"/>
                <w:szCs w:val="24"/>
              </w:rPr>
            </w:pPr>
            <w:r>
              <w:rPr>
                <w:rFonts w:hint="eastAsia" w:ascii="宋体" w:hAnsi="宋体" w:eastAsia="宋体" w:cs="宋体"/>
                <w:color w:val="000000"/>
                <w:sz w:val="24"/>
                <w:szCs w:val="24"/>
              </w:rPr>
              <w:t>5</w:t>
            </w:r>
          </w:p>
        </w:tc>
        <w:tc>
          <w:tcPr>
            <w:tcW w:w="521" w:type="dxa"/>
            <w:vMerge w:val="continue"/>
            <w:tcBorders>
              <w:top w:val="nil"/>
              <w:left w:val="nil"/>
              <w:bottom w:val="single" w:color="000000" w:sz="4" w:space="0"/>
              <w:right w:val="single" w:color="000000" w:sz="4" w:space="0"/>
            </w:tcBorders>
          </w:tcPr>
          <w:p w14:paraId="4CD88FAA">
            <w:pPr>
              <w:spacing w:line="240" w:lineRule="auto"/>
              <w:rPr>
                <w:rFonts w:hint="eastAsia" w:ascii="宋体" w:hAnsi="宋体" w:eastAsia="宋体" w:cs="宋体"/>
                <w:sz w:val="24"/>
                <w:szCs w:val="24"/>
              </w:rPr>
            </w:pPr>
          </w:p>
        </w:tc>
        <w:tc>
          <w:tcPr>
            <w:tcW w:w="1041" w:type="dxa"/>
            <w:vMerge w:val="restart"/>
            <w:tcBorders>
              <w:top w:val="nil"/>
              <w:left w:val="nil"/>
              <w:bottom w:val="single" w:color="000000" w:sz="4" w:space="0"/>
              <w:right w:val="single" w:color="000000" w:sz="4" w:space="0"/>
            </w:tcBorders>
            <w:vAlign w:val="center"/>
          </w:tcPr>
          <w:p w14:paraId="24A72492">
            <w:pPr>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保洁作业流程</w:t>
            </w:r>
          </w:p>
        </w:tc>
        <w:tc>
          <w:tcPr>
            <w:tcW w:w="3336" w:type="dxa"/>
            <w:tcBorders>
              <w:top w:val="nil"/>
              <w:left w:val="nil"/>
              <w:bottom w:val="single" w:color="000000" w:sz="4" w:space="0"/>
              <w:right w:val="single" w:color="000000" w:sz="4" w:space="0"/>
            </w:tcBorders>
          </w:tcPr>
          <w:p w14:paraId="055FF94E">
            <w:pPr>
              <w:spacing w:line="240" w:lineRule="auto"/>
              <w:jc w:val="left"/>
              <w:rPr>
                <w:rFonts w:hint="eastAsia" w:ascii="宋体" w:hAnsi="宋体" w:eastAsia="宋体" w:cs="宋体"/>
                <w:sz w:val="24"/>
                <w:szCs w:val="24"/>
              </w:rPr>
            </w:pPr>
            <w:r>
              <w:rPr>
                <w:rFonts w:hint="eastAsia" w:ascii="宋体" w:hAnsi="宋体" w:eastAsia="宋体" w:cs="宋体"/>
                <w:color w:val="000000"/>
                <w:sz w:val="24"/>
                <w:szCs w:val="24"/>
              </w:rPr>
              <w:t>环境物表清洁消毒要求</w:t>
            </w:r>
          </w:p>
        </w:tc>
        <w:tc>
          <w:tcPr>
            <w:tcW w:w="1189" w:type="dxa"/>
            <w:tcBorders>
              <w:top w:val="nil"/>
              <w:left w:val="nil"/>
              <w:bottom w:val="single" w:color="000000" w:sz="4" w:space="0"/>
              <w:right w:val="single" w:color="000000" w:sz="4" w:space="0"/>
            </w:tcBorders>
          </w:tcPr>
          <w:p w14:paraId="2091258E">
            <w:pPr>
              <w:spacing w:line="240" w:lineRule="auto"/>
              <w:jc w:val="center"/>
              <w:rPr>
                <w:rFonts w:hint="eastAsia" w:ascii="宋体" w:hAnsi="宋体" w:eastAsia="宋体" w:cs="宋体"/>
                <w:sz w:val="24"/>
                <w:szCs w:val="24"/>
              </w:rPr>
            </w:pPr>
            <w:r>
              <w:rPr>
                <w:rFonts w:hint="eastAsia" w:ascii="宋体" w:hAnsi="宋体" w:eastAsia="宋体" w:cs="宋体"/>
                <w:color w:val="000000"/>
                <w:sz w:val="24"/>
                <w:szCs w:val="24"/>
              </w:rPr>
              <w:t>1次/月</w:t>
            </w:r>
          </w:p>
        </w:tc>
        <w:tc>
          <w:tcPr>
            <w:tcW w:w="1741" w:type="dxa"/>
            <w:tcBorders>
              <w:top w:val="nil"/>
              <w:left w:val="nil"/>
              <w:bottom w:val="single" w:color="000000" w:sz="4" w:space="0"/>
              <w:right w:val="single" w:color="000000" w:sz="4" w:space="0"/>
            </w:tcBorders>
          </w:tcPr>
          <w:p w14:paraId="35C77BC1">
            <w:pPr>
              <w:spacing w:line="240" w:lineRule="auto"/>
              <w:jc w:val="center"/>
              <w:rPr>
                <w:rFonts w:hint="eastAsia" w:ascii="宋体" w:hAnsi="宋体" w:eastAsia="宋体" w:cs="宋体"/>
                <w:sz w:val="24"/>
                <w:szCs w:val="24"/>
              </w:rPr>
            </w:pPr>
            <w:r>
              <w:rPr>
                <w:rFonts w:hint="eastAsia" w:ascii="宋体" w:hAnsi="宋体" w:eastAsia="宋体" w:cs="宋体"/>
                <w:color w:val="000000"/>
                <w:sz w:val="24"/>
                <w:szCs w:val="24"/>
              </w:rPr>
              <w:t>80%</w:t>
            </w:r>
          </w:p>
        </w:tc>
      </w:tr>
      <w:tr w14:paraId="28F2BB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6" w:type="dxa"/>
            <w:tcBorders>
              <w:top w:val="nil"/>
              <w:left w:val="single" w:color="000000" w:sz="4" w:space="0"/>
              <w:bottom w:val="single" w:color="000000" w:sz="4" w:space="0"/>
              <w:right w:val="single" w:color="000000" w:sz="4" w:space="0"/>
            </w:tcBorders>
          </w:tcPr>
          <w:p w14:paraId="4FEF7FB0">
            <w:pPr>
              <w:spacing w:line="240" w:lineRule="auto"/>
              <w:jc w:val="center"/>
              <w:rPr>
                <w:rFonts w:hint="eastAsia" w:ascii="宋体" w:hAnsi="宋体" w:eastAsia="宋体" w:cs="宋体"/>
                <w:sz w:val="24"/>
                <w:szCs w:val="24"/>
              </w:rPr>
            </w:pPr>
            <w:r>
              <w:rPr>
                <w:rFonts w:hint="eastAsia" w:ascii="宋体" w:hAnsi="宋体" w:eastAsia="宋体" w:cs="宋体"/>
                <w:color w:val="000000"/>
                <w:sz w:val="24"/>
                <w:szCs w:val="24"/>
              </w:rPr>
              <w:t>6</w:t>
            </w:r>
          </w:p>
        </w:tc>
        <w:tc>
          <w:tcPr>
            <w:tcW w:w="521" w:type="dxa"/>
            <w:vMerge w:val="continue"/>
            <w:tcBorders>
              <w:top w:val="nil"/>
              <w:left w:val="nil"/>
              <w:bottom w:val="single" w:color="000000" w:sz="4" w:space="0"/>
              <w:right w:val="single" w:color="000000" w:sz="4" w:space="0"/>
            </w:tcBorders>
          </w:tcPr>
          <w:p w14:paraId="2F764990">
            <w:pPr>
              <w:spacing w:line="240" w:lineRule="auto"/>
              <w:rPr>
                <w:rFonts w:hint="eastAsia" w:ascii="宋体" w:hAnsi="宋体" w:eastAsia="宋体" w:cs="宋体"/>
                <w:sz w:val="24"/>
                <w:szCs w:val="24"/>
              </w:rPr>
            </w:pPr>
          </w:p>
        </w:tc>
        <w:tc>
          <w:tcPr>
            <w:tcW w:w="1041" w:type="dxa"/>
            <w:vMerge w:val="continue"/>
            <w:tcBorders>
              <w:top w:val="nil"/>
              <w:left w:val="nil"/>
              <w:bottom w:val="single" w:color="000000" w:sz="4" w:space="0"/>
              <w:right w:val="single" w:color="000000" w:sz="4" w:space="0"/>
            </w:tcBorders>
          </w:tcPr>
          <w:p w14:paraId="5A0646EE">
            <w:pPr>
              <w:spacing w:line="240" w:lineRule="auto"/>
              <w:rPr>
                <w:rFonts w:hint="eastAsia" w:ascii="宋体" w:hAnsi="宋体" w:eastAsia="宋体" w:cs="宋体"/>
                <w:sz w:val="24"/>
                <w:szCs w:val="24"/>
              </w:rPr>
            </w:pPr>
          </w:p>
        </w:tc>
        <w:tc>
          <w:tcPr>
            <w:tcW w:w="3336" w:type="dxa"/>
            <w:tcBorders>
              <w:top w:val="nil"/>
              <w:left w:val="nil"/>
              <w:bottom w:val="single" w:color="000000" w:sz="4" w:space="0"/>
              <w:right w:val="single" w:color="000000" w:sz="4" w:space="0"/>
            </w:tcBorders>
          </w:tcPr>
          <w:p w14:paraId="22761986">
            <w:pPr>
              <w:spacing w:line="240" w:lineRule="auto"/>
              <w:jc w:val="left"/>
              <w:rPr>
                <w:rFonts w:hint="eastAsia" w:ascii="宋体" w:hAnsi="宋体" w:eastAsia="宋体" w:cs="宋体"/>
                <w:sz w:val="24"/>
                <w:szCs w:val="24"/>
              </w:rPr>
            </w:pPr>
            <w:r>
              <w:rPr>
                <w:rFonts w:hint="eastAsia" w:ascii="宋体" w:hAnsi="宋体" w:eastAsia="宋体" w:cs="宋体"/>
                <w:color w:val="000000"/>
                <w:sz w:val="24"/>
                <w:szCs w:val="24"/>
              </w:rPr>
              <w:t>发热门诊消毒清洁要求</w:t>
            </w:r>
          </w:p>
        </w:tc>
        <w:tc>
          <w:tcPr>
            <w:tcW w:w="1189" w:type="dxa"/>
            <w:tcBorders>
              <w:top w:val="nil"/>
              <w:left w:val="nil"/>
              <w:bottom w:val="single" w:color="000000" w:sz="4" w:space="0"/>
              <w:right w:val="single" w:color="000000" w:sz="4" w:space="0"/>
            </w:tcBorders>
          </w:tcPr>
          <w:p w14:paraId="41635AB7">
            <w:pPr>
              <w:spacing w:line="240" w:lineRule="auto"/>
              <w:jc w:val="center"/>
              <w:rPr>
                <w:rFonts w:hint="eastAsia" w:ascii="宋体" w:hAnsi="宋体" w:eastAsia="宋体" w:cs="宋体"/>
                <w:sz w:val="24"/>
                <w:szCs w:val="24"/>
              </w:rPr>
            </w:pPr>
            <w:r>
              <w:rPr>
                <w:rFonts w:hint="eastAsia" w:ascii="宋体" w:hAnsi="宋体" w:eastAsia="宋体" w:cs="宋体"/>
                <w:color w:val="000000"/>
                <w:sz w:val="24"/>
                <w:szCs w:val="24"/>
              </w:rPr>
              <w:t>1次/月</w:t>
            </w:r>
          </w:p>
        </w:tc>
        <w:tc>
          <w:tcPr>
            <w:tcW w:w="1741" w:type="dxa"/>
            <w:tcBorders>
              <w:top w:val="nil"/>
              <w:left w:val="nil"/>
              <w:bottom w:val="single" w:color="000000" w:sz="4" w:space="0"/>
              <w:right w:val="single" w:color="000000" w:sz="4" w:space="0"/>
            </w:tcBorders>
          </w:tcPr>
          <w:p w14:paraId="4355A99F">
            <w:pPr>
              <w:spacing w:line="240" w:lineRule="auto"/>
              <w:jc w:val="center"/>
              <w:rPr>
                <w:rFonts w:hint="eastAsia" w:ascii="宋体" w:hAnsi="宋体" w:eastAsia="宋体" w:cs="宋体"/>
                <w:sz w:val="24"/>
                <w:szCs w:val="24"/>
              </w:rPr>
            </w:pPr>
            <w:r>
              <w:rPr>
                <w:rFonts w:hint="eastAsia" w:ascii="宋体" w:hAnsi="宋体" w:eastAsia="宋体" w:cs="宋体"/>
                <w:color w:val="000000"/>
                <w:sz w:val="24"/>
                <w:szCs w:val="24"/>
              </w:rPr>
              <w:t>80%</w:t>
            </w:r>
          </w:p>
        </w:tc>
      </w:tr>
      <w:tr w14:paraId="0DBD64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6" w:type="dxa"/>
            <w:tcBorders>
              <w:top w:val="nil"/>
              <w:left w:val="single" w:color="000000" w:sz="4" w:space="0"/>
              <w:bottom w:val="single" w:color="000000" w:sz="4" w:space="0"/>
              <w:right w:val="single" w:color="000000" w:sz="4" w:space="0"/>
            </w:tcBorders>
          </w:tcPr>
          <w:p w14:paraId="204CDC98">
            <w:pPr>
              <w:spacing w:line="240" w:lineRule="auto"/>
              <w:jc w:val="center"/>
              <w:rPr>
                <w:rFonts w:hint="eastAsia" w:ascii="宋体" w:hAnsi="宋体" w:eastAsia="宋体" w:cs="宋体"/>
                <w:sz w:val="24"/>
                <w:szCs w:val="24"/>
              </w:rPr>
            </w:pPr>
            <w:r>
              <w:rPr>
                <w:rFonts w:hint="eastAsia" w:ascii="宋体" w:hAnsi="宋体" w:eastAsia="宋体" w:cs="宋体"/>
                <w:color w:val="000000"/>
                <w:sz w:val="24"/>
                <w:szCs w:val="24"/>
              </w:rPr>
              <w:t>7</w:t>
            </w:r>
          </w:p>
        </w:tc>
        <w:tc>
          <w:tcPr>
            <w:tcW w:w="521" w:type="dxa"/>
            <w:vMerge w:val="continue"/>
            <w:tcBorders>
              <w:top w:val="nil"/>
              <w:left w:val="nil"/>
              <w:bottom w:val="single" w:color="000000" w:sz="4" w:space="0"/>
              <w:right w:val="single" w:color="000000" w:sz="4" w:space="0"/>
            </w:tcBorders>
          </w:tcPr>
          <w:p w14:paraId="789EFD8C">
            <w:pPr>
              <w:spacing w:line="240" w:lineRule="auto"/>
              <w:rPr>
                <w:rFonts w:hint="eastAsia" w:ascii="宋体" w:hAnsi="宋体" w:eastAsia="宋体" w:cs="宋体"/>
                <w:sz w:val="24"/>
                <w:szCs w:val="24"/>
              </w:rPr>
            </w:pPr>
          </w:p>
        </w:tc>
        <w:tc>
          <w:tcPr>
            <w:tcW w:w="1041" w:type="dxa"/>
            <w:vMerge w:val="continue"/>
            <w:tcBorders>
              <w:top w:val="nil"/>
              <w:left w:val="nil"/>
              <w:bottom w:val="single" w:color="000000" w:sz="4" w:space="0"/>
              <w:right w:val="single" w:color="000000" w:sz="4" w:space="0"/>
            </w:tcBorders>
          </w:tcPr>
          <w:p w14:paraId="17BBC8CF">
            <w:pPr>
              <w:spacing w:line="240" w:lineRule="auto"/>
              <w:rPr>
                <w:rFonts w:hint="eastAsia" w:ascii="宋体" w:hAnsi="宋体" w:eastAsia="宋体" w:cs="宋体"/>
                <w:sz w:val="24"/>
                <w:szCs w:val="24"/>
              </w:rPr>
            </w:pPr>
          </w:p>
        </w:tc>
        <w:tc>
          <w:tcPr>
            <w:tcW w:w="3336" w:type="dxa"/>
            <w:tcBorders>
              <w:top w:val="nil"/>
              <w:left w:val="nil"/>
              <w:bottom w:val="single" w:color="000000" w:sz="4" w:space="0"/>
              <w:right w:val="single" w:color="000000" w:sz="4" w:space="0"/>
            </w:tcBorders>
          </w:tcPr>
          <w:p w14:paraId="0BD60161">
            <w:pPr>
              <w:spacing w:line="240" w:lineRule="auto"/>
              <w:jc w:val="left"/>
              <w:rPr>
                <w:rFonts w:hint="eastAsia" w:ascii="宋体" w:hAnsi="宋体" w:eastAsia="宋体" w:cs="宋体"/>
                <w:sz w:val="24"/>
                <w:szCs w:val="24"/>
              </w:rPr>
            </w:pPr>
            <w:r>
              <w:rPr>
                <w:rFonts w:hint="eastAsia" w:ascii="宋体" w:hAnsi="宋体" w:eastAsia="宋体" w:cs="宋体"/>
                <w:color w:val="000000"/>
                <w:sz w:val="24"/>
                <w:szCs w:val="24"/>
              </w:rPr>
              <w:t>终末消毒处理流程</w:t>
            </w:r>
          </w:p>
        </w:tc>
        <w:tc>
          <w:tcPr>
            <w:tcW w:w="1189" w:type="dxa"/>
            <w:tcBorders>
              <w:top w:val="nil"/>
              <w:left w:val="nil"/>
              <w:bottom w:val="single" w:color="000000" w:sz="4" w:space="0"/>
              <w:right w:val="single" w:color="000000" w:sz="4" w:space="0"/>
            </w:tcBorders>
          </w:tcPr>
          <w:p w14:paraId="7FFB64A9">
            <w:pPr>
              <w:spacing w:line="240" w:lineRule="auto"/>
              <w:jc w:val="center"/>
              <w:rPr>
                <w:rFonts w:hint="eastAsia" w:ascii="宋体" w:hAnsi="宋体" w:eastAsia="宋体" w:cs="宋体"/>
                <w:sz w:val="24"/>
                <w:szCs w:val="24"/>
              </w:rPr>
            </w:pPr>
            <w:r>
              <w:rPr>
                <w:rFonts w:hint="eastAsia" w:ascii="宋体" w:hAnsi="宋体" w:eastAsia="宋体" w:cs="宋体"/>
                <w:color w:val="000000"/>
                <w:sz w:val="24"/>
                <w:szCs w:val="24"/>
              </w:rPr>
              <w:t>1次/月</w:t>
            </w:r>
          </w:p>
        </w:tc>
        <w:tc>
          <w:tcPr>
            <w:tcW w:w="1741" w:type="dxa"/>
            <w:tcBorders>
              <w:top w:val="nil"/>
              <w:left w:val="nil"/>
              <w:bottom w:val="single" w:color="000000" w:sz="4" w:space="0"/>
              <w:right w:val="single" w:color="000000" w:sz="4" w:space="0"/>
            </w:tcBorders>
          </w:tcPr>
          <w:p w14:paraId="645A323C">
            <w:pPr>
              <w:spacing w:line="240" w:lineRule="auto"/>
              <w:jc w:val="center"/>
              <w:rPr>
                <w:rFonts w:hint="eastAsia" w:ascii="宋体" w:hAnsi="宋体" w:eastAsia="宋体" w:cs="宋体"/>
                <w:sz w:val="24"/>
                <w:szCs w:val="24"/>
              </w:rPr>
            </w:pPr>
            <w:r>
              <w:rPr>
                <w:rFonts w:hint="eastAsia" w:ascii="宋体" w:hAnsi="宋体" w:eastAsia="宋体" w:cs="宋体"/>
                <w:color w:val="000000"/>
                <w:sz w:val="24"/>
                <w:szCs w:val="24"/>
              </w:rPr>
              <w:t>80%</w:t>
            </w:r>
          </w:p>
        </w:tc>
      </w:tr>
      <w:tr w14:paraId="447E7D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7" w:hRule="atLeast"/>
        </w:trPr>
        <w:tc>
          <w:tcPr>
            <w:tcW w:w="566" w:type="dxa"/>
            <w:tcBorders>
              <w:top w:val="nil"/>
              <w:left w:val="single" w:color="000000" w:sz="4" w:space="0"/>
              <w:bottom w:val="single" w:color="000000" w:sz="4" w:space="0"/>
              <w:right w:val="single" w:color="000000" w:sz="4" w:space="0"/>
            </w:tcBorders>
          </w:tcPr>
          <w:p w14:paraId="69F9D47F">
            <w:pPr>
              <w:spacing w:line="240" w:lineRule="auto"/>
              <w:jc w:val="center"/>
              <w:rPr>
                <w:rFonts w:hint="eastAsia" w:ascii="宋体" w:hAnsi="宋体" w:eastAsia="宋体" w:cs="宋体"/>
                <w:sz w:val="24"/>
                <w:szCs w:val="24"/>
              </w:rPr>
            </w:pPr>
            <w:r>
              <w:rPr>
                <w:rFonts w:hint="eastAsia" w:ascii="宋体" w:hAnsi="宋体" w:eastAsia="宋体" w:cs="宋体"/>
                <w:color w:val="000000"/>
                <w:sz w:val="24"/>
                <w:szCs w:val="24"/>
              </w:rPr>
              <w:t>8</w:t>
            </w:r>
          </w:p>
        </w:tc>
        <w:tc>
          <w:tcPr>
            <w:tcW w:w="521" w:type="dxa"/>
            <w:vMerge w:val="continue"/>
            <w:tcBorders>
              <w:top w:val="nil"/>
              <w:left w:val="nil"/>
              <w:bottom w:val="single" w:color="000000" w:sz="4" w:space="0"/>
              <w:right w:val="single" w:color="000000" w:sz="4" w:space="0"/>
            </w:tcBorders>
          </w:tcPr>
          <w:p w14:paraId="564319DB">
            <w:pPr>
              <w:spacing w:line="240" w:lineRule="auto"/>
              <w:rPr>
                <w:rFonts w:hint="eastAsia" w:ascii="宋体" w:hAnsi="宋体" w:eastAsia="宋体" w:cs="宋体"/>
                <w:sz w:val="24"/>
                <w:szCs w:val="24"/>
              </w:rPr>
            </w:pPr>
          </w:p>
        </w:tc>
        <w:tc>
          <w:tcPr>
            <w:tcW w:w="1041" w:type="dxa"/>
            <w:vMerge w:val="continue"/>
            <w:tcBorders>
              <w:top w:val="nil"/>
              <w:left w:val="nil"/>
              <w:bottom w:val="single" w:color="000000" w:sz="4" w:space="0"/>
              <w:right w:val="single" w:color="000000" w:sz="4" w:space="0"/>
            </w:tcBorders>
          </w:tcPr>
          <w:p w14:paraId="27C0953A">
            <w:pPr>
              <w:spacing w:line="240" w:lineRule="auto"/>
              <w:rPr>
                <w:rFonts w:hint="eastAsia" w:ascii="宋体" w:hAnsi="宋体" w:eastAsia="宋体" w:cs="宋体"/>
                <w:sz w:val="24"/>
                <w:szCs w:val="24"/>
              </w:rPr>
            </w:pPr>
          </w:p>
        </w:tc>
        <w:tc>
          <w:tcPr>
            <w:tcW w:w="3336" w:type="dxa"/>
            <w:tcBorders>
              <w:top w:val="nil"/>
              <w:left w:val="nil"/>
              <w:bottom w:val="single" w:color="000000" w:sz="4" w:space="0"/>
              <w:right w:val="single" w:color="000000" w:sz="4" w:space="0"/>
            </w:tcBorders>
          </w:tcPr>
          <w:p w14:paraId="42532DEA">
            <w:pPr>
              <w:spacing w:line="240" w:lineRule="auto"/>
              <w:jc w:val="left"/>
              <w:rPr>
                <w:rFonts w:hint="eastAsia" w:ascii="宋体" w:hAnsi="宋体" w:eastAsia="宋体" w:cs="宋体"/>
                <w:sz w:val="24"/>
                <w:szCs w:val="24"/>
              </w:rPr>
            </w:pPr>
            <w:r>
              <w:rPr>
                <w:rFonts w:hint="eastAsia" w:ascii="宋体" w:hAnsi="宋体" w:eastAsia="宋体" w:cs="宋体"/>
                <w:color w:val="000000"/>
                <w:sz w:val="24"/>
                <w:szCs w:val="24"/>
              </w:rPr>
              <w:t>公共厕所保洁消毒流程</w:t>
            </w:r>
          </w:p>
        </w:tc>
        <w:tc>
          <w:tcPr>
            <w:tcW w:w="1189" w:type="dxa"/>
            <w:tcBorders>
              <w:top w:val="nil"/>
              <w:left w:val="nil"/>
              <w:bottom w:val="single" w:color="000000" w:sz="4" w:space="0"/>
              <w:right w:val="single" w:color="000000" w:sz="4" w:space="0"/>
            </w:tcBorders>
          </w:tcPr>
          <w:p w14:paraId="42C9A7E2">
            <w:pPr>
              <w:spacing w:line="240" w:lineRule="auto"/>
              <w:jc w:val="center"/>
              <w:rPr>
                <w:rFonts w:hint="eastAsia" w:ascii="宋体" w:hAnsi="宋体" w:eastAsia="宋体" w:cs="宋体"/>
                <w:sz w:val="24"/>
                <w:szCs w:val="24"/>
              </w:rPr>
            </w:pPr>
            <w:r>
              <w:rPr>
                <w:rFonts w:hint="eastAsia" w:ascii="宋体" w:hAnsi="宋体" w:eastAsia="宋体" w:cs="宋体"/>
                <w:color w:val="000000"/>
                <w:sz w:val="24"/>
                <w:szCs w:val="24"/>
              </w:rPr>
              <w:t>1次/月</w:t>
            </w:r>
          </w:p>
        </w:tc>
        <w:tc>
          <w:tcPr>
            <w:tcW w:w="1741" w:type="dxa"/>
            <w:tcBorders>
              <w:top w:val="nil"/>
              <w:left w:val="nil"/>
              <w:bottom w:val="single" w:color="000000" w:sz="4" w:space="0"/>
              <w:right w:val="single" w:color="000000" w:sz="4" w:space="0"/>
            </w:tcBorders>
          </w:tcPr>
          <w:p w14:paraId="2958B570">
            <w:pPr>
              <w:spacing w:line="240" w:lineRule="auto"/>
              <w:jc w:val="center"/>
              <w:rPr>
                <w:rFonts w:hint="eastAsia" w:ascii="宋体" w:hAnsi="宋体" w:eastAsia="宋体" w:cs="宋体"/>
                <w:sz w:val="24"/>
                <w:szCs w:val="24"/>
              </w:rPr>
            </w:pPr>
            <w:r>
              <w:rPr>
                <w:rFonts w:hint="eastAsia" w:ascii="宋体" w:hAnsi="宋体" w:eastAsia="宋体" w:cs="宋体"/>
                <w:color w:val="000000"/>
                <w:sz w:val="24"/>
                <w:szCs w:val="24"/>
              </w:rPr>
              <w:t>80%</w:t>
            </w:r>
          </w:p>
        </w:tc>
      </w:tr>
      <w:tr w14:paraId="5F60E2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6" w:type="dxa"/>
            <w:tcBorders>
              <w:top w:val="nil"/>
              <w:left w:val="single" w:color="000000" w:sz="4" w:space="0"/>
              <w:bottom w:val="single" w:color="000000" w:sz="4" w:space="0"/>
              <w:right w:val="single" w:color="000000" w:sz="4" w:space="0"/>
            </w:tcBorders>
          </w:tcPr>
          <w:p w14:paraId="4EB08F2A">
            <w:pPr>
              <w:spacing w:line="240" w:lineRule="auto"/>
              <w:jc w:val="center"/>
              <w:rPr>
                <w:rFonts w:hint="eastAsia" w:ascii="宋体" w:hAnsi="宋体" w:eastAsia="宋体" w:cs="宋体"/>
                <w:sz w:val="24"/>
                <w:szCs w:val="24"/>
              </w:rPr>
            </w:pPr>
            <w:r>
              <w:rPr>
                <w:rFonts w:hint="eastAsia" w:ascii="宋体" w:hAnsi="宋体" w:eastAsia="宋体" w:cs="宋体"/>
                <w:color w:val="000000"/>
                <w:sz w:val="24"/>
                <w:szCs w:val="24"/>
              </w:rPr>
              <w:t>9</w:t>
            </w:r>
          </w:p>
        </w:tc>
        <w:tc>
          <w:tcPr>
            <w:tcW w:w="521" w:type="dxa"/>
            <w:vMerge w:val="continue"/>
            <w:tcBorders>
              <w:top w:val="nil"/>
              <w:left w:val="nil"/>
              <w:bottom w:val="single" w:color="000000" w:sz="4" w:space="0"/>
              <w:right w:val="single" w:color="000000" w:sz="4" w:space="0"/>
            </w:tcBorders>
          </w:tcPr>
          <w:p w14:paraId="79EBAED4">
            <w:pPr>
              <w:spacing w:line="240" w:lineRule="auto"/>
              <w:rPr>
                <w:rFonts w:hint="eastAsia" w:ascii="宋体" w:hAnsi="宋体" w:eastAsia="宋体" w:cs="宋体"/>
                <w:sz w:val="24"/>
                <w:szCs w:val="24"/>
              </w:rPr>
            </w:pPr>
          </w:p>
        </w:tc>
        <w:tc>
          <w:tcPr>
            <w:tcW w:w="1041" w:type="dxa"/>
            <w:vMerge w:val="continue"/>
            <w:tcBorders>
              <w:top w:val="nil"/>
              <w:left w:val="nil"/>
              <w:bottom w:val="single" w:color="000000" w:sz="4" w:space="0"/>
              <w:right w:val="single" w:color="000000" w:sz="4" w:space="0"/>
            </w:tcBorders>
          </w:tcPr>
          <w:p w14:paraId="2A0264F8">
            <w:pPr>
              <w:spacing w:line="240" w:lineRule="auto"/>
              <w:rPr>
                <w:rFonts w:hint="eastAsia" w:ascii="宋体" w:hAnsi="宋体" w:eastAsia="宋体" w:cs="宋体"/>
                <w:sz w:val="24"/>
                <w:szCs w:val="24"/>
              </w:rPr>
            </w:pPr>
          </w:p>
        </w:tc>
        <w:tc>
          <w:tcPr>
            <w:tcW w:w="3336" w:type="dxa"/>
            <w:tcBorders>
              <w:top w:val="nil"/>
              <w:left w:val="nil"/>
              <w:bottom w:val="single" w:color="000000" w:sz="4" w:space="0"/>
              <w:right w:val="single" w:color="000000" w:sz="4" w:space="0"/>
            </w:tcBorders>
          </w:tcPr>
          <w:p w14:paraId="04AD1B8A">
            <w:pPr>
              <w:spacing w:line="240" w:lineRule="auto"/>
              <w:jc w:val="left"/>
              <w:rPr>
                <w:rFonts w:hint="eastAsia" w:ascii="宋体" w:hAnsi="宋体" w:eastAsia="宋体" w:cs="宋体"/>
                <w:sz w:val="24"/>
                <w:szCs w:val="24"/>
              </w:rPr>
            </w:pPr>
            <w:r>
              <w:rPr>
                <w:rFonts w:hint="eastAsia" w:ascii="宋体" w:hAnsi="宋体" w:eastAsia="宋体" w:cs="宋体"/>
                <w:color w:val="000000"/>
                <w:sz w:val="24"/>
                <w:szCs w:val="24"/>
              </w:rPr>
              <w:t>污染物处理流程</w:t>
            </w:r>
          </w:p>
        </w:tc>
        <w:tc>
          <w:tcPr>
            <w:tcW w:w="1189" w:type="dxa"/>
            <w:tcBorders>
              <w:top w:val="nil"/>
              <w:left w:val="nil"/>
              <w:bottom w:val="single" w:color="000000" w:sz="4" w:space="0"/>
              <w:right w:val="single" w:color="000000" w:sz="4" w:space="0"/>
            </w:tcBorders>
          </w:tcPr>
          <w:p w14:paraId="058825AD">
            <w:pPr>
              <w:spacing w:line="240" w:lineRule="auto"/>
              <w:jc w:val="center"/>
              <w:rPr>
                <w:rFonts w:hint="eastAsia" w:ascii="宋体" w:hAnsi="宋体" w:eastAsia="宋体" w:cs="宋体"/>
                <w:sz w:val="24"/>
                <w:szCs w:val="24"/>
              </w:rPr>
            </w:pPr>
            <w:r>
              <w:rPr>
                <w:rFonts w:hint="eastAsia" w:ascii="宋体" w:hAnsi="宋体" w:eastAsia="宋体" w:cs="宋体"/>
                <w:color w:val="000000"/>
                <w:sz w:val="24"/>
                <w:szCs w:val="24"/>
              </w:rPr>
              <w:t>1次/月</w:t>
            </w:r>
          </w:p>
        </w:tc>
        <w:tc>
          <w:tcPr>
            <w:tcW w:w="1741" w:type="dxa"/>
            <w:tcBorders>
              <w:top w:val="nil"/>
              <w:left w:val="nil"/>
              <w:bottom w:val="single" w:color="000000" w:sz="4" w:space="0"/>
              <w:right w:val="single" w:color="000000" w:sz="4" w:space="0"/>
            </w:tcBorders>
          </w:tcPr>
          <w:p w14:paraId="19D47818">
            <w:pPr>
              <w:spacing w:line="240" w:lineRule="auto"/>
              <w:jc w:val="center"/>
              <w:rPr>
                <w:rFonts w:hint="eastAsia" w:ascii="宋体" w:hAnsi="宋体" w:eastAsia="宋体" w:cs="宋体"/>
                <w:sz w:val="24"/>
                <w:szCs w:val="24"/>
              </w:rPr>
            </w:pPr>
            <w:r>
              <w:rPr>
                <w:rFonts w:hint="eastAsia" w:ascii="宋体" w:hAnsi="宋体" w:eastAsia="宋体" w:cs="宋体"/>
                <w:color w:val="000000"/>
                <w:sz w:val="24"/>
                <w:szCs w:val="24"/>
              </w:rPr>
              <w:t>80%</w:t>
            </w:r>
          </w:p>
        </w:tc>
      </w:tr>
      <w:tr w14:paraId="073F25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6" w:type="dxa"/>
            <w:tcBorders>
              <w:top w:val="nil"/>
              <w:left w:val="single" w:color="000000" w:sz="4" w:space="0"/>
              <w:bottom w:val="single" w:color="000000" w:sz="4" w:space="0"/>
              <w:right w:val="single" w:color="000000" w:sz="4" w:space="0"/>
            </w:tcBorders>
          </w:tcPr>
          <w:p w14:paraId="5241E386">
            <w:pPr>
              <w:spacing w:line="240" w:lineRule="auto"/>
              <w:jc w:val="center"/>
              <w:rPr>
                <w:rFonts w:hint="eastAsia" w:ascii="宋体" w:hAnsi="宋体" w:eastAsia="宋体" w:cs="宋体"/>
                <w:sz w:val="24"/>
                <w:szCs w:val="24"/>
              </w:rPr>
            </w:pPr>
            <w:r>
              <w:rPr>
                <w:rFonts w:hint="eastAsia" w:ascii="宋体" w:hAnsi="宋体" w:eastAsia="宋体" w:cs="宋体"/>
                <w:color w:val="000000"/>
                <w:sz w:val="24"/>
                <w:szCs w:val="24"/>
              </w:rPr>
              <w:t>10</w:t>
            </w:r>
          </w:p>
        </w:tc>
        <w:tc>
          <w:tcPr>
            <w:tcW w:w="521" w:type="dxa"/>
            <w:vMerge w:val="continue"/>
            <w:tcBorders>
              <w:top w:val="nil"/>
              <w:left w:val="nil"/>
              <w:bottom w:val="single" w:color="000000" w:sz="4" w:space="0"/>
              <w:right w:val="single" w:color="000000" w:sz="4" w:space="0"/>
            </w:tcBorders>
          </w:tcPr>
          <w:p w14:paraId="4411A0EA">
            <w:pPr>
              <w:spacing w:line="240" w:lineRule="auto"/>
              <w:rPr>
                <w:rFonts w:hint="eastAsia" w:ascii="宋体" w:hAnsi="宋体" w:eastAsia="宋体" w:cs="宋体"/>
                <w:sz w:val="24"/>
                <w:szCs w:val="24"/>
              </w:rPr>
            </w:pPr>
          </w:p>
        </w:tc>
        <w:tc>
          <w:tcPr>
            <w:tcW w:w="1041" w:type="dxa"/>
            <w:vMerge w:val="restart"/>
            <w:tcBorders>
              <w:top w:val="nil"/>
              <w:left w:val="nil"/>
              <w:right w:val="single" w:color="000000" w:sz="4" w:space="0"/>
            </w:tcBorders>
            <w:vAlign w:val="center"/>
          </w:tcPr>
          <w:p w14:paraId="22E4E50B">
            <w:pPr>
              <w:spacing w:line="240" w:lineRule="auto"/>
              <w:jc w:val="center"/>
              <w:rPr>
                <w:rFonts w:hint="eastAsia" w:ascii="宋体" w:hAnsi="宋体" w:eastAsia="宋体" w:cs="宋体"/>
                <w:sz w:val="24"/>
                <w:szCs w:val="24"/>
              </w:rPr>
            </w:pPr>
            <w:r>
              <w:rPr>
                <w:rFonts w:hint="eastAsia" w:ascii="宋体" w:hAnsi="宋体" w:eastAsia="宋体" w:cs="宋体"/>
                <w:color w:val="000000"/>
                <w:sz w:val="24"/>
                <w:szCs w:val="24"/>
              </w:rPr>
              <w:t>医疗废物管理</w:t>
            </w:r>
          </w:p>
        </w:tc>
        <w:tc>
          <w:tcPr>
            <w:tcW w:w="3336" w:type="dxa"/>
            <w:tcBorders>
              <w:top w:val="nil"/>
              <w:left w:val="nil"/>
              <w:bottom w:val="single" w:color="000000" w:sz="4" w:space="0"/>
              <w:right w:val="single" w:color="000000" w:sz="4" w:space="0"/>
            </w:tcBorders>
          </w:tcPr>
          <w:p w14:paraId="6A98AB4F">
            <w:pPr>
              <w:spacing w:line="240" w:lineRule="auto"/>
              <w:jc w:val="left"/>
              <w:rPr>
                <w:rFonts w:hint="eastAsia" w:ascii="宋体" w:hAnsi="宋体" w:eastAsia="宋体" w:cs="宋体"/>
                <w:sz w:val="24"/>
                <w:szCs w:val="24"/>
              </w:rPr>
            </w:pPr>
            <w:r>
              <w:rPr>
                <w:rFonts w:hint="eastAsia" w:ascii="宋体" w:hAnsi="宋体" w:eastAsia="宋体" w:cs="宋体"/>
                <w:color w:val="000000"/>
                <w:sz w:val="24"/>
                <w:szCs w:val="24"/>
              </w:rPr>
              <w:t>医疗废物知识培训</w:t>
            </w:r>
          </w:p>
        </w:tc>
        <w:tc>
          <w:tcPr>
            <w:tcW w:w="1189" w:type="dxa"/>
            <w:tcBorders>
              <w:top w:val="nil"/>
              <w:left w:val="nil"/>
              <w:bottom w:val="single" w:color="000000" w:sz="4" w:space="0"/>
              <w:right w:val="single" w:color="000000" w:sz="4" w:space="0"/>
            </w:tcBorders>
          </w:tcPr>
          <w:p w14:paraId="0F9C7411">
            <w:pPr>
              <w:spacing w:line="240" w:lineRule="auto"/>
              <w:jc w:val="center"/>
              <w:rPr>
                <w:rFonts w:hint="eastAsia" w:ascii="宋体" w:hAnsi="宋体" w:eastAsia="宋体" w:cs="宋体"/>
                <w:sz w:val="24"/>
                <w:szCs w:val="24"/>
              </w:rPr>
            </w:pPr>
            <w:r>
              <w:rPr>
                <w:rFonts w:hint="eastAsia" w:ascii="宋体" w:hAnsi="宋体" w:eastAsia="宋体" w:cs="宋体"/>
                <w:color w:val="000000"/>
                <w:sz w:val="24"/>
                <w:szCs w:val="24"/>
              </w:rPr>
              <w:t>1次/月</w:t>
            </w:r>
          </w:p>
        </w:tc>
        <w:tc>
          <w:tcPr>
            <w:tcW w:w="1741" w:type="dxa"/>
            <w:tcBorders>
              <w:top w:val="nil"/>
              <w:left w:val="nil"/>
              <w:bottom w:val="single" w:color="000000" w:sz="4" w:space="0"/>
              <w:right w:val="single" w:color="000000" w:sz="4" w:space="0"/>
            </w:tcBorders>
          </w:tcPr>
          <w:p w14:paraId="03D59966">
            <w:pPr>
              <w:spacing w:line="240" w:lineRule="auto"/>
              <w:jc w:val="center"/>
              <w:rPr>
                <w:rFonts w:hint="eastAsia" w:ascii="宋体" w:hAnsi="宋体" w:eastAsia="宋体" w:cs="宋体"/>
                <w:sz w:val="24"/>
                <w:szCs w:val="24"/>
              </w:rPr>
            </w:pPr>
            <w:r>
              <w:rPr>
                <w:rFonts w:hint="eastAsia" w:ascii="宋体" w:hAnsi="宋体" w:eastAsia="宋体" w:cs="宋体"/>
                <w:color w:val="000000"/>
                <w:sz w:val="24"/>
                <w:szCs w:val="24"/>
              </w:rPr>
              <w:t>80%</w:t>
            </w:r>
          </w:p>
        </w:tc>
      </w:tr>
      <w:tr w14:paraId="450B70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6" w:type="dxa"/>
            <w:tcBorders>
              <w:top w:val="nil"/>
              <w:left w:val="single" w:color="000000" w:sz="4" w:space="0"/>
              <w:bottom w:val="single" w:color="000000" w:sz="4" w:space="0"/>
              <w:right w:val="single" w:color="000000" w:sz="4" w:space="0"/>
            </w:tcBorders>
          </w:tcPr>
          <w:p w14:paraId="76867533">
            <w:pPr>
              <w:spacing w:line="240" w:lineRule="auto"/>
              <w:jc w:val="center"/>
              <w:rPr>
                <w:rFonts w:hint="eastAsia" w:ascii="宋体" w:hAnsi="宋体" w:eastAsia="宋体" w:cs="宋体"/>
                <w:sz w:val="24"/>
                <w:szCs w:val="24"/>
              </w:rPr>
            </w:pPr>
            <w:r>
              <w:rPr>
                <w:rFonts w:hint="eastAsia" w:ascii="宋体" w:hAnsi="宋体" w:eastAsia="宋体" w:cs="宋体"/>
                <w:color w:val="000000"/>
                <w:sz w:val="24"/>
                <w:szCs w:val="24"/>
              </w:rPr>
              <w:t>11</w:t>
            </w:r>
          </w:p>
        </w:tc>
        <w:tc>
          <w:tcPr>
            <w:tcW w:w="521" w:type="dxa"/>
            <w:vMerge w:val="continue"/>
            <w:tcBorders>
              <w:top w:val="nil"/>
              <w:left w:val="nil"/>
              <w:bottom w:val="single" w:color="000000" w:sz="4" w:space="0"/>
              <w:right w:val="single" w:color="000000" w:sz="4" w:space="0"/>
            </w:tcBorders>
          </w:tcPr>
          <w:p w14:paraId="0DF27EAA">
            <w:pPr>
              <w:spacing w:line="240" w:lineRule="auto"/>
              <w:rPr>
                <w:rFonts w:hint="eastAsia" w:ascii="宋体" w:hAnsi="宋体" w:eastAsia="宋体" w:cs="宋体"/>
                <w:sz w:val="24"/>
                <w:szCs w:val="24"/>
              </w:rPr>
            </w:pPr>
          </w:p>
        </w:tc>
        <w:tc>
          <w:tcPr>
            <w:tcW w:w="1041" w:type="dxa"/>
            <w:vMerge w:val="continue"/>
            <w:tcBorders>
              <w:left w:val="nil"/>
              <w:right w:val="single" w:color="000000" w:sz="4" w:space="0"/>
            </w:tcBorders>
          </w:tcPr>
          <w:p w14:paraId="52544FBA">
            <w:pPr>
              <w:spacing w:line="240" w:lineRule="auto"/>
              <w:rPr>
                <w:rFonts w:hint="eastAsia" w:ascii="宋体" w:hAnsi="宋体" w:eastAsia="宋体" w:cs="宋体"/>
                <w:sz w:val="24"/>
                <w:szCs w:val="24"/>
              </w:rPr>
            </w:pPr>
          </w:p>
        </w:tc>
        <w:tc>
          <w:tcPr>
            <w:tcW w:w="3336" w:type="dxa"/>
            <w:tcBorders>
              <w:top w:val="nil"/>
              <w:left w:val="nil"/>
              <w:bottom w:val="single" w:color="000000" w:sz="4" w:space="0"/>
              <w:right w:val="single" w:color="000000" w:sz="4" w:space="0"/>
            </w:tcBorders>
          </w:tcPr>
          <w:p w14:paraId="33D53841">
            <w:pPr>
              <w:spacing w:line="240" w:lineRule="auto"/>
              <w:jc w:val="left"/>
              <w:rPr>
                <w:rFonts w:hint="eastAsia" w:ascii="宋体" w:hAnsi="宋体" w:eastAsia="宋体" w:cs="宋体"/>
                <w:sz w:val="24"/>
                <w:szCs w:val="24"/>
              </w:rPr>
            </w:pPr>
            <w:r>
              <w:rPr>
                <w:rFonts w:hint="eastAsia" w:ascii="宋体" w:hAnsi="宋体" w:eastAsia="宋体" w:cs="宋体"/>
                <w:color w:val="000000"/>
                <w:sz w:val="24"/>
                <w:szCs w:val="24"/>
              </w:rPr>
              <w:t>医疗废物管理制度</w:t>
            </w:r>
          </w:p>
        </w:tc>
        <w:tc>
          <w:tcPr>
            <w:tcW w:w="1189" w:type="dxa"/>
            <w:tcBorders>
              <w:top w:val="nil"/>
              <w:left w:val="nil"/>
              <w:bottom w:val="single" w:color="000000" w:sz="4" w:space="0"/>
              <w:right w:val="single" w:color="000000" w:sz="4" w:space="0"/>
            </w:tcBorders>
          </w:tcPr>
          <w:p w14:paraId="116BBAEA">
            <w:pPr>
              <w:spacing w:line="240" w:lineRule="auto"/>
              <w:jc w:val="center"/>
              <w:rPr>
                <w:rFonts w:hint="eastAsia" w:ascii="宋体" w:hAnsi="宋体" w:eastAsia="宋体" w:cs="宋体"/>
                <w:sz w:val="24"/>
                <w:szCs w:val="24"/>
              </w:rPr>
            </w:pPr>
            <w:r>
              <w:rPr>
                <w:rFonts w:hint="eastAsia" w:ascii="宋体" w:hAnsi="宋体" w:eastAsia="宋体" w:cs="宋体"/>
                <w:color w:val="000000"/>
                <w:sz w:val="24"/>
                <w:szCs w:val="24"/>
              </w:rPr>
              <w:t>1次/月</w:t>
            </w:r>
          </w:p>
        </w:tc>
        <w:tc>
          <w:tcPr>
            <w:tcW w:w="1741" w:type="dxa"/>
            <w:tcBorders>
              <w:top w:val="nil"/>
              <w:left w:val="nil"/>
              <w:bottom w:val="single" w:color="000000" w:sz="4" w:space="0"/>
              <w:right w:val="single" w:color="000000" w:sz="4" w:space="0"/>
            </w:tcBorders>
          </w:tcPr>
          <w:p w14:paraId="55C0CF43">
            <w:pPr>
              <w:spacing w:line="240" w:lineRule="auto"/>
              <w:jc w:val="center"/>
              <w:rPr>
                <w:rFonts w:hint="eastAsia" w:ascii="宋体" w:hAnsi="宋体" w:eastAsia="宋体" w:cs="宋体"/>
                <w:sz w:val="24"/>
                <w:szCs w:val="24"/>
              </w:rPr>
            </w:pPr>
            <w:r>
              <w:rPr>
                <w:rFonts w:hint="eastAsia" w:ascii="宋体" w:hAnsi="宋体" w:eastAsia="宋体" w:cs="宋体"/>
                <w:color w:val="000000"/>
                <w:sz w:val="24"/>
                <w:szCs w:val="24"/>
              </w:rPr>
              <w:t>60%</w:t>
            </w:r>
          </w:p>
        </w:tc>
      </w:tr>
      <w:tr w14:paraId="0B2BB5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566" w:type="dxa"/>
            <w:tcBorders>
              <w:top w:val="nil"/>
              <w:left w:val="single" w:color="000000" w:sz="4" w:space="0"/>
              <w:bottom w:val="single" w:color="000000" w:sz="4" w:space="0"/>
              <w:right w:val="single" w:color="000000" w:sz="4" w:space="0"/>
            </w:tcBorders>
          </w:tcPr>
          <w:p w14:paraId="054AA700">
            <w:pPr>
              <w:spacing w:line="240" w:lineRule="auto"/>
              <w:jc w:val="center"/>
              <w:rPr>
                <w:rFonts w:hint="eastAsia" w:ascii="宋体" w:hAnsi="宋体" w:eastAsia="宋体" w:cs="宋体"/>
                <w:sz w:val="24"/>
                <w:szCs w:val="24"/>
              </w:rPr>
            </w:pPr>
            <w:r>
              <w:rPr>
                <w:rFonts w:hint="eastAsia" w:ascii="宋体" w:hAnsi="宋体" w:eastAsia="宋体" w:cs="宋体"/>
                <w:color w:val="000000"/>
                <w:sz w:val="24"/>
                <w:szCs w:val="24"/>
              </w:rPr>
              <w:t>12</w:t>
            </w:r>
          </w:p>
        </w:tc>
        <w:tc>
          <w:tcPr>
            <w:tcW w:w="521" w:type="dxa"/>
            <w:vMerge w:val="continue"/>
            <w:tcBorders>
              <w:top w:val="nil"/>
              <w:left w:val="nil"/>
              <w:bottom w:val="single" w:color="000000" w:sz="4" w:space="0"/>
              <w:right w:val="single" w:color="000000" w:sz="4" w:space="0"/>
            </w:tcBorders>
          </w:tcPr>
          <w:p w14:paraId="3AD50A91">
            <w:pPr>
              <w:spacing w:line="240" w:lineRule="auto"/>
              <w:rPr>
                <w:rFonts w:hint="eastAsia" w:ascii="宋体" w:hAnsi="宋体" w:eastAsia="宋体" w:cs="宋体"/>
                <w:sz w:val="24"/>
                <w:szCs w:val="24"/>
              </w:rPr>
            </w:pPr>
          </w:p>
        </w:tc>
        <w:tc>
          <w:tcPr>
            <w:tcW w:w="1041" w:type="dxa"/>
            <w:vMerge w:val="continue"/>
            <w:tcBorders>
              <w:left w:val="nil"/>
              <w:right w:val="single" w:color="000000" w:sz="4" w:space="0"/>
            </w:tcBorders>
          </w:tcPr>
          <w:p w14:paraId="09E40821">
            <w:pPr>
              <w:spacing w:line="240" w:lineRule="auto"/>
              <w:rPr>
                <w:rFonts w:hint="eastAsia" w:ascii="宋体" w:hAnsi="宋体" w:eastAsia="宋体" w:cs="宋体"/>
                <w:sz w:val="24"/>
                <w:szCs w:val="24"/>
              </w:rPr>
            </w:pPr>
          </w:p>
        </w:tc>
        <w:tc>
          <w:tcPr>
            <w:tcW w:w="3336" w:type="dxa"/>
            <w:tcBorders>
              <w:top w:val="nil"/>
              <w:left w:val="nil"/>
              <w:bottom w:val="single" w:color="000000" w:sz="4" w:space="0"/>
              <w:right w:val="single" w:color="000000" w:sz="4" w:space="0"/>
            </w:tcBorders>
          </w:tcPr>
          <w:p w14:paraId="21F49837">
            <w:pPr>
              <w:spacing w:line="240" w:lineRule="auto"/>
              <w:jc w:val="left"/>
              <w:rPr>
                <w:rFonts w:hint="eastAsia" w:ascii="宋体" w:hAnsi="宋体" w:eastAsia="宋体" w:cs="宋体"/>
                <w:sz w:val="24"/>
                <w:szCs w:val="24"/>
              </w:rPr>
            </w:pPr>
            <w:r>
              <w:rPr>
                <w:rFonts w:hint="eastAsia" w:ascii="宋体" w:hAnsi="宋体" w:eastAsia="宋体" w:cs="宋体"/>
                <w:color w:val="000000"/>
                <w:sz w:val="24"/>
                <w:szCs w:val="24"/>
              </w:rPr>
              <w:t>医疗废物收运员穿脱隔离服、电梯使用安全培训</w:t>
            </w:r>
          </w:p>
        </w:tc>
        <w:tc>
          <w:tcPr>
            <w:tcW w:w="1189" w:type="dxa"/>
            <w:tcBorders>
              <w:top w:val="nil"/>
              <w:left w:val="nil"/>
              <w:bottom w:val="single" w:color="000000" w:sz="4" w:space="0"/>
              <w:right w:val="single" w:color="000000" w:sz="4" w:space="0"/>
            </w:tcBorders>
          </w:tcPr>
          <w:p w14:paraId="699DD2B3">
            <w:pPr>
              <w:spacing w:line="240" w:lineRule="auto"/>
              <w:jc w:val="center"/>
              <w:rPr>
                <w:rFonts w:hint="eastAsia" w:ascii="宋体" w:hAnsi="宋体" w:eastAsia="宋体" w:cs="宋体"/>
                <w:sz w:val="24"/>
                <w:szCs w:val="24"/>
              </w:rPr>
            </w:pPr>
            <w:r>
              <w:rPr>
                <w:rFonts w:hint="eastAsia" w:ascii="宋体" w:hAnsi="宋体" w:eastAsia="宋体" w:cs="宋体"/>
                <w:color w:val="000000"/>
                <w:sz w:val="24"/>
                <w:szCs w:val="24"/>
              </w:rPr>
              <w:t>1次/月</w:t>
            </w:r>
          </w:p>
        </w:tc>
        <w:tc>
          <w:tcPr>
            <w:tcW w:w="1741" w:type="dxa"/>
            <w:tcBorders>
              <w:top w:val="nil"/>
              <w:left w:val="nil"/>
              <w:bottom w:val="single" w:color="000000" w:sz="4" w:space="0"/>
              <w:right w:val="single" w:color="000000" w:sz="4" w:space="0"/>
            </w:tcBorders>
          </w:tcPr>
          <w:p w14:paraId="7427746A">
            <w:pPr>
              <w:spacing w:line="240" w:lineRule="auto"/>
              <w:jc w:val="center"/>
              <w:rPr>
                <w:rFonts w:hint="eastAsia" w:ascii="宋体" w:hAnsi="宋体" w:eastAsia="宋体" w:cs="宋体"/>
                <w:sz w:val="24"/>
                <w:szCs w:val="24"/>
              </w:rPr>
            </w:pPr>
            <w:r>
              <w:rPr>
                <w:rFonts w:hint="eastAsia" w:ascii="宋体" w:hAnsi="宋体" w:eastAsia="宋体" w:cs="宋体"/>
                <w:color w:val="000000"/>
                <w:sz w:val="24"/>
                <w:szCs w:val="24"/>
              </w:rPr>
              <w:t>60%</w:t>
            </w:r>
          </w:p>
        </w:tc>
      </w:tr>
      <w:tr w14:paraId="3F7BD3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6" w:type="dxa"/>
            <w:tcBorders>
              <w:top w:val="nil"/>
              <w:left w:val="single" w:color="000000" w:sz="4" w:space="0"/>
              <w:bottom w:val="single" w:color="000000" w:sz="4" w:space="0"/>
              <w:right w:val="single" w:color="000000" w:sz="4" w:space="0"/>
            </w:tcBorders>
          </w:tcPr>
          <w:p w14:paraId="139E3112">
            <w:pPr>
              <w:spacing w:line="240" w:lineRule="auto"/>
              <w:jc w:val="center"/>
              <w:rPr>
                <w:rFonts w:hint="eastAsia" w:ascii="宋体" w:hAnsi="宋体" w:eastAsia="宋体" w:cs="宋体"/>
                <w:sz w:val="24"/>
                <w:szCs w:val="24"/>
              </w:rPr>
            </w:pPr>
            <w:r>
              <w:rPr>
                <w:rFonts w:hint="eastAsia" w:ascii="宋体" w:hAnsi="宋体" w:eastAsia="宋体" w:cs="宋体"/>
                <w:color w:val="000000"/>
                <w:sz w:val="24"/>
                <w:szCs w:val="24"/>
              </w:rPr>
              <w:t>13</w:t>
            </w:r>
          </w:p>
        </w:tc>
        <w:tc>
          <w:tcPr>
            <w:tcW w:w="521" w:type="dxa"/>
            <w:vMerge w:val="continue"/>
            <w:tcBorders>
              <w:top w:val="nil"/>
              <w:left w:val="nil"/>
              <w:bottom w:val="single" w:color="000000" w:sz="4" w:space="0"/>
              <w:right w:val="single" w:color="000000" w:sz="4" w:space="0"/>
            </w:tcBorders>
          </w:tcPr>
          <w:p w14:paraId="2ACEDEC3">
            <w:pPr>
              <w:spacing w:line="240" w:lineRule="auto"/>
              <w:rPr>
                <w:rFonts w:hint="eastAsia" w:ascii="宋体" w:hAnsi="宋体" w:eastAsia="宋体" w:cs="宋体"/>
                <w:sz w:val="24"/>
                <w:szCs w:val="24"/>
              </w:rPr>
            </w:pPr>
          </w:p>
        </w:tc>
        <w:tc>
          <w:tcPr>
            <w:tcW w:w="1041" w:type="dxa"/>
            <w:vMerge w:val="continue"/>
            <w:tcBorders>
              <w:left w:val="nil"/>
              <w:right w:val="single" w:color="000000" w:sz="4" w:space="0"/>
            </w:tcBorders>
          </w:tcPr>
          <w:p w14:paraId="1A8A262C">
            <w:pPr>
              <w:spacing w:line="240" w:lineRule="auto"/>
              <w:rPr>
                <w:rFonts w:hint="eastAsia" w:ascii="宋体" w:hAnsi="宋体" w:eastAsia="宋体" w:cs="宋体"/>
                <w:sz w:val="24"/>
                <w:szCs w:val="24"/>
              </w:rPr>
            </w:pPr>
          </w:p>
        </w:tc>
        <w:tc>
          <w:tcPr>
            <w:tcW w:w="3336" w:type="dxa"/>
            <w:tcBorders>
              <w:top w:val="nil"/>
              <w:left w:val="nil"/>
              <w:bottom w:val="single" w:color="000000" w:sz="4" w:space="0"/>
              <w:right w:val="single" w:color="000000" w:sz="4" w:space="0"/>
            </w:tcBorders>
          </w:tcPr>
          <w:p w14:paraId="42E72BDA">
            <w:pPr>
              <w:spacing w:line="240" w:lineRule="auto"/>
              <w:jc w:val="left"/>
              <w:rPr>
                <w:rFonts w:hint="eastAsia" w:ascii="宋体" w:hAnsi="宋体" w:eastAsia="宋体" w:cs="宋体"/>
                <w:sz w:val="24"/>
                <w:szCs w:val="24"/>
              </w:rPr>
            </w:pPr>
            <w:r>
              <w:rPr>
                <w:rFonts w:hint="eastAsia" w:ascii="宋体" w:hAnsi="宋体" w:eastAsia="宋体" w:cs="宋体"/>
                <w:color w:val="000000"/>
                <w:sz w:val="24"/>
                <w:szCs w:val="24"/>
              </w:rPr>
              <w:t>医废收运要求</w:t>
            </w:r>
          </w:p>
        </w:tc>
        <w:tc>
          <w:tcPr>
            <w:tcW w:w="1189" w:type="dxa"/>
            <w:tcBorders>
              <w:top w:val="nil"/>
              <w:left w:val="nil"/>
              <w:bottom w:val="single" w:color="000000" w:sz="4" w:space="0"/>
              <w:right w:val="single" w:color="000000" w:sz="4" w:space="0"/>
            </w:tcBorders>
          </w:tcPr>
          <w:p w14:paraId="0FD940C4">
            <w:pPr>
              <w:spacing w:line="240" w:lineRule="auto"/>
              <w:jc w:val="center"/>
              <w:rPr>
                <w:rFonts w:hint="eastAsia" w:ascii="宋体" w:hAnsi="宋体" w:eastAsia="宋体" w:cs="宋体"/>
                <w:sz w:val="24"/>
                <w:szCs w:val="24"/>
              </w:rPr>
            </w:pPr>
            <w:r>
              <w:rPr>
                <w:rFonts w:hint="eastAsia" w:ascii="宋体" w:hAnsi="宋体" w:eastAsia="宋体" w:cs="宋体"/>
                <w:color w:val="000000"/>
                <w:sz w:val="24"/>
                <w:szCs w:val="24"/>
              </w:rPr>
              <w:t>1次/月</w:t>
            </w:r>
          </w:p>
        </w:tc>
        <w:tc>
          <w:tcPr>
            <w:tcW w:w="1741" w:type="dxa"/>
            <w:tcBorders>
              <w:top w:val="nil"/>
              <w:left w:val="nil"/>
              <w:bottom w:val="single" w:color="000000" w:sz="4" w:space="0"/>
              <w:right w:val="single" w:color="000000" w:sz="4" w:space="0"/>
            </w:tcBorders>
          </w:tcPr>
          <w:p w14:paraId="359D7C3A">
            <w:pPr>
              <w:spacing w:line="240" w:lineRule="auto"/>
              <w:jc w:val="center"/>
              <w:rPr>
                <w:rFonts w:hint="eastAsia" w:ascii="宋体" w:hAnsi="宋体" w:eastAsia="宋体" w:cs="宋体"/>
                <w:sz w:val="24"/>
                <w:szCs w:val="24"/>
              </w:rPr>
            </w:pPr>
            <w:r>
              <w:rPr>
                <w:rFonts w:hint="eastAsia" w:ascii="宋体" w:hAnsi="宋体" w:eastAsia="宋体" w:cs="宋体"/>
                <w:color w:val="000000"/>
                <w:sz w:val="24"/>
                <w:szCs w:val="24"/>
              </w:rPr>
              <w:t>80%</w:t>
            </w:r>
          </w:p>
        </w:tc>
      </w:tr>
      <w:tr w14:paraId="32F708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6" w:type="dxa"/>
            <w:tcBorders>
              <w:top w:val="nil"/>
              <w:left w:val="single" w:color="000000" w:sz="4" w:space="0"/>
              <w:bottom w:val="single" w:color="000000" w:sz="4" w:space="0"/>
              <w:right w:val="single" w:color="000000" w:sz="4" w:space="0"/>
            </w:tcBorders>
          </w:tcPr>
          <w:p w14:paraId="2D5BDCA7">
            <w:pPr>
              <w:spacing w:line="240" w:lineRule="auto"/>
              <w:jc w:val="center"/>
              <w:rPr>
                <w:rFonts w:hint="eastAsia" w:ascii="宋体" w:hAnsi="宋体" w:eastAsia="宋体" w:cs="宋体"/>
                <w:sz w:val="24"/>
                <w:szCs w:val="24"/>
              </w:rPr>
            </w:pPr>
            <w:r>
              <w:rPr>
                <w:rFonts w:hint="eastAsia" w:ascii="宋体" w:hAnsi="宋体" w:eastAsia="宋体" w:cs="宋体"/>
                <w:color w:val="000000"/>
                <w:sz w:val="24"/>
                <w:szCs w:val="24"/>
              </w:rPr>
              <w:t>14</w:t>
            </w:r>
          </w:p>
        </w:tc>
        <w:tc>
          <w:tcPr>
            <w:tcW w:w="521" w:type="dxa"/>
            <w:vMerge w:val="continue"/>
            <w:tcBorders>
              <w:top w:val="nil"/>
              <w:left w:val="nil"/>
              <w:bottom w:val="single" w:color="000000" w:sz="4" w:space="0"/>
              <w:right w:val="single" w:color="000000" w:sz="4" w:space="0"/>
            </w:tcBorders>
          </w:tcPr>
          <w:p w14:paraId="5A82A8E2">
            <w:pPr>
              <w:spacing w:line="240" w:lineRule="auto"/>
              <w:rPr>
                <w:rFonts w:hint="eastAsia" w:ascii="宋体" w:hAnsi="宋体" w:eastAsia="宋体" w:cs="宋体"/>
                <w:sz w:val="24"/>
                <w:szCs w:val="24"/>
              </w:rPr>
            </w:pPr>
          </w:p>
        </w:tc>
        <w:tc>
          <w:tcPr>
            <w:tcW w:w="1041" w:type="dxa"/>
            <w:vMerge w:val="continue"/>
            <w:tcBorders>
              <w:left w:val="nil"/>
              <w:bottom w:val="single" w:color="000000" w:sz="4" w:space="0"/>
              <w:right w:val="single" w:color="000000" w:sz="4" w:space="0"/>
            </w:tcBorders>
          </w:tcPr>
          <w:p w14:paraId="549D13E8">
            <w:pPr>
              <w:spacing w:line="240" w:lineRule="auto"/>
              <w:rPr>
                <w:rFonts w:hint="eastAsia" w:ascii="宋体" w:hAnsi="宋体" w:eastAsia="宋体" w:cs="宋体"/>
                <w:sz w:val="24"/>
                <w:szCs w:val="24"/>
              </w:rPr>
            </w:pPr>
          </w:p>
        </w:tc>
        <w:tc>
          <w:tcPr>
            <w:tcW w:w="3336" w:type="dxa"/>
            <w:tcBorders>
              <w:top w:val="nil"/>
              <w:left w:val="nil"/>
              <w:bottom w:val="single" w:color="000000" w:sz="4" w:space="0"/>
              <w:right w:val="single" w:color="000000" w:sz="4" w:space="0"/>
            </w:tcBorders>
          </w:tcPr>
          <w:p w14:paraId="08ECB35C">
            <w:pPr>
              <w:spacing w:line="240" w:lineRule="auto"/>
              <w:jc w:val="left"/>
              <w:rPr>
                <w:rFonts w:hint="eastAsia" w:ascii="宋体" w:hAnsi="宋体" w:eastAsia="宋体" w:cs="宋体"/>
                <w:sz w:val="24"/>
                <w:szCs w:val="24"/>
              </w:rPr>
            </w:pPr>
            <w:r>
              <w:rPr>
                <w:rFonts w:hint="eastAsia" w:ascii="宋体" w:hAnsi="宋体" w:eastAsia="宋体" w:cs="宋体"/>
                <w:color w:val="000000"/>
                <w:sz w:val="24"/>
                <w:szCs w:val="24"/>
              </w:rPr>
              <w:t>医疗废物泄露应急演练</w:t>
            </w:r>
          </w:p>
        </w:tc>
        <w:tc>
          <w:tcPr>
            <w:tcW w:w="1189" w:type="dxa"/>
            <w:tcBorders>
              <w:top w:val="nil"/>
              <w:left w:val="nil"/>
              <w:bottom w:val="single" w:color="000000" w:sz="4" w:space="0"/>
              <w:right w:val="single" w:color="000000" w:sz="4" w:space="0"/>
            </w:tcBorders>
          </w:tcPr>
          <w:p w14:paraId="7AC7C6B3">
            <w:pPr>
              <w:spacing w:line="240" w:lineRule="auto"/>
              <w:jc w:val="center"/>
              <w:rPr>
                <w:rFonts w:hint="eastAsia" w:ascii="宋体" w:hAnsi="宋体" w:eastAsia="宋体" w:cs="宋体"/>
                <w:sz w:val="24"/>
                <w:szCs w:val="24"/>
              </w:rPr>
            </w:pPr>
            <w:r>
              <w:rPr>
                <w:rFonts w:hint="eastAsia" w:ascii="宋体" w:hAnsi="宋体" w:eastAsia="宋体" w:cs="宋体"/>
                <w:color w:val="000000"/>
                <w:sz w:val="24"/>
                <w:szCs w:val="24"/>
              </w:rPr>
              <w:t>1次/月</w:t>
            </w:r>
          </w:p>
        </w:tc>
        <w:tc>
          <w:tcPr>
            <w:tcW w:w="1741" w:type="dxa"/>
            <w:tcBorders>
              <w:top w:val="nil"/>
              <w:left w:val="nil"/>
              <w:bottom w:val="single" w:color="000000" w:sz="4" w:space="0"/>
              <w:right w:val="single" w:color="000000" w:sz="4" w:space="0"/>
            </w:tcBorders>
          </w:tcPr>
          <w:p w14:paraId="54E8863D">
            <w:pPr>
              <w:spacing w:line="240" w:lineRule="auto"/>
              <w:jc w:val="center"/>
              <w:rPr>
                <w:rFonts w:hint="eastAsia" w:ascii="宋体" w:hAnsi="宋体" w:eastAsia="宋体" w:cs="宋体"/>
                <w:sz w:val="24"/>
                <w:szCs w:val="24"/>
              </w:rPr>
            </w:pPr>
            <w:r>
              <w:rPr>
                <w:rFonts w:hint="eastAsia" w:ascii="宋体" w:hAnsi="宋体" w:eastAsia="宋体" w:cs="宋体"/>
                <w:color w:val="000000"/>
                <w:sz w:val="24"/>
                <w:szCs w:val="24"/>
              </w:rPr>
              <w:t>60%</w:t>
            </w:r>
          </w:p>
        </w:tc>
      </w:tr>
      <w:tr w14:paraId="29659F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6" w:type="dxa"/>
            <w:tcBorders>
              <w:top w:val="nil"/>
              <w:left w:val="single" w:color="000000" w:sz="4" w:space="0"/>
              <w:bottom w:val="single" w:color="000000" w:sz="4" w:space="0"/>
              <w:right w:val="single" w:color="000000" w:sz="4" w:space="0"/>
            </w:tcBorders>
          </w:tcPr>
          <w:p w14:paraId="1FAED88E">
            <w:pPr>
              <w:spacing w:line="240" w:lineRule="auto"/>
              <w:jc w:val="center"/>
              <w:rPr>
                <w:rFonts w:hint="eastAsia" w:ascii="宋体" w:hAnsi="宋体" w:eastAsia="宋体" w:cs="宋体"/>
                <w:sz w:val="24"/>
                <w:szCs w:val="24"/>
              </w:rPr>
            </w:pPr>
            <w:r>
              <w:rPr>
                <w:rFonts w:hint="eastAsia" w:ascii="宋体" w:hAnsi="宋体" w:eastAsia="宋体" w:cs="宋体"/>
                <w:color w:val="000000"/>
                <w:sz w:val="24"/>
                <w:szCs w:val="24"/>
              </w:rPr>
              <w:t>16</w:t>
            </w:r>
          </w:p>
        </w:tc>
        <w:tc>
          <w:tcPr>
            <w:tcW w:w="521" w:type="dxa"/>
            <w:vMerge w:val="continue"/>
            <w:tcBorders>
              <w:top w:val="nil"/>
              <w:left w:val="nil"/>
              <w:bottom w:val="single" w:color="000000" w:sz="4" w:space="0"/>
              <w:right w:val="single" w:color="000000" w:sz="4" w:space="0"/>
            </w:tcBorders>
          </w:tcPr>
          <w:p w14:paraId="082454A0">
            <w:pPr>
              <w:spacing w:line="240" w:lineRule="auto"/>
              <w:rPr>
                <w:rFonts w:hint="eastAsia" w:ascii="宋体" w:hAnsi="宋体" w:eastAsia="宋体" w:cs="宋体"/>
                <w:sz w:val="24"/>
                <w:szCs w:val="24"/>
              </w:rPr>
            </w:pPr>
          </w:p>
        </w:tc>
        <w:tc>
          <w:tcPr>
            <w:tcW w:w="1041" w:type="dxa"/>
            <w:tcBorders>
              <w:top w:val="nil"/>
              <w:left w:val="nil"/>
              <w:bottom w:val="single" w:color="000000" w:sz="4" w:space="0"/>
              <w:right w:val="single" w:color="000000" w:sz="4" w:space="0"/>
            </w:tcBorders>
          </w:tcPr>
          <w:p w14:paraId="2B121604">
            <w:pPr>
              <w:spacing w:line="240" w:lineRule="auto"/>
              <w:rPr>
                <w:rFonts w:hint="eastAsia" w:ascii="宋体" w:hAnsi="宋体" w:eastAsia="宋体" w:cs="宋体"/>
                <w:sz w:val="24"/>
                <w:szCs w:val="24"/>
              </w:rPr>
            </w:pPr>
            <w:r>
              <w:rPr>
                <w:rFonts w:hint="eastAsia" w:ascii="宋体" w:hAnsi="宋体" w:eastAsia="宋体" w:cs="宋体"/>
                <w:sz w:val="24"/>
                <w:szCs w:val="24"/>
              </w:rPr>
              <w:t>生活垃圾</w:t>
            </w:r>
          </w:p>
        </w:tc>
        <w:tc>
          <w:tcPr>
            <w:tcW w:w="3336" w:type="dxa"/>
            <w:tcBorders>
              <w:top w:val="nil"/>
              <w:left w:val="nil"/>
              <w:bottom w:val="single" w:color="000000" w:sz="4" w:space="0"/>
              <w:right w:val="single" w:color="000000" w:sz="4" w:space="0"/>
            </w:tcBorders>
          </w:tcPr>
          <w:p w14:paraId="08A53881">
            <w:pPr>
              <w:spacing w:line="240" w:lineRule="auto"/>
              <w:jc w:val="left"/>
              <w:rPr>
                <w:rFonts w:hint="eastAsia" w:ascii="宋体" w:hAnsi="宋体" w:eastAsia="宋体" w:cs="宋体"/>
                <w:sz w:val="24"/>
                <w:szCs w:val="24"/>
              </w:rPr>
            </w:pPr>
            <w:r>
              <w:rPr>
                <w:rFonts w:hint="eastAsia" w:ascii="宋体" w:hAnsi="宋体" w:eastAsia="宋体" w:cs="宋体"/>
                <w:color w:val="000000"/>
                <w:sz w:val="24"/>
                <w:szCs w:val="24"/>
              </w:rPr>
              <w:t>生活垃圾分类知识培训</w:t>
            </w:r>
          </w:p>
        </w:tc>
        <w:tc>
          <w:tcPr>
            <w:tcW w:w="1189" w:type="dxa"/>
            <w:tcBorders>
              <w:top w:val="nil"/>
              <w:left w:val="nil"/>
              <w:bottom w:val="single" w:color="000000" w:sz="4" w:space="0"/>
              <w:right w:val="single" w:color="000000" w:sz="4" w:space="0"/>
            </w:tcBorders>
          </w:tcPr>
          <w:p w14:paraId="1A5985E2">
            <w:pPr>
              <w:spacing w:line="240" w:lineRule="auto"/>
              <w:jc w:val="center"/>
              <w:rPr>
                <w:rFonts w:hint="eastAsia" w:ascii="宋体" w:hAnsi="宋体" w:eastAsia="宋体" w:cs="宋体"/>
                <w:sz w:val="24"/>
                <w:szCs w:val="24"/>
              </w:rPr>
            </w:pPr>
            <w:r>
              <w:rPr>
                <w:rFonts w:hint="eastAsia" w:ascii="宋体" w:hAnsi="宋体" w:eastAsia="宋体" w:cs="宋体"/>
                <w:color w:val="000000"/>
                <w:sz w:val="24"/>
                <w:szCs w:val="24"/>
              </w:rPr>
              <w:t>1次/月</w:t>
            </w:r>
          </w:p>
        </w:tc>
        <w:tc>
          <w:tcPr>
            <w:tcW w:w="1741" w:type="dxa"/>
            <w:tcBorders>
              <w:top w:val="nil"/>
              <w:left w:val="nil"/>
              <w:bottom w:val="single" w:color="000000" w:sz="4" w:space="0"/>
              <w:right w:val="single" w:color="000000" w:sz="4" w:space="0"/>
            </w:tcBorders>
          </w:tcPr>
          <w:p w14:paraId="6CFF3BAE">
            <w:pPr>
              <w:spacing w:line="240" w:lineRule="auto"/>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80</w:t>
            </w:r>
            <w:r>
              <w:rPr>
                <w:rFonts w:hint="eastAsia" w:ascii="宋体" w:hAnsi="宋体" w:eastAsia="宋体" w:cs="宋体"/>
                <w:color w:val="000000"/>
                <w:sz w:val="24"/>
                <w:szCs w:val="24"/>
                <w:lang w:val="en-US" w:eastAsia="zh-CN"/>
              </w:rPr>
              <w:t>%</w:t>
            </w:r>
          </w:p>
        </w:tc>
      </w:tr>
    </w:tbl>
    <w:p w14:paraId="54669AD6">
      <w:pPr>
        <w:spacing w:line="360" w:lineRule="auto"/>
        <w:rPr>
          <w:rFonts w:hint="eastAsia" w:ascii="宋体" w:hAnsi="宋体" w:eastAsia="宋体" w:cs="宋体"/>
          <w:sz w:val="24"/>
          <w:szCs w:val="24"/>
        </w:rPr>
      </w:pPr>
    </w:p>
    <w:p w14:paraId="51B36CDA">
      <w:pPr>
        <w:numPr>
          <w:ilvl w:val="0"/>
          <w:numId w:val="2"/>
        </w:numPr>
        <w:spacing w:line="360" w:lineRule="auto"/>
        <w:ind w:left="-420" w:leftChars="0" w:firstLine="420" w:firstLineChars="0"/>
        <w:rPr>
          <w:rFonts w:hint="eastAsia" w:ascii="宋体" w:hAnsi="宋体" w:eastAsia="宋体" w:cs="宋体"/>
          <w:b/>
          <w:bCs/>
          <w:sz w:val="24"/>
          <w:szCs w:val="24"/>
        </w:rPr>
      </w:pPr>
      <w:r>
        <w:rPr>
          <w:rFonts w:hint="eastAsia" w:ascii="宋体" w:hAnsi="宋体" w:eastAsia="宋体" w:cs="宋体"/>
          <w:b/>
          <w:bCs/>
          <w:sz w:val="24"/>
          <w:szCs w:val="24"/>
        </w:rPr>
        <w:t>配送、陪护</w:t>
      </w:r>
      <w:r>
        <w:rPr>
          <w:rFonts w:hint="eastAsia" w:ascii="宋体" w:hAnsi="宋体" w:eastAsia="宋体" w:cs="宋体"/>
          <w:b/>
          <w:sz w:val="24"/>
          <w:szCs w:val="24"/>
          <w:lang w:val="en-US" w:eastAsia="zh-CN"/>
        </w:rPr>
        <w:t>岗位工作职责和人员职业素质要求</w:t>
      </w:r>
    </w:p>
    <w:p w14:paraId="6D9AE84F">
      <w:pPr>
        <w:keepNext w:val="0"/>
        <w:keepLines w:val="0"/>
        <w:pageBreakBefore w:val="0"/>
        <w:widowControl w:val="0"/>
        <w:numPr>
          <w:ilvl w:val="0"/>
          <w:numId w:val="4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配送部经理：男女不限，</w:t>
      </w:r>
      <w:r>
        <w:rPr>
          <w:rFonts w:hint="eastAsia" w:ascii="宋体" w:hAnsi="宋体" w:eastAsia="宋体" w:cs="宋体"/>
          <w:sz w:val="24"/>
          <w:szCs w:val="24"/>
          <w:lang w:val="en-US" w:eastAsia="zh-CN"/>
        </w:rPr>
        <w:t>年龄</w:t>
      </w:r>
      <w:r>
        <w:rPr>
          <w:rFonts w:hint="eastAsia" w:ascii="宋体" w:hAnsi="宋体" w:eastAsia="宋体" w:cs="宋体"/>
          <w:sz w:val="24"/>
          <w:szCs w:val="24"/>
        </w:rPr>
        <w:t>28-55岁，大专或以上学历，具有2年或以上同类项目配送管理经验，身体健康，无犯罪或不良记录，无不良嗜好（不抽烟），若中标人需更换，应书面向采购人申请。</w:t>
      </w:r>
    </w:p>
    <w:p w14:paraId="28ADE83C">
      <w:pPr>
        <w:keepNext w:val="0"/>
        <w:keepLines w:val="0"/>
        <w:pageBreakBefore w:val="0"/>
        <w:widowControl w:val="0"/>
        <w:numPr>
          <w:ilvl w:val="0"/>
          <w:numId w:val="4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配送部主管：至少1名符合以下要求：具有2年或以上管理经验；身体健康，无犯罪或不良记录，无不良嗜好（不抽烟），若中标人需更换，应书面向采购人申请。</w:t>
      </w:r>
    </w:p>
    <w:p w14:paraId="01ED56FF">
      <w:pPr>
        <w:keepNext w:val="0"/>
        <w:keepLines w:val="0"/>
        <w:pageBreakBefore w:val="0"/>
        <w:widowControl w:val="0"/>
        <w:numPr>
          <w:ilvl w:val="0"/>
          <w:numId w:val="4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配送人员：女性年龄18-55岁，男性年龄18-60岁，</w:t>
      </w:r>
      <w:r>
        <w:rPr>
          <w:rFonts w:hint="eastAsia" w:ascii="宋体" w:hAnsi="宋体" w:eastAsia="宋体" w:cs="宋体"/>
          <w:sz w:val="24"/>
          <w:szCs w:val="24"/>
          <w:lang w:val="en-US" w:eastAsia="zh-CN"/>
        </w:rPr>
        <w:t>读写能力良好，</w:t>
      </w:r>
      <w:r>
        <w:rPr>
          <w:rFonts w:hint="eastAsia" w:ascii="宋体" w:hAnsi="宋体" w:eastAsia="宋体" w:cs="宋体"/>
          <w:sz w:val="24"/>
          <w:szCs w:val="24"/>
        </w:rPr>
        <w:t>无犯罪或不良记录，无不良嗜好（不抽烟），身体健康，上岗前持有健康证，年体检不少于1（含）次，逾期不体检的，从发现的当月服务费中扣除体检费用</w:t>
      </w:r>
      <w:r>
        <w:rPr>
          <w:rFonts w:hint="eastAsia" w:ascii="宋体" w:hAnsi="宋体" w:eastAsia="宋体" w:cs="宋体"/>
          <w:sz w:val="24"/>
          <w:szCs w:val="24"/>
          <w:lang w:val="en-US" w:eastAsia="zh-CN"/>
        </w:rPr>
        <w:t>用于</w:t>
      </w:r>
      <w:r>
        <w:rPr>
          <w:rFonts w:hint="eastAsia" w:ascii="宋体" w:hAnsi="宋体" w:eastAsia="宋体" w:cs="宋体"/>
          <w:sz w:val="24"/>
          <w:szCs w:val="24"/>
        </w:rPr>
        <w:t>员工体检</w:t>
      </w:r>
      <w:r>
        <w:rPr>
          <w:rFonts w:hint="eastAsia" w:ascii="宋体" w:hAnsi="宋体" w:eastAsia="宋体" w:cs="宋体"/>
          <w:sz w:val="24"/>
          <w:szCs w:val="24"/>
          <w:lang w:eastAsia="zh-CN"/>
        </w:rPr>
        <w:t>。</w:t>
      </w:r>
      <w:r>
        <w:rPr>
          <w:rFonts w:hint="eastAsia" w:ascii="宋体" w:hAnsi="宋体" w:eastAsia="宋体" w:cs="宋体"/>
          <w:sz w:val="24"/>
          <w:szCs w:val="24"/>
        </w:rPr>
        <w:t>工作人员须经过药品、血液、各种标本等运送的岗前操作培训,运送病人的工作人员必须有一定的医疗护理专业知识和心肺复苏培训, 不得兼任其他项目工作。</w:t>
      </w:r>
    </w:p>
    <w:p w14:paraId="630ABA29">
      <w:pPr>
        <w:keepNext w:val="0"/>
        <w:keepLines w:val="0"/>
        <w:pageBreakBefore w:val="0"/>
        <w:widowControl w:val="0"/>
        <w:numPr>
          <w:ilvl w:val="0"/>
          <w:numId w:val="4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highlight w:val="none"/>
        </w:rPr>
        <w:t>陪护人员：女性年龄18-55岁，男性年龄18-60岁，初中或以上文化程度，男身高不低于165（含）cm，女身高不低于</w:t>
      </w:r>
      <w:r>
        <w:rPr>
          <w:rFonts w:hint="eastAsia" w:ascii="宋体" w:hAnsi="宋体" w:eastAsia="宋体" w:cs="宋体"/>
          <w:sz w:val="24"/>
          <w:szCs w:val="24"/>
          <w:highlight w:val="none"/>
          <w:lang w:val="en-US" w:eastAsia="zh-CN"/>
        </w:rPr>
        <w:t>155</w:t>
      </w:r>
      <w:r>
        <w:rPr>
          <w:rFonts w:hint="eastAsia" w:ascii="宋体" w:hAnsi="宋体" w:eastAsia="宋体" w:cs="宋体"/>
          <w:sz w:val="24"/>
          <w:szCs w:val="24"/>
          <w:highlight w:val="none"/>
        </w:rPr>
        <w:t>（含）cm，</w:t>
      </w:r>
      <w:r>
        <w:rPr>
          <w:rFonts w:hint="eastAsia" w:ascii="宋体" w:hAnsi="宋体" w:eastAsia="宋体" w:cs="宋体"/>
          <w:sz w:val="24"/>
          <w:szCs w:val="24"/>
        </w:rPr>
        <w:t>无犯罪或不良记录，无不良嗜好（不抽烟），身体健康，上岗前持有健康证，年体检不少于1（含）次，逾期不体检的，从发现的当月服务费中扣除体检费用</w:t>
      </w:r>
      <w:r>
        <w:rPr>
          <w:rFonts w:hint="eastAsia" w:ascii="宋体" w:hAnsi="宋体" w:eastAsia="宋体" w:cs="宋体"/>
          <w:sz w:val="24"/>
          <w:szCs w:val="24"/>
          <w:lang w:val="en-US" w:eastAsia="zh-CN"/>
        </w:rPr>
        <w:t>用于</w:t>
      </w:r>
      <w:r>
        <w:rPr>
          <w:rFonts w:hint="eastAsia" w:ascii="宋体" w:hAnsi="宋体" w:eastAsia="宋体" w:cs="宋体"/>
          <w:sz w:val="24"/>
          <w:szCs w:val="24"/>
        </w:rPr>
        <w:t>员工体检</w:t>
      </w:r>
      <w:r>
        <w:rPr>
          <w:rFonts w:hint="eastAsia" w:ascii="宋体" w:hAnsi="宋体" w:eastAsia="宋体" w:cs="宋体"/>
          <w:sz w:val="24"/>
          <w:szCs w:val="24"/>
          <w:lang w:eastAsia="zh-CN"/>
        </w:rPr>
        <w:t>。</w:t>
      </w:r>
      <w:r>
        <w:rPr>
          <w:rFonts w:hint="eastAsia" w:ascii="宋体" w:hAnsi="宋体" w:eastAsia="宋体" w:cs="宋体"/>
          <w:sz w:val="24"/>
          <w:szCs w:val="24"/>
        </w:rPr>
        <w:t>工作人员须经过药品、血液、各种标本等运送的岗前操作培训,运送病人的工作人员必须有一定的医疗护理专业知识和心肺复苏培训, 不得兼任其他项目工作。陪护人员</w:t>
      </w:r>
      <w:r>
        <w:rPr>
          <w:rFonts w:hint="eastAsia" w:ascii="宋体" w:hAnsi="宋体" w:eastAsia="宋体" w:cs="宋体"/>
          <w:sz w:val="24"/>
          <w:szCs w:val="24"/>
          <w:lang w:val="en-US" w:eastAsia="zh-CN"/>
        </w:rPr>
        <w:t>需取得政府指定部门认可的护工/医疗护理员培训证书。</w:t>
      </w:r>
    </w:p>
    <w:p w14:paraId="3B1FB8BB">
      <w:pPr>
        <w:keepNext w:val="0"/>
        <w:keepLines w:val="0"/>
        <w:pageBreakBefore w:val="0"/>
        <w:widowControl w:val="0"/>
        <w:numPr>
          <w:ilvl w:val="0"/>
          <w:numId w:val="4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人员上岗前需经公司培训部不少于3天培训并递交岗前培训相关资料，考核合格后才能上岗，否则采购人有权不支付服务费用。</w:t>
      </w:r>
    </w:p>
    <w:p w14:paraId="4F98ABBA">
      <w:pPr>
        <w:numPr>
          <w:ilvl w:val="0"/>
          <w:numId w:val="2"/>
        </w:numPr>
        <w:spacing w:line="360" w:lineRule="auto"/>
        <w:ind w:left="-420" w:leftChars="0" w:firstLine="420" w:firstLineChars="0"/>
        <w:rPr>
          <w:rFonts w:hint="eastAsia" w:ascii="宋体" w:hAnsi="宋体" w:eastAsia="宋体" w:cs="宋体"/>
          <w:b/>
          <w:bCs/>
          <w:sz w:val="24"/>
          <w:szCs w:val="24"/>
        </w:rPr>
      </w:pPr>
      <w:r>
        <w:rPr>
          <w:rFonts w:hint="eastAsia" w:ascii="宋体" w:hAnsi="宋体" w:eastAsia="宋体" w:cs="宋体"/>
          <w:b/>
          <w:bCs/>
          <w:sz w:val="24"/>
          <w:szCs w:val="24"/>
        </w:rPr>
        <w:t>配送服务内容</w:t>
      </w:r>
    </w:p>
    <w:p w14:paraId="2931A831">
      <w:pPr>
        <w:pStyle w:val="10"/>
        <w:widowControl w:val="0"/>
        <w:spacing w:line="360" w:lineRule="auto"/>
        <w:ind w:firstLine="480" w:firstLineChars="200"/>
        <w:outlineLvl w:val="1"/>
        <w:rPr>
          <w:rFonts w:hint="eastAsia" w:ascii="宋体" w:hAnsi="宋体" w:eastAsia="宋体" w:cs="宋体"/>
          <w:sz w:val="24"/>
          <w:szCs w:val="24"/>
          <w:highlight w:val="none"/>
        </w:rPr>
      </w:pPr>
      <w:r>
        <w:rPr>
          <w:rFonts w:hint="eastAsia" w:ascii="宋体" w:hAnsi="宋体" w:eastAsia="宋体" w:cs="宋体"/>
          <w:sz w:val="24"/>
          <w:szCs w:val="24"/>
        </w:rPr>
        <w:t>包括但不限于以下内容：设立24小时的信息系统中央调度中心，合理调度安排如下工作，包括接送病人检查，急诊随车出车，检查化验单、标本和科室的医疗用品（包括药品）、医疗文书、设备、设施、文件/病案物品运送及外出标本和弃婴的运送、医院由于工作需要的临时小规模搬迁工作、医院或使用科室指定的其他工作；临床科室领物的盘点、上架及打单，负责临床物品收送以及无菌</w:t>
      </w:r>
      <w:r>
        <w:rPr>
          <w:rFonts w:hint="eastAsia" w:ascii="宋体" w:hAnsi="宋体" w:eastAsia="宋体" w:cs="宋体"/>
          <w:sz w:val="24"/>
          <w:szCs w:val="24"/>
          <w:highlight w:val="none"/>
        </w:rPr>
        <w:t>物品的发放，其中计生中心和</w:t>
      </w:r>
      <w:r>
        <w:rPr>
          <w:rFonts w:hint="eastAsia" w:ascii="宋体" w:hAnsi="宋体" w:cs="宋体"/>
          <w:sz w:val="24"/>
          <w:szCs w:val="24"/>
          <w:highlight w:val="none"/>
          <w:lang w:val="en-US" w:eastAsia="zh-CN"/>
        </w:rPr>
        <w:t>婚检中心</w:t>
      </w:r>
      <w:r>
        <w:rPr>
          <w:rFonts w:hint="eastAsia" w:ascii="宋体" w:hAnsi="宋体" w:eastAsia="宋体" w:cs="宋体"/>
          <w:sz w:val="24"/>
          <w:szCs w:val="24"/>
          <w:highlight w:val="none"/>
        </w:rPr>
        <w:t>配送由中标人自备配送交通工具。</w:t>
      </w:r>
    </w:p>
    <w:p w14:paraId="0D228E18">
      <w:pPr>
        <w:pStyle w:val="10"/>
        <w:widowControl w:val="0"/>
        <w:spacing w:line="360" w:lineRule="auto"/>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服务要求：定期对配送人员进行服务态度及送检流程培训及对存在问题进行反馈指导整改；不得与患者产生矛盾，对不清晰的内容要与医护人员核实，未经核准不得自行安排；不得穿着工作服在公共区域大声说话、玩手机等影响医院形象的行为；积极配合科室突发事件的应急处理。</w:t>
      </w:r>
    </w:p>
    <w:p w14:paraId="475DD282">
      <w:pPr>
        <w:numPr>
          <w:ilvl w:val="0"/>
          <w:numId w:val="2"/>
        </w:numPr>
        <w:spacing w:line="360" w:lineRule="auto"/>
        <w:ind w:left="-420" w:leftChars="0" w:firstLine="420" w:firstLineChars="0"/>
        <w:rPr>
          <w:rFonts w:hint="eastAsia" w:ascii="宋体" w:hAnsi="宋体" w:eastAsia="宋体" w:cs="宋体"/>
          <w:b/>
          <w:bCs/>
          <w:sz w:val="24"/>
          <w:szCs w:val="24"/>
        </w:rPr>
      </w:pPr>
      <w:r>
        <w:rPr>
          <w:rFonts w:hint="eastAsia" w:ascii="宋体" w:hAnsi="宋体" w:eastAsia="宋体" w:cs="宋体"/>
          <w:b/>
          <w:bCs/>
          <w:sz w:val="24"/>
          <w:szCs w:val="24"/>
        </w:rPr>
        <w:t>陪护服务内容</w:t>
      </w:r>
    </w:p>
    <w:p w14:paraId="38B3C144">
      <w:pPr>
        <w:keepNext w:val="0"/>
        <w:keepLines w:val="0"/>
        <w:pageBreakBefore w:val="0"/>
        <w:widowControl w:val="0"/>
        <w:numPr>
          <w:ilvl w:val="0"/>
          <w:numId w:val="46"/>
        </w:numPr>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服务范围：住院患者。</w:t>
      </w:r>
    </w:p>
    <w:p w14:paraId="0C9C433E">
      <w:pPr>
        <w:keepNext w:val="0"/>
        <w:keepLines w:val="0"/>
        <w:pageBreakBefore w:val="0"/>
        <w:widowControl w:val="0"/>
        <w:numPr>
          <w:ilvl w:val="0"/>
          <w:numId w:val="46"/>
        </w:numPr>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陪护服务业务范围：根据患者的服务需求及内容不同，分为一般普陪服务、</w:t>
      </w:r>
      <w:r>
        <w:rPr>
          <w:rFonts w:hint="eastAsia" w:ascii="宋体" w:hAnsi="宋体" w:eastAsia="宋体" w:cs="宋体"/>
          <w:color w:val="auto"/>
          <w:kern w:val="0"/>
          <w:sz w:val="24"/>
          <w:szCs w:val="24"/>
          <w:highlight w:val="none"/>
          <w:lang w:val="en-US" w:eastAsia="zh-CN"/>
        </w:rPr>
        <w:t>一对一</w:t>
      </w:r>
      <w:r>
        <w:rPr>
          <w:rFonts w:hint="eastAsia" w:ascii="宋体" w:hAnsi="宋体" w:eastAsia="宋体" w:cs="宋体"/>
          <w:color w:val="auto"/>
          <w:kern w:val="0"/>
          <w:sz w:val="24"/>
          <w:szCs w:val="24"/>
          <w:highlight w:val="none"/>
        </w:rPr>
        <w:t>陪护服务，上述服务均为中标人有偿向病人提供。</w:t>
      </w:r>
    </w:p>
    <w:p w14:paraId="4A205700">
      <w:pPr>
        <w:keepNext w:val="0"/>
        <w:keepLines w:val="0"/>
        <w:pageBreakBefore w:val="0"/>
        <w:widowControl w:val="0"/>
        <w:numPr>
          <w:ilvl w:val="0"/>
          <w:numId w:val="46"/>
        </w:numPr>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采购人不收取中标人陪护服务进驻费或管理费，中标人在病区自负盈亏经营陪护服务。</w:t>
      </w:r>
    </w:p>
    <w:p w14:paraId="3EA8850B">
      <w:pPr>
        <w:keepNext w:val="0"/>
        <w:keepLines w:val="0"/>
        <w:pageBreakBefore w:val="0"/>
        <w:widowControl w:val="0"/>
        <w:numPr>
          <w:ilvl w:val="0"/>
          <w:numId w:val="46"/>
        </w:numPr>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陪护服务模式及收费标准</w:t>
      </w:r>
    </w:p>
    <w:p w14:paraId="16CAD91B">
      <w:pPr>
        <w:keepNext w:val="0"/>
        <w:keepLines w:val="0"/>
        <w:pageBreakBefore w:val="0"/>
        <w:widowControl w:val="0"/>
        <w:numPr>
          <w:ilvl w:val="0"/>
          <w:numId w:val="4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服务模式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沿用采购人原来的服务模式</w:t>
      </w:r>
      <w:r>
        <w:rPr>
          <w:rFonts w:hint="eastAsia" w:ascii="宋体" w:hAnsi="宋体" w:eastAsia="宋体" w:cs="宋体"/>
          <w:color w:val="auto"/>
          <w:sz w:val="24"/>
          <w:szCs w:val="24"/>
          <w:highlight w:val="none"/>
          <w:lang w:val="en-US" w:eastAsia="zh-CN"/>
        </w:rPr>
        <w:t>或《广州市医疗提供免陪照护服务试点工作方案（2025-2027年）》</w:t>
      </w:r>
      <w:r>
        <w:rPr>
          <w:rFonts w:hint="eastAsia" w:ascii="宋体" w:hAnsi="宋体" w:eastAsia="宋体" w:cs="宋体"/>
          <w:color w:val="auto"/>
          <w:sz w:val="24"/>
          <w:szCs w:val="24"/>
          <w:highlight w:val="none"/>
        </w:rPr>
        <w:t>的服务模式</w:t>
      </w:r>
      <w:r>
        <w:rPr>
          <w:rFonts w:hint="eastAsia" w:ascii="宋体" w:hAnsi="宋体" w:eastAsia="宋体" w:cs="宋体"/>
          <w:color w:val="auto"/>
          <w:sz w:val="24"/>
          <w:szCs w:val="24"/>
          <w:highlight w:val="none"/>
          <w:lang w:eastAsia="zh-CN"/>
        </w:rPr>
        <w:t>。</w:t>
      </w:r>
    </w:p>
    <w:p w14:paraId="7B7F6A48">
      <w:pPr>
        <w:keepNext w:val="0"/>
        <w:keepLines w:val="0"/>
        <w:pageBreakBefore w:val="0"/>
        <w:widowControl w:val="0"/>
        <w:numPr>
          <w:ilvl w:val="0"/>
          <w:numId w:val="4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收费标准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不高于</w:t>
      </w:r>
      <w:r>
        <w:rPr>
          <w:rFonts w:hint="eastAsia" w:ascii="宋体" w:hAnsi="宋体" w:eastAsia="宋体" w:cs="宋体"/>
          <w:color w:val="auto"/>
          <w:sz w:val="24"/>
          <w:szCs w:val="24"/>
          <w:highlight w:val="none"/>
          <w:lang w:eastAsia="zh-CN"/>
        </w:rPr>
        <w:t>广东省医疗保障局“免陪照护服务”价格。</w:t>
      </w:r>
    </w:p>
    <w:p w14:paraId="4470D329">
      <w:pPr>
        <w:keepNext w:val="0"/>
        <w:keepLines w:val="0"/>
        <w:pageBreakBefore w:val="0"/>
        <w:widowControl w:val="0"/>
        <w:numPr>
          <w:ilvl w:val="0"/>
          <w:numId w:val="4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务模式及收费标准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如需要更改，需要经采购人同意。</w:t>
      </w:r>
    </w:p>
    <w:p w14:paraId="59D9EE0E">
      <w:pPr>
        <w:keepNext w:val="0"/>
        <w:keepLines w:val="0"/>
        <w:pageBreakBefore w:val="0"/>
        <w:widowControl w:val="0"/>
        <w:numPr>
          <w:ilvl w:val="0"/>
          <w:numId w:val="46"/>
        </w:numPr>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陪护管理要求</w:t>
      </w:r>
    </w:p>
    <w:p w14:paraId="57C5B34E">
      <w:pPr>
        <w:keepNext w:val="0"/>
        <w:keepLines w:val="0"/>
        <w:pageBreakBefore w:val="0"/>
        <w:widowControl w:val="0"/>
        <w:numPr>
          <w:ilvl w:val="0"/>
          <w:numId w:val="48"/>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按照</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en-US" w:eastAsia="zh-CN"/>
        </w:rPr>
        <w:t>《陪护服务改革实施方案》执行。</w:t>
      </w:r>
    </w:p>
    <w:p w14:paraId="0A23015F">
      <w:pPr>
        <w:keepNext w:val="0"/>
        <w:keepLines w:val="0"/>
        <w:pageBreakBefore w:val="0"/>
        <w:widowControl w:val="0"/>
        <w:numPr>
          <w:ilvl w:val="0"/>
          <w:numId w:val="48"/>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按照</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en-US" w:eastAsia="zh-CN"/>
        </w:rPr>
        <w:t>《优质陪护服务实施方案》、《陪护服务之星实施方案》、《陪护人员绩效考核方案》执行。</w:t>
      </w:r>
    </w:p>
    <w:p w14:paraId="0920D281">
      <w:pPr>
        <w:keepNext w:val="0"/>
        <w:keepLines w:val="0"/>
        <w:pageBreakBefore w:val="0"/>
        <w:widowControl w:val="0"/>
        <w:numPr>
          <w:ilvl w:val="0"/>
          <w:numId w:val="48"/>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建立陪护人员应急人力库，有《陪护人员应急调配方案》。</w:t>
      </w:r>
    </w:p>
    <w:p w14:paraId="21E5237D">
      <w:pPr>
        <w:keepNext w:val="0"/>
        <w:keepLines w:val="0"/>
        <w:pageBreakBefore w:val="0"/>
        <w:widowControl w:val="0"/>
        <w:numPr>
          <w:ilvl w:val="0"/>
          <w:numId w:val="48"/>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en-US" w:eastAsia="zh-CN"/>
        </w:rPr>
        <w:t>每季度对陪护管理考核，包括陪护人员管理考核及陪护管理考核。</w:t>
      </w:r>
    </w:p>
    <w:p w14:paraId="3470CA4C">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（1）陪护人员管理考核，按照陪护人员管理考评表（详见附件六），按照实际考核扣除。</w:t>
      </w:r>
    </w:p>
    <w:p w14:paraId="69363360">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（2）陪护管理考核，按照陪护管理考评表（详见附件七），考核≤90分，给予警告；考核≤85分，进行诫勉谈话；考核≤80分，公司对该陪护辞退。</w:t>
      </w:r>
    </w:p>
    <w:p w14:paraId="2E4DE8DF">
      <w:pPr>
        <w:keepNext w:val="0"/>
        <w:keepLines w:val="0"/>
        <w:pageBreakBefore w:val="0"/>
        <w:widowControl w:val="0"/>
        <w:numPr>
          <w:ilvl w:val="0"/>
          <w:numId w:val="48"/>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陪护部有年度工作计划及总结，每月有月度工作计划及小结（含培训及质控等），相关资料按时上交采购人管理科室。</w:t>
      </w:r>
    </w:p>
    <w:p w14:paraId="36575835">
      <w:pPr>
        <w:keepNext w:val="0"/>
        <w:keepLines w:val="0"/>
        <w:pageBreakBefore w:val="0"/>
        <w:widowControl w:val="0"/>
        <w:numPr>
          <w:ilvl w:val="0"/>
          <w:numId w:val="48"/>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陪护管理人员参与夜间总值班。</w:t>
      </w:r>
    </w:p>
    <w:p w14:paraId="173CB206">
      <w:pPr>
        <w:keepNext w:val="0"/>
        <w:keepLines w:val="0"/>
        <w:pageBreakBefore w:val="0"/>
        <w:widowControl w:val="0"/>
        <w:numPr>
          <w:ilvl w:val="0"/>
          <w:numId w:val="48"/>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陪护</w:t>
      </w:r>
      <w:r>
        <w:rPr>
          <w:rFonts w:hint="eastAsia" w:ascii="宋体" w:hAnsi="宋体" w:eastAsia="宋体" w:cs="宋体"/>
          <w:color w:val="auto"/>
          <w:sz w:val="24"/>
          <w:szCs w:val="24"/>
          <w:highlight w:val="none"/>
          <w:lang w:val="en-US" w:eastAsia="zh-CN"/>
        </w:rPr>
        <w:t>管理</w:t>
      </w:r>
      <w:r>
        <w:rPr>
          <w:rFonts w:hint="eastAsia" w:ascii="宋体" w:hAnsi="宋体" w:eastAsia="宋体" w:cs="宋体"/>
          <w:color w:val="auto"/>
          <w:sz w:val="24"/>
          <w:szCs w:val="24"/>
          <w:highlight w:val="none"/>
        </w:rPr>
        <w:t>未尽事宜，双方根据实际需要</w:t>
      </w:r>
      <w:r>
        <w:rPr>
          <w:rFonts w:hint="eastAsia" w:ascii="宋体" w:hAnsi="宋体" w:eastAsia="宋体" w:cs="宋体"/>
          <w:color w:val="auto"/>
          <w:sz w:val="24"/>
          <w:szCs w:val="24"/>
          <w:highlight w:val="none"/>
          <w:lang w:val="en-US" w:eastAsia="zh-CN"/>
        </w:rPr>
        <w:t>完善</w:t>
      </w:r>
      <w:r>
        <w:rPr>
          <w:rFonts w:hint="eastAsia" w:ascii="宋体" w:hAnsi="宋体" w:eastAsia="宋体" w:cs="宋体"/>
          <w:color w:val="auto"/>
          <w:sz w:val="24"/>
          <w:szCs w:val="24"/>
          <w:highlight w:val="none"/>
          <w:lang w:eastAsia="zh-CN"/>
        </w:rPr>
        <w:t>。</w:t>
      </w:r>
    </w:p>
    <w:p w14:paraId="14F33530">
      <w:pPr>
        <w:keepNext w:val="0"/>
        <w:keepLines w:val="0"/>
        <w:pageBreakBefore w:val="0"/>
        <w:widowControl w:val="0"/>
        <w:numPr>
          <w:ilvl w:val="0"/>
          <w:numId w:val="48"/>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建立监督管理机制，陪护管理人员每天到病区指导陪护工作，与护士长密切沟通，发现问题及时解决。</w:t>
      </w:r>
    </w:p>
    <w:p w14:paraId="501708C8">
      <w:pPr>
        <w:keepNext w:val="0"/>
        <w:keepLines w:val="0"/>
        <w:pageBreakBefore w:val="0"/>
        <w:widowControl w:val="0"/>
        <w:numPr>
          <w:ilvl w:val="0"/>
          <w:numId w:val="46"/>
        </w:numPr>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陪护人员服务要求</w:t>
      </w:r>
    </w:p>
    <w:p w14:paraId="0AECF68B">
      <w:pPr>
        <w:keepNext w:val="0"/>
        <w:keepLines w:val="0"/>
        <w:pageBreakBefore w:val="0"/>
        <w:widowControl w:val="0"/>
        <w:numPr>
          <w:ilvl w:val="0"/>
          <w:numId w:val="49"/>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普通陪护实行轮班制，陪护人员工作时间内不得睡觉。</w:t>
      </w:r>
    </w:p>
    <w:p w14:paraId="0EE40E28">
      <w:pPr>
        <w:keepNext w:val="0"/>
        <w:keepLines w:val="0"/>
        <w:pageBreakBefore w:val="0"/>
        <w:widowControl w:val="0"/>
        <w:numPr>
          <w:ilvl w:val="0"/>
          <w:numId w:val="49"/>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陪护人员非工作时间不得在病区内活动，不得在病区睡觉。</w:t>
      </w:r>
    </w:p>
    <w:p w14:paraId="08ACA870">
      <w:pPr>
        <w:keepNext w:val="0"/>
        <w:keepLines w:val="0"/>
        <w:pageBreakBefore w:val="0"/>
        <w:widowControl w:val="0"/>
        <w:numPr>
          <w:ilvl w:val="0"/>
          <w:numId w:val="49"/>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陪护人员不得在病区内存放衣物、被子等私人物品。</w:t>
      </w:r>
    </w:p>
    <w:p w14:paraId="1D6AB7AA">
      <w:pPr>
        <w:keepNext w:val="0"/>
        <w:keepLines w:val="0"/>
        <w:pageBreakBefore w:val="0"/>
        <w:widowControl w:val="0"/>
        <w:numPr>
          <w:ilvl w:val="0"/>
          <w:numId w:val="49"/>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全体陪护人员受病区护士长和中标人行政管理的双重管理及考核，并在病区护士长和护士的业务指导下协助病人生活照护和协助病区管理工作。</w:t>
      </w:r>
    </w:p>
    <w:p w14:paraId="68B3D5BC">
      <w:pPr>
        <w:keepNext w:val="0"/>
        <w:keepLines w:val="0"/>
        <w:pageBreakBefore w:val="0"/>
        <w:widowControl w:val="0"/>
        <w:numPr>
          <w:ilvl w:val="0"/>
          <w:numId w:val="49"/>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陪护人员服务模式及收费定价标准需征求医院同意方可执行。</w:t>
      </w:r>
    </w:p>
    <w:p w14:paraId="53957DF3">
      <w:pPr>
        <w:keepNext w:val="0"/>
        <w:keepLines w:val="0"/>
        <w:pageBreakBefore w:val="0"/>
        <w:widowControl w:val="0"/>
        <w:numPr>
          <w:ilvl w:val="0"/>
          <w:numId w:val="49"/>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陪护人员为患者提供生活照护、辅助活动等，陪护服务需事先与患者签订陪护服务协议，协议模板需经医院审核确认。</w:t>
      </w:r>
    </w:p>
    <w:p w14:paraId="6185470C">
      <w:pPr>
        <w:keepNext w:val="0"/>
        <w:keepLines w:val="0"/>
        <w:pageBreakBefore w:val="0"/>
        <w:widowControl w:val="0"/>
        <w:numPr>
          <w:ilvl w:val="0"/>
          <w:numId w:val="46"/>
        </w:numPr>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岗位需求及分布</w:t>
      </w:r>
    </w:p>
    <w:p w14:paraId="2193D542">
      <w:pPr>
        <w:keepNext w:val="0"/>
        <w:keepLines w:val="0"/>
        <w:pageBreakBefore w:val="0"/>
        <w:widowControl w:val="0"/>
        <w:numPr>
          <w:ilvl w:val="0"/>
          <w:numId w:val="5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实际陪护人员人数根据各科室实际需要随时调整确定，病人所要求的班组或一对一陪护人员人数根据需要中标人另行安排配备。</w:t>
      </w:r>
    </w:p>
    <w:p w14:paraId="607932E4">
      <w:pPr>
        <w:keepNext w:val="0"/>
        <w:keepLines w:val="0"/>
        <w:pageBreakBefore w:val="0"/>
        <w:widowControl w:val="0"/>
        <w:numPr>
          <w:ilvl w:val="0"/>
          <w:numId w:val="5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项目管理人员配备：中标人派1名陪护经理，不少于4名陪护管理人员分别进行陪护人员管理，所需费用由中标人承担，不占用清洁配送岗位与本项目管理人员数量。</w:t>
      </w:r>
    </w:p>
    <w:p w14:paraId="6CC89789">
      <w:pPr>
        <w:keepNext w:val="0"/>
        <w:keepLines w:val="0"/>
        <w:pageBreakBefore w:val="0"/>
        <w:widowControl w:val="0"/>
        <w:numPr>
          <w:ilvl w:val="0"/>
          <w:numId w:val="5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陪护岗位未尽事宜，双方根据实际需要修改。</w:t>
      </w:r>
    </w:p>
    <w:p w14:paraId="7C14C93E">
      <w:pPr>
        <w:keepNext w:val="0"/>
        <w:keepLines w:val="0"/>
        <w:pageBreakBefore w:val="0"/>
        <w:widowControl w:val="0"/>
        <w:numPr>
          <w:ilvl w:val="0"/>
          <w:numId w:val="46"/>
        </w:numPr>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陪护人员工作职责</w:t>
      </w:r>
    </w:p>
    <w:p w14:paraId="448E458F">
      <w:pPr>
        <w:keepNext w:val="0"/>
        <w:keepLines w:val="0"/>
        <w:pageBreakBefore w:val="0"/>
        <w:widowControl w:val="0"/>
        <w:numPr>
          <w:ilvl w:val="0"/>
          <w:numId w:val="5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照顾患者起居饮食，帮助和督促患者起床、穿衣、漱口、洗脸、梳头、洗澡、洗头、洗衣、修剪指（趾）甲，处理大小便等，保持身体清洁无异味。</w:t>
      </w:r>
    </w:p>
    <w:p w14:paraId="4FA5E9DB">
      <w:pPr>
        <w:keepNext w:val="0"/>
        <w:keepLines w:val="0"/>
        <w:pageBreakBefore w:val="0"/>
        <w:widowControl w:val="0"/>
        <w:numPr>
          <w:ilvl w:val="0"/>
          <w:numId w:val="5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收挂蚊帐和床铺整理，保持床单整洁、干净无异味，床头柜无杂物，无不安全物品。</w:t>
      </w:r>
    </w:p>
    <w:p w14:paraId="6A6EC7BB">
      <w:pPr>
        <w:keepNext w:val="0"/>
        <w:keepLines w:val="0"/>
        <w:pageBreakBefore w:val="0"/>
        <w:widowControl w:val="0"/>
        <w:numPr>
          <w:ilvl w:val="0"/>
          <w:numId w:val="5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协助护士做好患者手术和检查前的禁食工作，协助护士执行患者治疗、留取各种标本、测量体温、服药时的配合工作等。</w:t>
      </w:r>
    </w:p>
    <w:p w14:paraId="39B13A49">
      <w:pPr>
        <w:keepNext w:val="0"/>
        <w:keepLines w:val="0"/>
        <w:pageBreakBefore w:val="0"/>
        <w:widowControl w:val="0"/>
        <w:numPr>
          <w:ilvl w:val="0"/>
          <w:numId w:val="5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护士执行治疗护理时积极做好配合工作，协助护士观察各种管道是否通畅，有异常及时报告护士或医生。</w:t>
      </w:r>
    </w:p>
    <w:p w14:paraId="4D363F04">
      <w:pPr>
        <w:keepNext w:val="0"/>
        <w:keepLines w:val="0"/>
        <w:pageBreakBefore w:val="0"/>
        <w:widowControl w:val="0"/>
        <w:numPr>
          <w:ilvl w:val="0"/>
          <w:numId w:val="5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对危重患者要注意观察其面色和呼吸等，不能随便移动患者，有特殊情况及时通知医护人员前来处理。</w:t>
      </w:r>
    </w:p>
    <w:p w14:paraId="01A505B9">
      <w:pPr>
        <w:keepNext w:val="0"/>
        <w:keepLines w:val="0"/>
        <w:pageBreakBefore w:val="0"/>
        <w:widowControl w:val="0"/>
        <w:numPr>
          <w:ilvl w:val="0"/>
          <w:numId w:val="5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协助护士观察患者饮食、服药、睡眠及病情并如实向护士反馈患者情况。患者输液时要及时解决患者的需求，不能随意约束患者或解除患者的约束，有特殊情况及时通知医护人员。</w:t>
      </w:r>
    </w:p>
    <w:p w14:paraId="1A9B0EFF">
      <w:pPr>
        <w:keepNext w:val="0"/>
        <w:keepLines w:val="0"/>
        <w:pageBreakBefore w:val="0"/>
        <w:widowControl w:val="0"/>
        <w:numPr>
          <w:ilvl w:val="0"/>
          <w:numId w:val="5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对手术后或卧床患者要每天进行温水擦浴和更衣，协助医护人员按要求定时翻身，更换体位，帮助患者拍背助排痰、功能训练。根据患者需要为其活动关节、肢体或扶患者下床活动。</w:t>
      </w:r>
    </w:p>
    <w:p w14:paraId="55BE8C7F">
      <w:pPr>
        <w:keepNext w:val="0"/>
        <w:keepLines w:val="0"/>
        <w:pageBreakBefore w:val="0"/>
        <w:widowControl w:val="0"/>
        <w:numPr>
          <w:ilvl w:val="0"/>
          <w:numId w:val="5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生活不能自理患者要定时帮助大小便，更换纸尿裤，如遗大小便要及时清洗臀部和更换潮湿污染的衣物及整理床单位，保持患者皮肤清洁、干爽。对有跌倒和坠床危险的患者，随时陪伴左右并做好安全保护措施。</w:t>
      </w:r>
    </w:p>
    <w:p w14:paraId="1A3A8048">
      <w:pPr>
        <w:keepNext w:val="0"/>
        <w:keepLines w:val="0"/>
        <w:pageBreakBefore w:val="0"/>
        <w:widowControl w:val="0"/>
        <w:numPr>
          <w:ilvl w:val="0"/>
          <w:numId w:val="5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根据需求随时为患者擦汗、盖被，视天气变化情况及时增减或更换衣服。</w:t>
      </w:r>
    </w:p>
    <w:p w14:paraId="09A77DED">
      <w:pPr>
        <w:keepNext w:val="0"/>
        <w:keepLines w:val="0"/>
        <w:pageBreakBefore w:val="0"/>
        <w:widowControl w:val="0"/>
        <w:numPr>
          <w:ilvl w:val="0"/>
          <w:numId w:val="5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帮助患者洗手、进餐、对不能进食要帮助喂食、喂水、喂药，餐后清洁面部，收拾清理餐具，保持各种物品的清洁干净，并协助取舒适体位等。</w:t>
      </w:r>
    </w:p>
    <w:p w14:paraId="7A449001">
      <w:pPr>
        <w:keepNext w:val="0"/>
        <w:keepLines w:val="0"/>
        <w:pageBreakBefore w:val="0"/>
        <w:widowControl w:val="0"/>
        <w:numPr>
          <w:ilvl w:val="0"/>
          <w:numId w:val="5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在病情允许和经护士、医生同意下多扶患者坐起或抱起（婴幼儿），保持患者舒适体位。</w:t>
      </w:r>
    </w:p>
    <w:p w14:paraId="2B918766">
      <w:pPr>
        <w:keepNext w:val="0"/>
        <w:keepLines w:val="0"/>
        <w:pageBreakBefore w:val="0"/>
        <w:widowControl w:val="0"/>
        <w:numPr>
          <w:ilvl w:val="0"/>
          <w:numId w:val="5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协助处理患者出入院，如更衣、收拾物品、接送患者。</w:t>
      </w:r>
    </w:p>
    <w:p w14:paraId="389DC6BB">
      <w:pPr>
        <w:keepNext w:val="0"/>
        <w:keepLines w:val="0"/>
        <w:pageBreakBefore w:val="0"/>
        <w:widowControl w:val="0"/>
        <w:numPr>
          <w:ilvl w:val="0"/>
          <w:numId w:val="5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采购人或患者及家属提出的其他勤杂、内务等服务。</w:t>
      </w:r>
    </w:p>
    <w:p w14:paraId="7649DEE5">
      <w:pPr>
        <w:numPr>
          <w:ilvl w:val="0"/>
          <w:numId w:val="0"/>
        </w:numPr>
        <w:spacing w:line="360" w:lineRule="auto"/>
        <w:ind w:firstLine="241" w:firstLineChars="100"/>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三、纪律要求及处罚细则（公司对该员工实施扣除）</w:t>
      </w:r>
    </w:p>
    <w:p w14:paraId="3D8EE047">
      <w:pPr>
        <w:numPr>
          <w:ilvl w:val="0"/>
          <w:numId w:val="52"/>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遵守医院和科室的管理制度，上班着装规范、整洁，佩戴胸</w:t>
      </w:r>
      <w:r>
        <w:rPr>
          <w:rFonts w:hint="eastAsia" w:ascii="宋体" w:hAnsi="宋体" w:eastAsia="宋体" w:cs="宋体"/>
          <w:sz w:val="24"/>
          <w:szCs w:val="24"/>
        </w:rPr>
        <w:t>卡，</w:t>
      </w:r>
      <w:r>
        <w:rPr>
          <w:rFonts w:hint="eastAsia" w:ascii="宋体" w:hAnsi="宋体" w:eastAsia="宋体" w:cs="宋体"/>
          <w:color w:val="auto"/>
          <w:sz w:val="24"/>
          <w:szCs w:val="24"/>
        </w:rPr>
        <w:t>不得穿拖鞋；不迟到早退，如有违者罚款20元/次/人。不擅自离开</w:t>
      </w:r>
      <w:r>
        <w:rPr>
          <w:rFonts w:hint="eastAsia" w:ascii="宋体" w:hAnsi="宋体" w:eastAsia="宋体" w:cs="宋体"/>
          <w:color w:val="auto"/>
          <w:sz w:val="24"/>
          <w:szCs w:val="24"/>
          <w:lang w:val="en-US" w:eastAsia="zh-CN"/>
        </w:rPr>
        <w:t>病房</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外出</w:t>
      </w:r>
      <w:r>
        <w:rPr>
          <w:rFonts w:hint="eastAsia" w:ascii="宋体" w:hAnsi="宋体" w:eastAsia="宋体" w:cs="宋体"/>
          <w:color w:val="auto"/>
          <w:sz w:val="24"/>
          <w:szCs w:val="24"/>
          <w:highlight w:val="none"/>
          <w:lang w:eastAsia="zh-CN"/>
        </w:rPr>
        <w:t>要</w:t>
      </w:r>
      <w:r>
        <w:rPr>
          <w:rFonts w:hint="eastAsia" w:ascii="宋体" w:hAnsi="宋体" w:eastAsia="宋体" w:cs="宋体"/>
          <w:color w:val="auto"/>
          <w:sz w:val="24"/>
          <w:szCs w:val="24"/>
          <w:highlight w:val="none"/>
          <w:lang w:val="en-US" w:eastAsia="zh-CN"/>
        </w:rPr>
        <w:t>经责任护士同意；</w:t>
      </w:r>
      <w:r>
        <w:rPr>
          <w:rFonts w:hint="eastAsia" w:ascii="宋体" w:hAnsi="宋体" w:eastAsia="宋体" w:cs="宋体"/>
          <w:color w:val="auto"/>
          <w:sz w:val="24"/>
          <w:szCs w:val="24"/>
        </w:rPr>
        <w:t>休假要征得</w:t>
      </w:r>
      <w:r>
        <w:rPr>
          <w:rFonts w:hint="eastAsia" w:ascii="宋体" w:hAnsi="宋体" w:eastAsia="宋体" w:cs="宋体"/>
          <w:color w:val="auto"/>
          <w:sz w:val="24"/>
          <w:szCs w:val="24"/>
          <w:lang w:val="en-US" w:eastAsia="zh-CN"/>
        </w:rPr>
        <w:t>护士长</w:t>
      </w:r>
      <w:r>
        <w:rPr>
          <w:rFonts w:hint="eastAsia" w:ascii="宋体" w:hAnsi="宋体" w:eastAsia="宋体" w:cs="宋体"/>
          <w:color w:val="auto"/>
          <w:sz w:val="24"/>
          <w:szCs w:val="24"/>
        </w:rPr>
        <w:t>同意；</w:t>
      </w:r>
      <w:r>
        <w:rPr>
          <w:rFonts w:hint="eastAsia" w:ascii="宋体" w:hAnsi="宋体" w:eastAsia="宋体" w:cs="宋体"/>
          <w:color w:val="auto"/>
          <w:sz w:val="24"/>
          <w:szCs w:val="24"/>
          <w:lang w:val="en-US" w:eastAsia="zh-CN"/>
        </w:rPr>
        <w:t>不打瞌睡，</w:t>
      </w:r>
      <w:r>
        <w:rPr>
          <w:rFonts w:hint="eastAsia" w:ascii="宋体" w:hAnsi="宋体" w:eastAsia="宋体" w:cs="宋体"/>
          <w:color w:val="auto"/>
          <w:sz w:val="24"/>
          <w:szCs w:val="24"/>
        </w:rPr>
        <w:t>不得睡在病人床上，不得串到其他病房聊天，不得带人回病房留宿，不得聚众和大声讲话。不得擅自在病区内留宿等。如有违者，罚款100元/次/人。</w:t>
      </w:r>
    </w:p>
    <w:p w14:paraId="08FC7CE6">
      <w:pPr>
        <w:numPr>
          <w:ilvl w:val="0"/>
          <w:numId w:val="52"/>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服务态度好，体谅和关心病人，认真、耐心、细致完成各项工作；服从病区工作安排，虚心听取意见，不断改善服务质量。不得私自向家属租借陪人床。尊重患者意愿，不得与患者争看电视节目，不得私自调节空调温度。如有违者罚款100元/次/人。</w:t>
      </w:r>
    </w:p>
    <w:p w14:paraId="6606B8A9">
      <w:pPr>
        <w:numPr>
          <w:ilvl w:val="0"/>
          <w:numId w:val="52"/>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不能在病区/医院使用病房功能槽插座，不能随意进入医护办公室、治疗室、注射室等区域；不能擅自翻阅病案及各种医疗护理文件；不得私自将病人带</w:t>
      </w:r>
      <w:r>
        <w:rPr>
          <w:rFonts w:hint="eastAsia" w:ascii="宋体" w:hAnsi="宋体" w:eastAsia="宋体" w:cs="宋体"/>
          <w:color w:val="auto"/>
          <w:sz w:val="24"/>
          <w:szCs w:val="24"/>
          <w:lang w:val="en-US" w:eastAsia="zh-CN"/>
        </w:rPr>
        <w:t>离病房</w:t>
      </w:r>
      <w:r>
        <w:rPr>
          <w:rFonts w:hint="eastAsia" w:ascii="宋体" w:hAnsi="宋体" w:eastAsia="宋体" w:cs="宋体"/>
          <w:color w:val="auto"/>
          <w:sz w:val="24"/>
          <w:szCs w:val="24"/>
        </w:rPr>
        <w:t>；不要谈论病情、病人治疗护理过程、有碍病人健康的话题以及有损病区、医院的话题</w:t>
      </w:r>
      <w:r>
        <w:rPr>
          <w:rFonts w:hint="eastAsia" w:ascii="宋体" w:hAnsi="宋体" w:eastAsia="宋体" w:cs="宋体"/>
          <w:color w:val="auto"/>
          <w:sz w:val="24"/>
          <w:szCs w:val="24"/>
          <w:lang w:eastAsia="zh-CN"/>
        </w:rPr>
        <w:t>；</w:t>
      </w:r>
      <w:r>
        <w:rPr>
          <w:rFonts w:hint="eastAsia" w:ascii="宋体" w:hAnsi="宋体" w:eastAsia="宋体" w:cs="宋体"/>
          <w:color w:val="auto"/>
          <w:kern w:val="0"/>
          <w:sz w:val="24"/>
          <w:szCs w:val="24"/>
        </w:rPr>
        <w:t>保护患者隐私，不泄露患者个人信息（姓名、电话、住址）及疾病信息</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对危重或特殊患者，不能以任何理由拒接单</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未经过公司批准私自安排私陪</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不听从护士指引落实消毒隔离导致患者获得传染病；陪护人员代主管收费</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一经查实，罚款200元/次/人。</w:t>
      </w:r>
    </w:p>
    <w:p w14:paraId="315A5CE3">
      <w:pPr>
        <w:numPr>
          <w:ilvl w:val="0"/>
          <w:numId w:val="52"/>
        </w:numPr>
        <w:spacing w:line="360" w:lineRule="auto"/>
        <w:rPr>
          <w:rFonts w:hint="eastAsia" w:ascii="宋体" w:hAnsi="宋体" w:eastAsia="宋体" w:cs="宋体"/>
          <w:color w:val="auto"/>
          <w:sz w:val="24"/>
          <w:szCs w:val="24"/>
        </w:rPr>
      </w:pPr>
      <w:r>
        <w:rPr>
          <w:rFonts w:hint="eastAsia" w:ascii="宋体" w:hAnsi="宋体" w:eastAsia="宋体" w:cs="宋体"/>
          <w:sz w:val="24"/>
          <w:szCs w:val="24"/>
        </w:rPr>
        <w:t>不能擅自使用微波炉、电炉、电饭煲等一切用电厨具；不能在病区煮生食物和加热刺激气味浓烈的食物；不能在配餐室、</w:t>
      </w:r>
      <w:r>
        <w:rPr>
          <w:rFonts w:hint="eastAsia" w:ascii="宋体" w:hAnsi="宋体" w:eastAsia="宋体" w:cs="宋体"/>
          <w:color w:val="auto"/>
          <w:sz w:val="24"/>
          <w:szCs w:val="24"/>
        </w:rPr>
        <w:t>开水房</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病房内</w:t>
      </w:r>
      <w:r>
        <w:rPr>
          <w:rFonts w:hint="eastAsia" w:ascii="宋体" w:hAnsi="宋体" w:eastAsia="宋体" w:cs="宋体"/>
          <w:color w:val="auto"/>
          <w:sz w:val="24"/>
          <w:szCs w:val="24"/>
        </w:rPr>
        <w:t>洗头、洗澡、晾衣服。如有违者罚款100元/次/人。</w:t>
      </w:r>
    </w:p>
    <w:p w14:paraId="07E4BFA9">
      <w:pPr>
        <w:numPr>
          <w:ilvl w:val="0"/>
          <w:numId w:val="52"/>
        </w:numPr>
        <w:spacing w:line="360" w:lineRule="auto"/>
        <w:rPr>
          <w:rFonts w:hint="eastAsia" w:ascii="宋体" w:hAnsi="宋体" w:eastAsia="宋体" w:cs="宋体"/>
          <w:sz w:val="24"/>
          <w:szCs w:val="24"/>
        </w:rPr>
      </w:pPr>
      <w:r>
        <w:rPr>
          <w:rFonts w:hint="eastAsia" w:ascii="宋体" w:hAnsi="宋体" w:eastAsia="宋体" w:cs="宋体"/>
          <w:color w:val="auto"/>
          <w:sz w:val="24"/>
          <w:szCs w:val="24"/>
        </w:rPr>
        <w:t>工作时间不准干私活，不准与无关人员闲谈、不准带老乡、亲戚、小孩、朋</w:t>
      </w:r>
      <w:r>
        <w:rPr>
          <w:rFonts w:hint="eastAsia" w:ascii="宋体" w:hAnsi="宋体" w:eastAsia="宋体" w:cs="宋体"/>
          <w:sz w:val="24"/>
          <w:szCs w:val="24"/>
        </w:rPr>
        <w:t>友等与工作无关的人员进入工作场所。如有违者罚款100元/次/人。</w:t>
      </w:r>
    </w:p>
    <w:p w14:paraId="65725822">
      <w:pPr>
        <w:numPr>
          <w:ilvl w:val="0"/>
          <w:numId w:val="52"/>
        </w:numPr>
        <w:spacing w:line="360" w:lineRule="auto"/>
        <w:rPr>
          <w:rFonts w:hint="eastAsia" w:ascii="宋体" w:hAnsi="宋体" w:eastAsia="宋体" w:cs="宋体"/>
          <w:sz w:val="24"/>
          <w:szCs w:val="24"/>
        </w:rPr>
      </w:pPr>
      <w:r>
        <w:rPr>
          <w:rFonts w:hint="eastAsia" w:ascii="宋体" w:hAnsi="宋体" w:eastAsia="宋体" w:cs="宋体"/>
          <w:sz w:val="24"/>
          <w:szCs w:val="24"/>
        </w:rPr>
        <w:t>不准乱扔果皮，不准随地吐痰，不准在室内抽烟、喝酒、打牌、聚赌、讲脏话，不乱坐病人床铺，不准私自乱动病室内物品及仪器。维护公共场所卫生，爱护公物。如有违者罚款100元/次/人。</w:t>
      </w:r>
    </w:p>
    <w:p w14:paraId="1C2AB633">
      <w:pPr>
        <w:numPr>
          <w:ilvl w:val="0"/>
          <w:numId w:val="52"/>
        </w:numPr>
        <w:spacing w:line="360" w:lineRule="auto"/>
        <w:rPr>
          <w:rFonts w:hint="eastAsia" w:ascii="宋体" w:hAnsi="宋体" w:eastAsia="宋体" w:cs="宋体"/>
          <w:color w:val="auto"/>
          <w:sz w:val="24"/>
          <w:szCs w:val="24"/>
        </w:rPr>
      </w:pPr>
      <w:r>
        <w:rPr>
          <w:rFonts w:hint="eastAsia" w:ascii="宋体" w:hAnsi="宋体" w:eastAsia="宋体" w:cs="宋体"/>
          <w:sz w:val="24"/>
          <w:szCs w:val="24"/>
        </w:rPr>
        <w:t>不得从事非本职范围的工作。如：解释病情、吸氧、照灯、推静脉针、敷药、接输液或输液调速，</w:t>
      </w:r>
      <w:r>
        <w:rPr>
          <w:rFonts w:hint="eastAsia" w:ascii="宋体" w:hAnsi="宋体" w:eastAsia="宋体" w:cs="宋体"/>
          <w:color w:val="auto"/>
          <w:sz w:val="24"/>
          <w:szCs w:val="24"/>
        </w:rPr>
        <w:t>拔输液</w:t>
      </w:r>
      <w:r>
        <w:rPr>
          <w:rFonts w:hint="eastAsia" w:ascii="宋体" w:hAnsi="宋体" w:eastAsia="宋体" w:cs="宋体"/>
          <w:color w:val="auto"/>
          <w:sz w:val="24"/>
          <w:szCs w:val="24"/>
          <w:lang w:val="en-US" w:eastAsia="zh-CN"/>
        </w:rPr>
        <w:t>针头</w:t>
      </w:r>
      <w:r>
        <w:rPr>
          <w:rFonts w:hint="eastAsia" w:ascii="宋体" w:hAnsi="宋体" w:eastAsia="宋体" w:cs="宋体"/>
          <w:color w:val="auto"/>
          <w:sz w:val="24"/>
          <w:szCs w:val="24"/>
        </w:rPr>
        <w:t>、调节氧气开关、吸痰、雾化吸入、鼻饲等。如有违者罚款200元/次/人。</w:t>
      </w:r>
      <w:r>
        <w:rPr>
          <w:rFonts w:hint="eastAsia" w:ascii="宋体" w:hAnsi="宋体" w:eastAsia="宋体" w:cs="宋体"/>
          <w:color w:val="auto"/>
          <w:sz w:val="24"/>
          <w:szCs w:val="24"/>
          <w:highlight w:val="none"/>
        </w:rPr>
        <w:t>如因陪护人员私</w:t>
      </w:r>
      <w:r>
        <w:rPr>
          <w:rFonts w:hint="eastAsia" w:ascii="宋体" w:hAnsi="宋体" w:eastAsia="宋体" w:cs="宋体"/>
          <w:color w:val="auto"/>
          <w:sz w:val="24"/>
          <w:szCs w:val="24"/>
        </w:rPr>
        <w:t>自进行技术性护理操作导致发生医疗纠纷，由此产生的一切后果皆由中标人承担。</w:t>
      </w:r>
    </w:p>
    <w:p w14:paraId="457C4485">
      <w:pPr>
        <w:numPr>
          <w:ilvl w:val="0"/>
          <w:numId w:val="52"/>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加强对所照护病人的巡视和询问，及时给予病人帮助，如病人不配合或有特殊变化立即报告医生及护士。</w:t>
      </w:r>
    </w:p>
    <w:p w14:paraId="1693682E">
      <w:pPr>
        <w:numPr>
          <w:ilvl w:val="0"/>
          <w:numId w:val="52"/>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不准向病人或家属收取或索取小费、食物或其他物品，不得私自同病人或家属谈论价钱和提工作以外的要求，暗示病人给“红包”，如有违者采购人有权单方解除合同并要求中标人承担违约责任及赔偿损失。</w:t>
      </w:r>
    </w:p>
    <w:p w14:paraId="3F505C3A">
      <w:pPr>
        <w:numPr>
          <w:ilvl w:val="0"/>
          <w:numId w:val="52"/>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陪护人员如违</w:t>
      </w:r>
      <w:r>
        <w:rPr>
          <w:rFonts w:hint="eastAsia" w:ascii="宋体" w:hAnsi="宋体" w:eastAsia="宋体" w:cs="宋体"/>
          <w:color w:val="auto"/>
          <w:sz w:val="24"/>
          <w:szCs w:val="24"/>
        </w:rPr>
        <w:t>反院规</w:t>
      </w:r>
      <w:r>
        <w:rPr>
          <w:rFonts w:hint="eastAsia" w:ascii="宋体" w:hAnsi="宋体" w:eastAsia="宋体" w:cs="宋体"/>
          <w:color w:val="auto"/>
          <w:sz w:val="24"/>
          <w:szCs w:val="24"/>
          <w:lang w:val="en-US" w:eastAsia="zh-CN"/>
        </w:rPr>
        <w:t>/科规</w:t>
      </w:r>
      <w:r>
        <w:rPr>
          <w:rFonts w:hint="eastAsia" w:ascii="宋体" w:hAnsi="宋体" w:eastAsia="宋体" w:cs="宋体"/>
          <w:color w:val="auto"/>
          <w:sz w:val="24"/>
          <w:szCs w:val="24"/>
        </w:rPr>
        <w:t>、影响医院</w:t>
      </w:r>
      <w:r>
        <w:rPr>
          <w:rFonts w:hint="eastAsia" w:ascii="宋体" w:hAnsi="宋体" w:eastAsia="宋体" w:cs="宋体"/>
          <w:color w:val="auto"/>
          <w:sz w:val="24"/>
          <w:szCs w:val="24"/>
          <w:lang w:val="en-US" w:eastAsia="zh-CN"/>
        </w:rPr>
        <w:t>/科室</w:t>
      </w:r>
      <w:r>
        <w:rPr>
          <w:rFonts w:hint="eastAsia" w:ascii="宋体" w:hAnsi="宋体" w:eastAsia="宋体" w:cs="宋体"/>
          <w:color w:val="auto"/>
          <w:sz w:val="24"/>
          <w:szCs w:val="24"/>
        </w:rPr>
        <w:t>医疗</w:t>
      </w:r>
      <w:r>
        <w:rPr>
          <w:rFonts w:hint="eastAsia" w:ascii="宋体" w:hAnsi="宋体" w:eastAsia="宋体" w:cs="宋体"/>
          <w:color w:val="auto"/>
          <w:sz w:val="24"/>
          <w:szCs w:val="24"/>
          <w:lang w:val="en-US" w:eastAsia="zh-CN"/>
        </w:rPr>
        <w:t>秩序</w:t>
      </w:r>
      <w:r>
        <w:rPr>
          <w:rFonts w:hint="eastAsia" w:ascii="宋体" w:hAnsi="宋体" w:eastAsia="宋体" w:cs="宋体"/>
          <w:color w:val="auto"/>
          <w:sz w:val="24"/>
          <w:szCs w:val="24"/>
        </w:rPr>
        <w:t>，消防安全，经</w:t>
      </w:r>
      <w:r>
        <w:rPr>
          <w:rFonts w:hint="eastAsia" w:ascii="宋体" w:hAnsi="宋体" w:eastAsia="宋体" w:cs="宋体"/>
          <w:color w:val="auto"/>
          <w:sz w:val="24"/>
          <w:szCs w:val="24"/>
          <w:highlight w:val="none"/>
        </w:rPr>
        <w:t>教育</w:t>
      </w:r>
      <w:r>
        <w:rPr>
          <w:rFonts w:hint="eastAsia" w:ascii="宋体" w:hAnsi="宋体" w:eastAsia="宋体" w:cs="宋体"/>
          <w:color w:val="auto"/>
          <w:sz w:val="24"/>
          <w:szCs w:val="24"/>
        </w:rPr>
        <w:t>无效者，情节较严重者可请家属</w:t>
      </w:r>
      <w:r>
        <w:rPr>
          <w:rFonts w:hint="eastAsia" w:ascii="宋体" w:hAnsi="宋体" w:eastAsia="宋体" w:cs="宋体"/>
          <w:color w:val="auto"/>
          <w:sz w:val="24"/>
          <w:szCs w:val="24"/>
          <w:highlight w:val="none"/>
        </w:rPr>
        <w:t>另换陪护人员</w:t>
      </w:r>
      <w:r>
        <w:rPr>
          <w:rFonts w:hint="eastAsia" w:ascii="宋体" w:hAnsi="宋体" w:eastAsia="宋体" w:cs="宋体"/>
          <w:color w:val="auto"/>
          <w:sz w:val="24"/>
          <w:szCs w:val="24"/>
        </w:rPr>
        <w:t>或终止该项服务，并与有关部门联系处理。</w:t>
      </w:r>
    </w:p>
    <w:p w14:paraId="19338061">
      <w:pPr>
        <w:numPr>
          <w:ilvl w:val="0"/>
          <w:numId w:val="52"/>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设置专职人员按规范收费，不得由病房陪护收取，一经发现，扣除200元/次。</w:t>
      </w:r>
    </w:p>
    <w:p w14:paraId="2FF8C9D1">
      <w:pPr>
        <w:numPr>
          <w:ilvl w:val="0"/>
          <w:numId w:val="52"/>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专陪患者的外出检查设定专职人员，不得安排在班的陪护送检，如因在班陪护送检，导致病房人力不足引发的不良后果，由公司负责。</w:t>
      </w:r>
    </w:p>
    <w:p w14:paraId="60F2F1A9">
      <w:pPr>
        <w:numPr>
          <w:ilvl w:val="0"/>
          <w:numId w:val="52"/>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不得在病房内大声说话、玩手机、辱骂病人等影响医院形象的行为，经病房反馈，情况属实，罚款200元/次；</w:t>
      </w:r>
    </w:p>
    <w:p w14:paraId="4D8678E4">
      <w:pPr>
        <w:numPr>
          <w:ilvl w:val="0"/>
          <w:numId w:val="52"/>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以上罚款均由中标人承担，采购人不对员工进行个人处罚。</w:t>
      </w:r>
    </w:p>
    <w:p w14:paraId="5E41DAB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tbl>
      <w:tblPr>
        <w:tblStyle w:val="4"/>
        <w:tblW w:w="100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7204"/>
        <w:gridCol w:w="2021"/>
      </w:tblGrid>
      <w:tr w14:paraId="50564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0005" w:type="dxa"/>
            <w:gridSpan w:val="3"/>
            <w:tcBorders>
              <w:top w:val="nil"/>
              <w:left w:val="nil"/>
              <w:bottom w:val="nil"/>
              <w:right w:val="nil"/>
            </w:tcBorders>
            <w:shd w:val="clear" w:color="auto" w:fill="auto"/>
            <w:vAlign w:val="center"/>
          </w:tcPr>
          <w:p w14:paraId="17D9E873">
            <w:pPr>
              <w:keepNext w:val="0"/>
              <w:keepLines w:val="0"/>
              <w:widowControl/>
              <w:suppressLineNumbers w:val="0"/>
              <w:spacing w:line="240" w:lineRule="auto"/>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附件六              陪护人员管理考评表</w:t>
            </w:r>
          </w:p>
        </w:tc>
      </w:tr>
      <w:tr w14:paraId="444C3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0005" w:type="dxa"/>
            <w:gridSpan w:val="3"/>
            <w:tcBorders>
              <w:top w:val="nil"/>
              <w:left w:val="nil"/>
              <w:bottom w:val="nil"/>
              <w:right w:val="nil"/>
            </w:tcBorders>
            <w:shd w:val="clear" w:color="auto" w:fill="auto"/>
            <w:vAlign w:val="center"/>
          </w:tcPr>
          <w:p w14:paraId="76D47847">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评价时间：    年  月  日  评价部门：            评价人员：                                   </w:t>
            </w:r>
          </w:p>
        </w:tc>
      </w:tr>
      <w:tr w14:paraId="38689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69A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7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662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具体内容</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BE3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存在问题及扣除情况</w:t>
            </w:r>
          </w:p>
        </w:tc>
      </w:tr>
      <w:tr w14:paraId="088A3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E772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风险管控措施</w:t>
            </w:r>
          </w:p>
        </w:tc>
        <w:tc>
          <w:tcPr>
            <w:tcW w:w="7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2C5A">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员工违反医院管理规定或发生影响医院声誉形象的投诉或网络新闻事件，经调查属实的，每次扣除当月服务费1000元。</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3FC9">
            <w:pPr>
              <w:spacing w:line="240" w:lineRule="auto"/>
              <w:jc w:val="center"/>
              <w:rPr>
                <w:rFonts w:hint="eastAsia" w:ascii="宋体" w:hAnsi="宋体" w:eastAsia="宋体" w:cs="宋体"/>
                <w:i w:val="0"/>
                <w:iCs w:val="0"/>
                <w:color w:val="000000"/>
                <w:sz w:val="24"/>
                <w:szCs w:val="24"/>
                <w:u w:val="none"/>
              </w:rPr>
            </w:pPr>
          </w:p>
        </w:tc>
      </w:tr>
      <w:tr w14:paraId="52DC1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947F1">
            <w:pPr>
              <w:spacing w:line="240" w:lineRule="auto"/>
              <w:jc w:val="center"/>
              <w:rPr>
                <w:rFonts w:hint="eastAsia" w:ascii="宋体" w:hAnsi="宋体" w:eastAsia="宋体" w:cs="宋体"/>
                <w:i w:val="0"/>
                <w:iCs w:val="0"/>
                <w:color w:val="000000"/>
                <w:sz w:val="24"/>
                <w:szCs w:val="24"/>
                <w:u w:val="none"/>
              </w:rPr>
            </w:pPr>
          </w:p>
        </w:tc>
        <w:tc>
          <w:tcPr>
            <w:tcW w:w="7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8656">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对管理不善，因违反医院管理规定或发生影响医院声誉形象的投诉或网络新闻事件，导致安全事件或其他不良事件发生，影响医院正常工作和声誉的，扣除当月服务费5-10%。</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5358">
            <w:pPr>
              <w:spacing w:line="240" w:lineRule="auto"/>
              <w:jc w:val="center"/>
              <w:rPr>
                <w:rFonts w:hint="eastAsia" w:ascii="宋体" w:hAnsi="宋体" w:eastAsia="宋体" w:cs="宋体"/>
                <w:i w:val="0"/>
                <w:iCs w:val="0"/>
                <w:color w:val="000000"/>
                <w:sz w:val="24"/>
                <w:szCs w:val="24"/>
                <w:u w:val="none"/>
              </w:rPr>
            </w:pPr>
          </w:p>
        </w:tc>
      </w:tr>
      <w:tr w14:paraId="31F1D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2A28E">
            <w:pPr>
              <w:spacing w:line="240" w:lineRule="auto"/>
              <w:jc w:val="center"/>
              <w:rPr>
                <w:rFonts w:hint="eastAsia" w:ascii="宋体" w:hAnsi="宋体" w:eastAsia="宋体" w:cs="宋体"/>
                <w:i w:val="0"/>
                <w:iCs w:val="0"/>
                <w:color w:val="000000"/>
                <w:sz w:val="24"/>
                <w:szCs w:val="24"/>
                <w:u w:val="none"/>
              </w:rPr>
            </w:pPr>
          </w:p>
        </w:tc>
        <w:tc>
          <w:tcPr>
            <w:tcW w:w="7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03B4">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员工擅自窃取、倒卖医疗废物、药品包装盒等非法行为，一经发现除按考评细则扣分外，每次扣除10%当月服务费。</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78A9">
            <w:pPr>
              <w:spacing w:line="240" w:lineRule="auto"/>
              <w:jc w:val="center"/>
              <w:rPr>
                <w:rFonts w:hint="eastAsia" w:ascii="宋体" w:hAnsi="宋体" w:eastAsia="宋体" w:cs="宋体"/>
                <w:i w:val="0"/>
                <w:iCs w:val="0"/>
                <w:color w:val="000000"/>
                <w:sz w:val="24"/>
                <w:szCs w:val="24"/>
                <w:u w:val="none"/>
              </w:rPr>
            </w:pPr>
          </w:p>
        </w:tc>
      </w:tr>
      <w:tr w14:paraId="5A28E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4EC90">
            <w:pPr>
              <w:spacing w:line="240" w:lineRule="auto"/>
              <w:jc w:val="center"/>
              <w:rPr>
                <w:rFonts w:hint="eastAsia" w:ascii="宋体" w:hAnsi="宋体" w:eastAsia="宋体" w:cs="宋体"/>
                <w:i w:val="0"/>
                <w:iCs w:val="0"/>
                <w:color w:val="000000"/>
                <w:sz w:val="24"/>
                <w:szCs w:val="24"/>
                <w:u w:val="none"/>
              </w:rPr>
            </w:pPr>
          </w:p>
        </w:tc>
        <w:tc>
          <w:tcPr>
            <w:tcW w:w="7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95EB">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员工发生如下违反医院规定行为的每次扣除服务费200元：（1）乱挂衣物出窗外或外墙；（2）不按要求乘坐手术电梯；（3）不按要求穿戴工衣、手套等不符合仪容仪表要求；（4）穿工作服进入食堂餐厅；（5）一般服务态度投诉属实；（6）员工在院内吵架；（7）在院内违反规定带饮用水外出；（8）自己或带他人违反相关规定在科室内洗澡；（9）员工私自携带医院物品出医院按物品原价10倍扣除中标人当月服务费；（10）员工私自携带可回收物出医院，捡获医护人员、病人财物拒绝交还者，每次扣除服务费1000元；（11）员工私自收集、收藏可回收物，一经发现，每次扣除服务费500元。以上行为同一人在项目服务期内发生两次以上(含两次)须马上调离本项目，主管负责的管辖员工内有三人以上(含三人)发生以上行为须马上调离本项目；（12）员工不服从医院管理人员工作安排，出现辱骂、恐吓、殴打医院管理人员、病人、家属等行为，按情节严重程度扣除2000-5000元，情节特别严重，甲方有权要求中标人把该员工调离本项目；（13）员工迟到、早退半小时内，每岗每次扣除 200元，迟到、早退0.5小时-1小时，每人每次扣除500元，早退1小时以上，每人每次扣除500元，以上行为同一岗位同一个月有两次或以上(含两次)，双倍扣除并叠加累计。</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DE46">
            <w:pPr>
              <w:spacing w:line="240" w:lineRule="auto"/>
              <w:jc w:val="center"/>
              <w:rPr>
                <w:rFonts w:hint="eastAsia" w:ascii="宋体" w:hAnsi="宋体" w:eastAsia="宋体" w:cs="宋体"/>
                <w:i w:val="0"/>
                <w:iCs w:val="0"/>
                <w:color w:val="000000"/>
                <w:sz w:val="24"/>
                <w:szCs w:val="24"/>
                <w:u w:val="none"/>
              </w:rPr>
            </w:pPr>
          </w:p>
        </w:tc>
      </w:tr>
      <w:tr w14:paraId="05CE5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3FF63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违约责任</w:t>
            </w:r>
          </w:p>
        </w:tc>
        <w:tc>
          <w:tcPr>
            <w:tcW w:w="7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6E4E">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提供的服务未提供或未达到标准的限期整改，逾期未改的，每逾期一天，由甲方扣除当月服务费的0.03%作为违约金。</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6C76">
            <w:pPr>
              <w:spacing w:line="240" w:lineRule="auto"/>
              <w:jc w:val="center"/>
              <w:rPr>
                <w:rFonts w:hint="eastAsia" w:ascii="宋体" w:hAnsi="宋体" w:eastAsia="宋体" w:cs="宋体"/>
                <w:i w:val="0"/>
                <w:iCs w:val="0"/>
                <w:color w:val="000000"/>
                <w:sz w:val="24"/>
                <w:szCs w:val="24"/>
                <w:u w:val="none"/>
              </w:rPr>
            </w:pPr>
          </w:p>
        </w:tc>
      </w:tr>
      <w:tr w14:paraId="12665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BF9EC">
            <w:pPr>
              <w:spacing w:line="240" w:lineRule="auto"/>
              <w:jc w:val="center"/>
              <w:rPr>
                <w:rFonts w:hint="eastAsia" w:ascii="宋体" w:hAnsi="宋体" w:eastAsia="宋体" w:cs="宋体"/>
                <w:i w:val="0"/>
                <w:iCs w:val="0"/>
                <w:color w:val="000000"/>
                <w:sz w:val="24"/>
                <w:szCs w:val="24"/>
                <w:u w:val="none"/>
              </w:rPr>
            </w:pPr>
          </w:p>
        </w:tc>
        <w:tc>
          <w:tcPr>
            <w:tcW w:w="7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7EE4">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所提供的服务未达到合同要求，甲方书面提出整改通知，累计提出达二次，中标人未按要求及时整改的，甲方有权终止合同。</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798C">
            <w:pPr>
              <w:spacing w:line="240" w:lineRule="auto"/>
              <w:jc w:val="center"/>
              <w:rPr>
                <w:rFonts w:hint="eastAsia" w:ascii="宋体" w:hAnsi="宋体" w:eastAsia="宋体" w:cs="宋体"/>
                <w:i w:val="0"/>
                <w:iCs w:val="0"/>
                <w:color w:val="000000"/>
                <w:sz w:val="24"/>
                <w:szCs w:val="24"/>
                <w:u w:val="none"/>
              </w:rPr>
            </w:pPr>
          </w:p>
        </w:tc>
      </w:tr>
      <w:tr w14:paraId="42174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0EA5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陪护纪律要求及处罚细则</w:t>
            </w:r>
          </w:p>
        </w:tc>
        <w:tc>
          <w:tcPr>
            <w:tcW w:w="7204" w:type="dxa"/>
            <w:tcBorders>
              <w:top w:val="single" w:color="000000" w:sz="4" w:space="0"/>
              <w:left w:val="nil"/>
              <w:bottom w:val="single" w:color="000000" w:sz="4" w:space="0"/>
              <w:right w:val="single" w:color="000000" w:sz="4" w:space="0"/>
            </w:tcBorders>
            <w:shd w:val="clear" w:color="auto" w:fill="auto"/>
            <w:vAlign w:val="center"/>
          </w:tcPr>
          <w:p w14:paraId="735914F5">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上班着装规范、整洁，佩戴胸卡，不得穿拖鞋；不迟到早退，如有违者罚款20元/次/人。</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4F71">
            <w:pPr>
              <w:spacing w:line="240" w:lineRule="auto"/>
              <w:jc w:val="center"/>
              <w:rPr>
                <w:rFonts w:hint="eastAsia" w:ascii="宋体" w:hAnsi="宋体" w:eastAsia="宋体" w:cs="宋体"/>
                <w:i w:val="0"/>
                <w:iCs w:val="0"/>
                <w:color w:val="000000"/>
                <w:sz w:val="24"/>
                <w:szCs w:val="24"/>
                <w:u w:val="none"/>
              </w:rPr>
            </w:pPr>
          </w:p>
        </w:tc>
      </w:tr>
      <w:tr w14:paraId="34528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6481E">
            <w:pPr>
              <w:spacing w:line="240" w:lineRule="auto"/>
              <w:jc w:val="center"/>
              <w:rPr>
                <w:rFonts w:hint="eastAsia" w:ascii="宋体" w:hAnsi="宋体" w:eastAsia="宋体" w:cs="宋体"/>
                <w:i w:val="0"/>
                <w:iCs w:val="0"/>
                <w:color w:val="000000"/>
                <w:sz w:val="24"/>
                <w:szCs w:val="24"/>
                <w:u w:val="none"/>
              </w:rPr>
            </w:pPr>
          </w:p>
        </w:tc>
        <w:tc>
          <w:tcPr>
            <w:tcW w:w="7204" w:type="dxa"/>
            <w:tcBorders>
              <w:top w:val="single" w:color="000000" w:sz="4" w:space="0"/>
              <w:left w:val="nil"/>
              <w:bottom w:val="single" w:color="000000" w:sz="4" w:space="0"/>
              <w:right w:val="single" w:color="000000" w:sz="4" w:space="0"/>
            </w:tcBorders>
            <w:shd w:val="clear" w:color="auto" w:fill="auto"/>
            <w:vAlign w:val="center"/>
          </w:tcPr>
          <w:p w14:paraId="5866A7B4">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擅自离开病房，外出经得责任护士同意；休假要征得护士长同意；不得睡在病人床上，不得占睡病房空床，不得串到其他病房聊天，不得带人回病房留宿，不得聚众和大声讲话。不得擅自在病区内留宿等。如有违者，罚款100元/次/人。</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CDAD">
            <w:pPr>
              <w:spacing w:line="240" w:lineRule="auto"/>
              <w:jc w:val="center"/>
              <w:rPr>
                <w:rFonts w:hint="eastAsia" w:ascii="宋体" w:hAnsi="宋体" w:eastAsia="宋体" w:cs="宋体"/>
                <w:i w:val="0"/>
                <w:iCs w:val="0"/>
                <w:color w:val="000000"/>
                <w:sz w:val="24"/>
                <w:szCs w:val="24"/>
                <w:u w:val="none"/>
              </w:rPr>
            </w:pPr>
          </w:p>
        </w:tc>
      </w:tr>
      <w:tr w14:paraId="55279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40136">
            <w:pPr>
              <w:spacing w:line="240" w:lineRule="auto"/>
              <w:jc w:val="center"/>
              <w:rPr>
                <w:rFonts w:hint="eastAsia" w:ascii="宋体" w:hAnsi="宋体" w:eastAsia="宋体" w:cs="宋体"/>
                <w:i w:val="0"/>
                <w:iCs w:val="0"/>
                <w:color w:val="000000"/>
                <w:sz w:val="24"/>
                <w:szCs w:val="24"/>
                <w:u w:val="none"/>
              </w:rPr>
            </w:pPr>
          </w:p>
        </w:tc>
        <w:tc>
          <w:tcPr>
            <w:tcW w:w="7204" w:type="dxa"/>
            <w:tcBorders>
              <w:top w:val="single" w:color="000000" w:sz="4" w:space="0"/>
              <w:left w:val="nil"/>
              <w:bottom w:val="single" w:color="000000" w:sz="4" w:space="0"/>
              <w:right w:val="single" w:color="000000" w:sz="4" w:space="0"/>
            </w:tcBorders>
            <w:shd w:val="clear" w:color="auto" w:fill="auto"/>
            <w:vAlign w:val="center"/>
          </w:tcPr>
          <w:p w14:paraId="505DD635">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态度好，体谅和关心病人，认真、耐心、细致完成各项工作；服从病区工作安排，虚心听取意见，不断改善服务质量。不得私自向家属租借陪人床。尊重患者意愿，不得与患者争看电视节目。如有违者罚款100元/次/人。</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D24B">
            <w:pPr>
              <w:spacing w:line="240" w:lineRule="auto"/>
              <w:jc w:val="center"/>
              <w:rPr>
                <w:rFonts w:hint="eastAsia" w:ascii="宋体" w:hAnsi="宋体" w:eastAsia="宋体" w:cs="宋体"/>
                <w:i w:val="0"/>
                <w:iCs w:val="0"/>
                <w:color w:val="000000"/>
                <w:sz w:val="24"/>
                <w:szCs w:val="24"/>
                <w:u w:val="none"/>
              </w:rPr>
            </w:pPr>
          </w:p>
        </w:tc>
      </w:tr>
      <w:tr w14:paraId="53A49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33B67">
            <w:pPr>
              <w:spacing w:line="240" w:lineRule="auto"/>
              <w:jc w:val="center"/>
              <w:rPr>
                <w:rFonts w:hint="eastAsia" w:ascii="宋体" w:hAnsi="宋体" w:eastAsia="宋体" w:cs="宋体"/>
                <w:i w:val="0"/>
                <w:iCs w:val="0"/>
                <w:color w:val="000000"/>
                <w:sz w:val="24"/>
                <w:szCs w:val="24"/>
                <w:u w:val="none"/>
              </w:rPr>
            </w:pPr>
          </w:p>
        </w:tc>
        <w:tc>
          <w:tcPr>
            <w:tcW w:w="7204" w:type="dxa"/>
            <w:tcBorders>
              <w:top w:val="single" w:color="000000" w:sz="4" w:space="0"/>
              <w:left w:val="nil"/>
              <w:bottom w:val="single" w:color="000000" w:sz="4" w:space="0"/>
              <w:right w:val="single" w:color="000000" w:sz="4" w:space="0"/>
            </w:tcBorders>
            <w:shd w:val="clear" w:color="auto" w:fill="auto"/>
            <w:vAlign w:val="center"/>
          </w:tcPr>
          <w:p w14:paraId="22FA1725">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能随意进入医护办公室、治疗室、注射室等区域；不能擅自翻阅病案及各种医疗护理文件；不得私自将病人带离病房；不要谈论病情、病人治疗护理过程、有碍病人健康的话题以及有损病区、医院的话题;保护患者隐私，不泄露患者个人信息（姓名、电话、住址）及疾病信息；对危重或特殊患者，不能以任何理由拒接单；未经过公司批准私自安排私陪；不听从护士指引落实消毒隔离导致患者获得传染病；陪护人员代主管收费。一经查实，罚款200元/次/人。</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CDC2">
            <w:pPr>
              <w:spacing w:line="240" w:lineRule="auto"/>
              <w:jc w:val="center"/>
              <w:rPr>
                <w:rFonts w:hint="eastAsia" w:ascii="宋体" w:hAnsi="宋体" w:eastAsia="宋体" w:cs="宋体"/>
                <w:i w:val="0"/>
                <w:iCs w:val="0"/>
                <w:color w:val="000000"/>
                <w:sz w:val="24"/>
                <w:szCs w:val="24"/>
                <w:u w:val="none"/>
              </w:rPr>
            </w:pPr>
          </w:p>
        </w:tc>
      </w:tr>
      <w:tr w14:paraId="0E1E2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7B192">
            <w:pPr>
              <w:spacing w:line="240" w:lineRule="auto"/>
              <w:jc w:val="center"/>
              <w:rPr>
                <w:rFonts w:hint="eastAsia" w:ascii="宋体" w:hAnsi="宋体" w:eastAsia="宋体" w:cs="宋体"/>
                <w:i w:val="0"/>
                <w:iCs w:val="0"/>
                <w:color w:val="000000"/>
                <w:sz w:val="24"/>
                <w:szCs w:val="24"/>
                <w:u w:val="none"/>
              </w:rPr>
            </w:pPr>
          </w:p>
        </w:tc>
        <w:tc>
          <w:tcPr>
            <w:tcW w:w="7204" w:type="dxa"/>
            <w:tcBorders>
              <w:top w:val="single" w:color="000000" w:sz="4" w:space="0"/>
              <w:left w:val="nil"/>
              <w:bottom w:val="single" w:color="000000" w:sz="4" w:space="0"/>
              <w:right w:val="single" w:color="000000" w:sz="4" w:space="0"/>
            </w:tcBorders>
            <w:shd w:val="clear" w:color="auto" w:fill="auto"/>
            <w:vAlign w:val="center"/>
          </w:tcPr>
          <w:p w14:paraId="186DDA82">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不能擅自使用微波炉、电炉、电饭煲等一切用电厨具；不能在病区煮生食物和加热刺激气味浓烈的食物；不能在配餐室、开水房洗头、洗澡、晾衣服。如有违者罚款100 元/次/人。</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0BE6">
            <w:pPr>
              <w:spacing w:line="240" w:lineRule="auto"/>
              <w:jc w:val="center"/>
              <w:rPr>
                <w:rFonts w:hint="eastAsia" w:ascii="宋体" w:hAnsi="宋体" w:eastAsia="宋体" w:cs="宋体"/>
                <w:i w:val="0"/>
                <w:iCs w:val="0"/>
                <w:color w:val="000000"/>
                <w:sz w:val="24"/>
                <w:szCs w:val="24"/>
                <w:u w:val="none"/>
              </w:rPr>
            </w:pPr>
          </w:p>
        </w:tc>
      </w:tr>
      <w:tr w14:paraId="4880A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B4B0F">
            <w:pPr>
              <w:spacing w:line="240" w:lineRule="auto"/>
              <w:jc w:val="center"/>
              <w:rPr>
                <w:rFonts w:hint="eastAsia" w:ascii="宋体" w:hAnsi="宋体" w:eastAsia="宋体" w:cs="宋体"/>
                <w:i w:val="0"/>
                <w:iCs w:val="0"/>
                <w:color w:val="000000"/>
                <w:sz w:val="24"/>
                <w:szCs w:val="24"/>
                <w:u w:val="none"/>
              </w:rPr>
            </w:pPr>
          </w:p>
        </w:tc>
        <w:tc>
          <w:tcPr>
            <w:tcW w:w="7204" w:type="dxa"/>
            <w:tcBorders>
              <w:top w:val="single" w:color="000000" w:sz="4" w:space="0"/>
              <w:left w:val="nil"/>
              <w:bottom w:val="single" w:color="000000" w:sz="4" w:space="0"/>
              <w:right w:val="single" w:color="000000" w:sz="4" w:space="0"/>
            </w:tcBorders>
            <w:shd w:val="clear" w:color="auto" w:fill="auto"/>
            <w:vAlign w:val="center"/>
          </w:tcPr>
          <w:p w14:paraId="5AA10590">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工作时间不准干私活，不准与无关人员闲谈、不准带老乡、亲戚、小孩、朋友等与工作无关的人员进入工作场所。如有违者罚款100元/次/人。</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B017">
            <w:pPr>
              <w:spacing w:line="240" w:lineRule="auto"/>
              <w:jc w:val="center"/>
              <w:rPr>
                <w:rFonts w:hint="eastAsia" w:ascii="宋体" w:hAnsi="宋体" w:eastAsia="宋体" w:cs="宋体"/>
                <w:i w:val="0"/>
                <w:iCs w:val="0"/>
                <w:color w:val="000000"/>
                <w:sz w:val="24"/>
                <w:szCs w:val="24"/>
                <w:u w:val="none"/>
              </w:rPr>
            </w:pPr>
          </w:p>
        </w:tc>
      </w:tr>
      <w:tr w14:paraId="00435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355ED">
            <w:pPr>
              <w:spacing w:line="240" w:lineRule="auto"/>
              <w:jc w:val="center"/>
              <w:rPr>
                <w:rFonts w:hint="eastAsia" w:ascii="宋体" w:hAnsi="宋体" w:eastAsia="宋体" w:cs="宋体"/>
                <w:i w:val="0"/>
                <w:iCs w:val="0"/>
                <w:color w:val="000000"/>
                <w:sz w:val="24"/>
                <w:szCs w:val="24"/>
                <w:u w:val="none"/>
              </w:rPr>
            </w:pPr>
          </w:p>
        </w:tc>
        <w:tc>
          <w:tcPr>
            <w:tcW w:w="7204" w:type="dxa"/>
            <w:tcBorders>
              <w:top w:val="single" w:color="000000" w:sz="4" w:space="0"/>
              <w:left w:val="nil"/>
              <w:bottom w:val="single" w:color="000000" w:sz="4" w:space="0"/>
              <w:right w:val="single" w:color="000000" w:sz="4" w:space="0"/>
            </w:tcBorders>
            <w:shd w:val="clear" w:color="auto" w:fill="auto"/>
            <w:vAlign w:val="center"/>
          </w:tcPr>
          <w:p w14:paraId="38D6418D">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不准乱扔果皮，不准随地吐痰，不准在室内抽烟、喝酒、打牌、聚赌、讲脏话，不乱坐病人床铺，不准私自乱动病室内物品及仪器。维护公共场所卫生，爱护公物。如有违者罚款100元/次/人。</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7D00">
            <w:pPr>
              <w:spacing w:line="240" w:lineRule="auto"/>
              <w:jc w:val="center"/>
              <w:rPr>
                <w:rFonts w:hint="eastAsia" w:ascii="宋体" w:hAnsi="宋体" w:eastAsia="宋体" w:cs="宋体"/>
                <w:i w:val="0"/>
                <w:iCs w:val="0"/>
                <w:color w:val="000000"/>
                <w:sz w:val="24"/>
                <w:szCs w:val="24"/>
                <w:u w:val="none"/>
              </w:rPr>
            </w:pPr>
          </w:p>
        </w:tc>
      </w:tr>
      <w:tr w14:paraId="38CF9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536D7">
            <w:pPr>
              <w:spacing w:line="240" w:lineRule="auto"/>
              <w:jc w:val="center"/>
              <w:rPr>
                <w:rFonts w:hint="eastAsia" w:ascii="宋体" w:hAnsi="宋体" w:eastAsia="宋体" w:cs="宋体"/>
                <w:i w:val="0"/>
                <w:iCs w:val="0"/>
                <w:color w:val="000000"/>
                <w:sz w:val="24"/>
                <w:szCs w:val="24"/>
                <w:u w:val="none"/>
              </w:rPr>
            </w:pPr>
          </w:p>
        </w:tc>
        <w:tc>
          <w:tcPr>
            <w:tcW w:w="7204" w:type="dxa"/>
            <w:tcBorders>
              <w:top w:val="single" w:color="000000" w:sz="4" w:space="0"/>
              <w:left w:val="nil"/>
              <w:bottom w:val="single" w:color="000000" w:sz="4" w:space="0"/>
              <w:right w:val="single" w:color="000000" w:sz="4" w:space="0"/>
            </w:tcBorders>
            <w:shd w:val="clear" w:color="auto" w:fill="auto"/>
            <w:vAlign w:val="center"/>
          </w:tcPr>
          <w:p w14:paraId="3ADF373F">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得从事非本职范围的工作。如:解释病情、吸氧、照灯、推静脉针、敷药、接输液或输液调速，拔输液针头、调节氧气开关、吸痰、雾化吸入、鼻饲等。如有违者罚款200元/次/人。如因陪护人员私自进行技术性护理操作导致发生医疗纠纷，由此产生的一切后果皆由中标人承担。</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4F3F">
            <w:pPr>
              <w:spacing w:line="240" w:lineRule="auto"/>
              <w:jc w:val="center"/>
              <w:rPr>
                <w:rFonts w:hint="eastAsia" w:ascii="宋体" w:hAnsi="宋体" w:eastAsia="宋体" w:cs="宋体"/>
                <w:i w:val="0"/>
                <w:iCs w:val="0"/>
                <w:color w:val="000000"/>
                <w:sz w:val="24"/>
                <w:szCs w:val="24"/>
                <w:u w:val="none"/>
              </w:rPr>
            </w:pPr>
          </w:p>
        </w:tc>
      </w:tr>
      <w:tr w14:paraId="165CC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4FB19">
            <w:pPr>
              <w:spacing w:line="240" w:lineRule="auto"/>
              <w:jc w:val="center"/>
              <w:rPr>
                <w:rFonts w:hint="eastAsia" w:ascii="宋体" w:hAnsi="宋体" w:eastAsia="宋体" w:cs="宋体"/>
                <w:i w:val="0"/>
                <w:iCs w:val="0"/>
                <w:color w:val="000000"/>
                <w:sz w:val="24"/>
                <w:szCs w:val="24"/>
                <w:u w:val="none"/>
              </w:rPr>
            </w:pPr>
          </w:p>
        </w:tc>
        <w:tc>
          <w:tcPr>
            <w:tcW w:w="7204" w:type="dxa"/>
            <w:tcBorders>
              <w:top w:val="single" w:color="000000" w:sz="4" w:space="0"/>
              <w:left w:val="nil"/>
              <w:bottom w:val="single" w:color="000000" w:sz="4" w:space="0"/>
              <w:right w:val="single" w:color="000000" w:sz="4" w:space="0"/>
            </w:tcBorders>
            <w:shd w:val="clear" w:color="auto" w:fill="auto"/>
            <w:vAlign w:val="center"/>
          </w:tcPr>
          <w:p w14:paraId="158B0286">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加强对所照护病人的巡视和询问，及时给予病人帮助，如病人不配合或有特殊变化立即报告医生及护士。</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8EA8">
            <w:pPr>
              <w:spacing w:line="240" w:lineRule="auto"/>
              <w:jc w:val="center"/>
              <w:rPr>
                <w:rFonts w:hint="eastAsia" w:ascii="宋体" w:hAnsi="宋体" w:eastAsia="宋体" w:cs="宋体"/>
                <w:i w:val="0"/>
                <w:iCs w:val="0"/>
                <w:color w:val="000000"/>
                <w:sz w:val="24"/>
                <w:szCs w:val="24"/>
                <w:u w:val="none"/>
              </w:rPr>
            </w:pPr>
          </w:p>
        </w:tc>
      </w:tr>
      <w:tr w14:paraId="72746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40FE9">
            <w:pPr>
              <w:spacing w:line="240" w:lineRule="auto"/>
              <w:jc w:val="center"/>
              <w:rPr>
                <w:rFonts w:hint="eastAsia" w:ascii="宋体" w:hAnsi="宋体" w:eastAsia="宋体" w:cs="宋体"/>
                <w:i w:val="0"/>
                <w:iCs w:val="0"/>
                <w:color w:val="000000"/>
                <w:sz w:val="24"/>
                <w:szCs w:val="24"/>
                <w:u w:val="none"/>
              </w:rPr>
            </w:pPr>
          </w:p>
        </w:tc>
        <w:tc>
          <w:tcPr>
            <w:tcW w:w="7204" w:type="dxa"/>
            <w:tcBorders>
              <w:top w:val="single" w:color="000000" w:sz="4" w:space="0"/>
              <w:left w:val="nil"/>
              <w:bottom w:val="single" w:color="000000" w:sz="4" w:space="0"/>
              <w:right w:val="single" w:color="000000" w:sz="4" w:space="0"/>
            </w:tcBorders>
            <w:shd w:val="clear" w:color="auto" w:fill="auto"/>
            <w:vAlign w:val="center"/>
          </w:tcPr>
          <w:p w14:paraId="168AA78D">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不准向病人或家属收取或索取小费、食物或其他物品，不得私自同病人或家属谈论价钱和提工作以外的要求，暗示病人给“红包”，如有违者甲方有权单方解除合同并要求中标人承担违约责任及赔偿损失。</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0EA4">
            <w:pPr>
              <w:spacing w:line="240" w:lineRule="auto"/>
              <w:jc w:val="center"/>
              <w:rPr>
                <w:rFonts w:hint="eastAsia" w:ascii="宋体" w:hAnsi="宋体" w:eastAsia="宋体" w:cs="宋体"/>
                <w:i w:val="0"/>
                <w:iCs w:val="0"/>
                <w:color w:val="000000"/>
                <w:sz w:val="24"/>
                <w:szCs w:val="24"/>
                <w:u w:val="none"/>
              </w:rPr>
            </w:pPr>
          </w:p>
        </w:tc>
      </w:tr>
      <w:tr w14:paraId="00F78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28D43">
            <w:pPr>
              <w:spacing w:line="240" w:lineRule="auto"/>
              <w:jc w:val="center"/>
              <w:rPr>
                <w:rFonts w:hint="eastAsia" w:ascii="宋体" w:hAnsi="宋体" w:eastAsia="宋体" w:cs="宋体"/>
                <w:i w:val="0"/>
                <w:iCs w:val="0"/>
                <w:color w:val="000000"/>
                <w:sz w:val="24"/>
                <w:szCs w:val="24"/>
                <w:u w:val="none"/>
              </w:rPr>
            </w:pPr>
          </w:p>
        </w:tc>
        <w:tc>
          <w:tcPr>
            <w:tcW w:w="7204" w:type="dxa"/>
            <w:tcBorders>
              <w:top w:val="single" w:color="000000" w:sz="4" w:space="0"/>
              <w:left w:val="nil"/>
              <w:bottom w:val="single" w:color="000000" w:sz="4" w:space="0"/>
              <w:right w:val="single" w:color="000000" w:sz="4" w:space="0"/>
            </w:tcBorders>
            <w:shd w:val="clear" w:color="auto" w:fill="auto"/>
            <w:vAlign w:val="center"/>
          </w:tcPr>
          <w:p w14:paraId="2CDFD247">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陪护人员如违反院规/科规、影响医院/科室医疗秩序、消防安全，经教育无效者，情节较严重者可请家属另换陪护人员或终止该项服务。</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ED47">
            <w:pPr>
              <w:spacing w:line="240" w:lineRule="auto"/>
              <w:jc w:val="center"/>
              <w:rPr>
                <w:rFonts w:hint="eastAsia" w:ascii="宋体" w:hAnsi="宋体" w:eastAsia="宋体" w:cs="宋体"/>
                <w:i w:val="0"/>
                <w:iCs w:val="0"/>
                <w:color w:val="000000"/>
                <w:sz w:val="24"/>
                <w:szCs w:val="24"/>
                <w:u w:val="none"/>
              </w:rPr>
            </w:pPr>
          </w:p>
        </w:tc>
      </w:tr>
    </w:tbl>
    <w:p w14:paraId="597249AD">
      <w:pPr>
        <w:pStyle w:val="10"/>
        <w:widowControl w:val="0"/>
        <w:spacing w:line="360" w:lineRule="auto"/>
        <w:ind w:firstLine="480" w:firstLineChars="200"/>
        <w:outlineLvl w:val="1"/>
        <w:rPr>
          <w:rFonts w:hint="eastAsia" w:ascii="宋体" w:hAnsi="宋体" w:eastAsia="宋体" w:cs="宋体"/>
          <w:sz w:val="24"/>
          <w:szCs w:val="24"/>
        </w:rPr>
      </w:pPr>
    </w:p>
    <w:p w14:paraId="37B2701E">
      <w:pPr>
        <w:spacing w:line="360" w:lineRule="auto"/>
        <w:rPr>
          <w:rFonts w:hint="eastAsia" w:ascii="宋体" w:hAnsi="宋体" w:eastAsia="宋体" w:cs="宋体"/>
          <w:sz w:val="24"/>
          <w:szCs w:val="24"/>
        </w:rPr>
      </w:pPr>
    </w:p>
    <w:p w14:paraId="56CEA024">
      <w:pPr>
        <w:spacing w:line="360" w:lineRule="auto"/>
        <w:ind w:firstLine="480"/>
        <w:rPr>
          <w:rFonts w:hint="eastAsia" w:ascii="宋体" w:hAnsi="宋体" w:eastAsia="宋体" w:cs="宋体"/>
          <w:sz w:val="24"/>
          <w:szCs w:val="24"/>
        </w:rPr>
      </w:pPr>
    </w:p>
    <w:p w14:paraId="21DB9E26">
      <w:pPr>
        <w:spacing w:line="360" w:lineRule="auto"/>
        <w:rPr>
          <w:rFonts w:hint="eastAsia" w:ascii="宋体" w:hAnsi="宋体" w:eastAsia="宋体" w:cs="宋体"/>
          <w:sz w:val="24"/>
          <w:szCs w:val="24"/>
        </w:rPr>
      </w:pPr>
    </w:p>
    <w:tbl>
      <w:tblPr>
        <w:tblStyle w:val="4"/>
        <w:tblW w:w="102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9"/>
        <w:gridCol w:w="467"/>
        <w:gridCol w:w="4333"/>
        <w:gridCol w:w="756"/>
        <w:gridCol w:w="2121"/>
        <w:gridCol w:w="1821"/>
      </w:tblGrid>
      <w:tr w14:paraId="53195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0287" w:type="dxa"/>
            <w:gridSpan w:val="6"/>
            <w:tcBorders>
              <w:top w:val="nil"/>
              <w:left w:val="nil"/>
              <w:bottom w:val="nil"/>
              <w:right w:val="nil"/>
            </w:tcBorders>
            <w:shd w:val="clear" w:color="auto" w:fill="auto"/>
            <w:vAlign w:val="center"/>
          </w:tcPr>
          <w:p w14:paraId="66376DC1">
            <w:pPr>
              <w:keepNext w:val="0"/>
              <w:keepLines w:val="0"/>
              <w:widowControl/>
              <w:suppressLineNumbers w:val="0"/>
              <w:spacing w:line="240" w:lineRule="auto"/>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附件七                           陪护管理考评表</w:t>
            </w:r>
          </w:p>
        </w:tc>
      </w:tr>
      <w:tr w14:paraId="56B6D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0287" w:type="dxa"/>
            <w:gridSpan w:val="6"/>
            <w:tcBorders>
              <w:top w:val="nil"/>
              <w:left w:val="nil"/>
              <w:bottom w:val="nil"/>
              <w:right w:val="nil"/>
            </w:tcBorders>
            <w:shd w:val="clear" w:color="auto" w:fill="auto"/>
            <w:vAlign w:val="center"/>
          </w:tcPr>
          <w:p w14:paraId="256962E7">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评价时间：      年     月    日               评价部门：                                     </w:t>
            </w:r>
          </w:p>
        </w:tc>
      </w:tr>
      <w:tr w14:paraId="5BC3B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2098">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考评项目</w:t>
            </w:r>
          </w:p>
        </w:tc>
        <w:tc>
          <w:tcPr>
            <w:tcW w:w="467" w:type="dxa"/>
            <w:tcBorders>
              <w:top w:val="single" w:color="000000" w:sz="4" w:space="0"/>
              <w:left w:val="single" w:color="000000" w:sz="4" w:space="0"/>
              <w:bottom w:val="nil"/>
              <w:right w:val="single" w:color="000000" w:sz="4" w:space="0"/>
            </w:tcBorders>
            <w:shd w:val="clear" w:color="auto" w:fill="auto"/>
            <w:vAlign w:val="center"/>
          </w:tcPr>
          <w:p w14:paraId="5DE25B65">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0CAE">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考评内容</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3E29D04F">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分值</w:t>
            </w:r>
          </w:p>
        </w:tc>
        <w:tc>
          <w:tcPr>
            <w:tcW w:w="2121" w:type="dxa"/>
            <w:tcBorders>
              <w:top w:val="single" w:color="000000" w:sz="4" w:space="0"/>
              <w:left w:val="single" w:color="000000" w:sz="4" w:space="0"/>
              <w:bottom w:val="nil"/>
              <w:right w:val="single" w:color="000000" w:sz="4" w:space="0"/>
            </w:tcBorders>
            <w:shd w:val="clear" w:color="auto" w:fill="auto"/>
            <w:vAlign w:val="center"/>
          </w:tcPr>
          <w:p w14:paraId="7F76B9DA">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评分细则</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49B7">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存在问题</w:t>
            </w:r>
          </w:p>
        </w:tc>
      </w:tr>
      <w:tr w14:paraId="213A1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89" w:type="dxa"/>
            <w:vMerge w:val="restart"/>
            <w:tcBorders>
              <w:top w:val="single" w:color="000000" w:sz="4" w:space="0"/>
              <w:left w:val="single" w:color="000000" w:sz="4" w:space="0"/>
              <w:bottom w:val="nil"/>
              <w:right w:val="single" w:color="000000" w:sz="4" w:space="0"/>
            </w:tcBorders>
            <w:shd w:val="clear" w:color="auto" w:fill="auto"/>
            <w:vAlign w:val="center"/>
          </w:tcPr>
          <w:p w14:paraId="79CEC79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管理工作</w:t>
            </w:r>
          </w:p>
        </w:tc>
        <w:tc>
          <w:tcPr>
            <w:tcW w:w="467" w:type="dxa"/>
            <w:tcBorders>
              <w:top w:val="single" w:color="000000" w:sz="4" w:space="0"/>
              <w:left w:val="single" w:color="000000" w:sz="4" w:space="0"/>
              <w:bottom w:val="nil"/>
              <w:right w:val="single" w:color="000000" w:sz="4" w:space="0"/>
            </w:tcBorders>
            <w:shd w:val="clear" w:color="auto" w:fill="auto"/>
            <w:vAlign w:val="center"/>
          </w:tcPr>
          <w:p w14:paraId="384AE6F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1FDC">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陪护患者人数：平均每名护工陪护≯5人，其中专项服务每小组≯1人</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3068C9F2">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3F8F">
            <w:pPr>
              <w:keepNext w:val="0"/>
              <w:keepLines w:val="0"/>
              <w:widowControl/>
              <w:suppressLineNumbers w:val="0"/>
              <w:spacing w:line="240" w:lineRule="auto"/>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不符合扣1分/例</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F580">
            <w:pPr>
              <w:spacing w:line="240" w:lineRule="auto"/>
              <w:jc w:val="center"/>
              <w:rPr>
                <w:rFonts w:hint="eastAsia" w:ascii="宋体" w:hAnsi="宋体" w:eastAsia="宋体" w:cs="宋体"/>
                <w:b/>
                <w:bCs/>
                <w:i w:val="0"/>
                <w:iCs w:val="0"/>
                <w:color w:val="000000"/>
                <w:sz w:val="24"/>
                <w:szCs w:val="24"/>
                <w:u w:val="none"/>
              </w:rPr>
            </w:pPr>
          </w:p>
        </w:tc>
      </w:tr>
      <w:tr w14:paraId="0FD5C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9" w:type="dxa"/>
            <w:vMerge w:val="continue"/>
            <w:tcBorders>
              <w:top w:val="single" w:color="000000" w:sz="4" w:space="0"/>
              <w:left w:val="single" w:color="000000" w:sz="4" w:space="0"/>
              <w:bottom w:val="nil"/>
              <w:right w:val="single" w:color="000000" w:sz="4" w:space="0"/>
            </w:tcBorders>
            <w:shd w:val="clear" w:color="auto" w:fill="auto"/>
            <w:vAlign w:val="center"/>
          </w:tcPr>
          <w:p w14:paraId="5DE65E50">
            <w:pPr>
              <w:spacing w:line="240" w:lineRule="auto"/>
              <w:jc w:val="center"/>
              <w:rPr>
                <w:rFonts w:hint="eastAsia" w:ascii="宋体" w:hAnsi="宋体" w:eastAsia="宋体" w:cs="宋体"/>
                <w:i w:val="0"/>
                <w:iCs w:val="0"/>
                <w:color w:val="000000"/>
                <w:sz w:val="24"/>
                <w:szCs w:val="24"/>
                <w:u w:val="none"/>
              </w:rPr>
            </w:pPr>
          </w:p>
        </w:tc>
        <w:tc>
          <w:tcPr>
            <w:tcW w:w="467" w:type="dxa"/>
            <w:tcBorders>
              <w:top w:val="single" w:color="000000" w:sz="4" w:space="0"/>
              <w:left w:val="single" w:color="000000" w:sz="4" w:space="0"/>
              <w:bottom w:val="nil"/>
              <w:right w:val="single" w:color="000000" w:sz="4" w:space="0"/>
            </w:tcBorders>
            <w:shd w:val="clear" w:color="auto" w:fill="auto"/>
            <w:vAlign w:val="center"/>
          </w:tcPr>
          <w:p w14:paraId="7BBD603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B10F">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各病区陪护收费标准公示率100%</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07FF72B7">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2423">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不符合扣1分/例</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C50D">
            <w:pPr>
              <w:spacing w:line="240" w:lineRule="auto"/>
              <w:jc w:val="center"/>
              <w:rPr>
                <w:rFonts w:hint="eastAsia" w:ascii="宋体" w:hAnsi="宋体" w:eastAsia="宋体" w:cs="宋体"/>
                <w:i w:val="0"/>
                <w:iCs w:val="0"/>
                <w:color w:val="000000"/>
                <w:sz w:val="24"/>
                <w:szCs w:val="24"/>
                <w:u w:val="none"/>
              </w:rPr>
            </w:pPr>
          </w:p>
        </w:tc>
      </w:tr>
      <w:tr w14:paraId="54AB5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89" w:type="dxa"/>
            <w:vMerge w:val="continue"/>
            <w:tcBorders>
              <w:top w:val="single" w:color="000000" w:sz="4" w:space="0"/>
              <w:left w:val="single" w:color="000000" w:sz="4" w:space="0"/>
              <w:bottom w:val="nil"/>
              <w:right w:val="single" w:color="000000" w:sz="4" w:space="0"/>
            </w:tcBorders>
            <w:shd w:val="clear" w:color="auto" w:fill="auto"/>
            <w:vAlign w:val="center"/>
          </w:tcPr>
          <w:p w14:paraId="7FE87ACA">
            <w:pPr>
              <w:spacing w:line="240" w:lineRule="auto"/>
              <w:jc w:val="center"/>
              <w:rPr>
                <w:rFonts w:hint="eastAsia" w:ascii="宋体" w:hAnsi="宋体" w:eastAsia="宋体" w:cs="宋体"/>
                <w:i w:val="0"/>
                <w:iCs w:val="0"/>
                <w:color w:val="000000"/>
                <w:sz w:val="24"/>
                <w:szCs w:val="24"/>
                <w:u w:val="none"/>
              </w:rPr>
            </w:pPr>
          </w:p>
        </w:tc>
        <w:tc>
          <w:tcPr>
            <w:tcW w:w="467" w:type="dxa"/>
            <w:tcBorders>
              <w:top w:val="single" w:color="000000" w:sz="4" w:space="0"/>
              <w:left w:val="single" w:color="000000" w:sz="4" w:space="0"/>
              <w:bottom w:val="nil"/>
              <w:right w:val="single" w:color="000000" w:sz="4" w:space="0"/>
            </w:tcBorders>
            <w:shd w:val="clear" w:color="auto" w:fill="auto"/>
            <w:vAlign w:val="center"/>
          </w:tcPr>
          <w:p w14:paraId="0B807E0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8E9D">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管理人员与患者/家属签订陪护服务协议率100%</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1D72F112">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6C54">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不符合扣1分/例</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993D">
            <w:pPr>
              <w:spacing w:line="240" w:lineRule="auto"/>
              <w:jc w:val="center"/>
              <w:rPr>
                <w:rFonts w:hint="eastAsia" w:ascii="宋体" w:hAnsi="宋体" w:eastAsia="宋体" w:cs="宋体"/>
                <w:i w:val="0"/>
                <w:iCs w:val="0"/>
                <w:color w:val="000000"/>
                <w:sz w:val="24"/>
                <w:szCs w:val="24"/>
                <w:u w:val="none"/>
              </w:rPr>
            </w:pPr>
          </w:p>
        </w:tc>
      </w:tr>
      <w:tr w14:paraId="1313E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89" w:type="dxa"/>
            <w:vMerge w:val="continue"/>
            <w:tcBorders>
              <w:top w:val="single" w:color="000000" w:sz="4" w:space="0"/>
              <w:left w:val="single" w:color="000000" w:sz="4" w:space="0"/>
              <w:bottom w:val="nil"/>
              <w:right w:val="single" w:color="000000" w:sz="4" w:space="0"/>
            </w:tcBorders>
            <w:shd w:val="clear" w:color="auto" w:fill="auto"/>
            <w:vAlign w:val="center"/>
          </w:tcPr>
          <w:p w14:paraId="6347C3D6">
            <w:pPr>
              <w:spacing w:line="240" w:lineRule="auto"/>
              <w:jc w:val="center"/>
              <w:rPr>
                <w:rFonts w:hint="eastAsia" w:ascii="宋体" w:hAnsi="宋体" w:eastAsia="宋体" w:cs="宋体"/>
                <w:i w:val="0"/>
                <w:iCs w:val="0"/>
                <w:color w:val="000000"/>
                <w:sz w:val="24"/>
                <w:szCs w:val="24"/>
                <w:u w:val="none"/>
              </w:rPr>
            </w:pPr>
          </w:p>
        </w:tc>
        <w:tc>
          <w:tcPr>
            <w:tcW w:w="467" w:type="dxa"/>
            <w:tcBorders>
              <w:top w:val="single" w:color="000000" w:sz="4" w:space="0"/>
              <w:left w:val="single" w:color="000000" w:sz="4" w:space="0"/>
              <w:bottom w:val="nil"/>
              <w:right w:val="single" w:color="000000" w:sz="4" w:space="0"/>
            </w:tcBorders>
            <w:shd w:val="clear" w:color="auto" w:fill="auto"/>
            <w:vAlign w:val="center"/>
          </w:tcPr>
          <w:p w14:paraId="082ECE3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1254">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管理人员向服务患者意见征询/满意度调查100%</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769BBAD0">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2733">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不符合扣1分/例</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B231">
            <w:pPr>
              <w:spacing w:line="240" w:lineRule="auto"/>
              <w:jc w:val="center"/>
              <w:rPr>
                <w:rFonts w:hint="eastAsia" w:ascii="宋体" w:hAnsi="宋体" w:eastAsia="宋体" w:cs="宋体"/>
                <w:i w:val="0"/>
                <w:iCs w:val="0"/>
                <w:color w:val="000000"/>
                <w:sz w:val="24"/>
                <w:szCs w:val="24"/>
                <w:u w:val="none"/>
              </w:rPr>
            </w:pPr>
          </w:p>
        </w:tc>
      </w:tr>
      <w:tr w14:paraId="1158B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89" w:type="dxa"/>
            <w:vMerge w:val="continue"/>
            <w:tcBorders>
              <w:top w:val="single" w:color="000000" w:sz="4" w:space="0"/>
              <w:left w:val="single" w:color="000000" w:sz="4" w:space="0"/>
              <w:bottom w:val="nil"/>
              <w:right w:val="single" w:color="000000" w:sz="4" w:space="0"/>
            </w:tcBorders>
            <w:shd w:val="clear" w:color="auto" w:fill="auto"/>
            <w:vAlign w:val="center"/>
          </w:tcPr>
          <w:p w14:paraId="00745D9F">
            <w:pPr>
              <w:spacing w:line="240" w:lineRule="auto"/>
              <w:jc w:val="center"/>
              <w:rPr>
                <w:rFonts w:hint="eastAsia" w:ascii="宋体" w:hAnsi="宋体" w:eastAsia="宋体" w:cs="宋体"/>
                <w:i w:val="0"/>
                <w:iCs w:val="0"/>
                <w:color w:val="000000"/>
                <w:sz w:val="24"/>
                <w:szCs w:val="24"/>
                <w:u w:val="none"/>
              </w:rPr>
            </w:pPr>
          </w:p>
        </w:tc>
        <w:tc>
          <w:tcPr>
            <w:tcW w:w="467" w:type="dxa"/>
            <w:tcBorders>
              <w:top w:val="single" w:color="000000" w:sz="4" w:space="0"/>
              <w:left w:val="single" w:color="000000" w:sz="4" w:space="0"/>
              <w:bottom w:val="nil"/>
              <w:right w:val="single" w:color="000000" w:sz="4" w:space="0"/>
            </w:tcBorders>
            <w:shd w:val="clear" w:color="auto" w:fill="auto"/>
            <w:vAlign w:val="center"/>
          </w:tcPr>
          <w:p w14:paraId="5164FD6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48F1">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管理人员负责收费率100%</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4E1D82C3">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138C">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不符合扣1分/例</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8A98">
            <w:pPr>
              <w:spacing w:line="240" w:lineRule="auto"/>
              <w:jc w:val="center"/>
              <w:rPr>
                <w:rFonts w:hint="eastAsia" w:ascii="宋体" w:hAnsi="宋体" w:eastAsia="宋体" w:cs="宋体"/>
                <w:i w:val="0"/>
                <w:iCs w:val="0"/>
                <w:color w:val="000000"/>
                <w:sz w:val="24"/>
                <w:szCs w:val="24"/>
                <w:u w:val="none"/>
              </w:rPr>
            </w:pPr>
          </w:p>
        </w:tc>
      </w:tr>
      <w:tr w14:paraId="6E65F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89" w:type="dxa"/>
            <w:vMerge w:val="continue"/>
            <w:tcBorders>
              <w:top w:val="single" w:color="000000" w:sz="4" w:space="0"/>
              <w:left w:val="single" w:color="000000" w:sz="4" w:space="0"/>
              <w:bottom w:val="nil"/>
              <w:right w:val="single" w:color="000000" w:sz="4" w:space="0"/>
            </w:tcBorders>
            <w:shd w:val="clear" w:color="auto" w:fill="auto"/>
            <w:vAlign w:val="center"/>
          </w:tcPr>
          <w:p w14:paraId="5A026DE3">
            <w:pPr>
              <w:spacing w:line="240" w:lineRule="auto"/>
              <w:jc w:val="center"/>
              <w:rPr>
                <w:rFonts w:hint="eastAsia" w:ascii="宋体" w:hAnsi="宋体" w:eastAsia="宋体" w:cs="宋体"/>
                <w:i w:val="0"/>
                <w:iCs w:val="0"/>
                <w:color w:val="000000"/>
                <w:sz w:val="24"/>
                <w:szCs w:val="24"/>
                <w:u w:val="none"/>
              </w:rPr>
            </w:pPr>
          </w:p>
        </w:tc>
        <w:tc>
          <w:tcPr>
            <w:tcW w:w="467" w:type="dxa"/>
            <w:tcBorders>
              <w:top w:val="single" w:color="000000" w:sz="4" w:space="0"/>
              <w:left w:val="single" w:color="000000" w:sz="4" w:space="0"/>
              <w:bottom w:val="nil"/>
              <w:right w:val="single" w:color="000000" w:sz="4" w:space="0"/>
            </w:tcBorders>
            <w:shd w:val="clear" w:color="auto" w:fill="auto"/>
            <w:vAlign w:val="center"/>
          </w:tcPr>
          <w:p w14:paraId="37BB20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E300">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陪护服务内容与收费标准一致率≥95%</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078827D1">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33B6">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不符合扣1分/例</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D0D7">
            <w:pPr>
              <w:spacing w:line="240" w:lineRule="auto"/>
              <w:jc w:val="center"/>
              <w:rPr>
                <w:rFonts w:hint="eastAsia" w:ascii="宋体" w:hAnsi="宋体" w:eastAsia="宋体" w:cs="宋体"/>
                <w:i w:val="0"/>
                <w:iCs w:val="0"/>
                <w:color w:val="000000"/>
                <w:sz w:val="24"/>
                <w:szCs w:val="24"/>
                <w:u w:val="none"/>
              </w:rPr>
            </w:pPr>
          </w:p>
        </w:tc>
      </w:tr>
      <w:tr w14:paraId="1800B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89" w:type="dxa"/>
            <w:vMerge w:val="continue"/>
            <w:tcBorders>
              <w:top w:val="single" w:color="000000" w:sz="4" w:space="0"/>
              <w:left w:val="single" w:color="000000" w:sz="4" w:space="0"/>
              <w:bottom w:val="nil"/>
              <w:right w:val="single" w:color="000000" w:sz="4" w:space="0"/>
            </w:tcBorders>
            <w:shd w:val="clear" w:color="auto" w:fill="auto"/>
            <w:vAlign w:val="center"/>
          </w:tcPr>
          <w:p w14:paraId="58ACBC45">
            <w:pPr>
              <w:spacing w:line="240" w:lineRule="auto"/>
              <w:jc w:val="center"/>
              <w:rPr>
                <w:rFonts w:hint="eastAsia" w:ascii="宋体" w:hAnsi="宋体" w:eastAsia="宋体" w:cs="宋体"/>
                <w:i w:val="0"/>
                <w:iCs w:val="0"/>
                <w:color w:val="000000"/>
                <w:sz w:val="24"/>
                <w:szCs w:val="24"/>
                <w:u w:val="none"/>
              </w:rPr>
            </w:pPr>
          </w:p>
        </w:tc>
        <w:tc>
          <w:tcPr>
            <w:tcW w:w="467" w:type="dxa"/>
            <w:tcBorders>
              <w:top w:val="single" w:color="000000" w:sz="4" w:space="0"/>
              <w:left w:val="single" w:color="000000" w:sz="4" w:space="0"/>
              <w:bottom w:val="nil"/>
              <w:right w:val="single" w:color="000000" w:sz="4" w:space="0"/>
            </w:tcBorders>
            <w:shd w:val="clear" w:color="auto" w:fill="auto"/>
            <w:vAlign w:val="center"/>
          </w:tcPr>
          <w:p w14:paraId="3DB56DF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BD38">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陪护数量及服务类型记录数据、上报护理部及科室数据，与实际相符率100%</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5B798BE7">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AC0C">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不符合扣1分/例</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1321">
            <w:pPr>
              <w:spacing w:line="240" w:lineRule="auto"/>
              <w:jc w:val="center"/>
              <w:rPr>
                <w:rFonts w:hint="eastAsia" w:ascii="宋体" w:hAnsi="宋体" w:eastAsia="宋体" w:cs="宋体"/>
                <w:i w:val="0"/>
                <w:iCs w:val="0"/>
                <w:color w:val="000000"/>
                <w:sz w:val="24"/>
                <w:szCs w:val="24"/>
                <w:u w:val="none"/>
              </w:rPr>
            </w:pPr>
          </w:p>
        </w:tc>
      </w:tr>
      <w:tr w14:paraId="0282A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89" w:type="dxa"/>
            <w:vMerge w:val="continue"/>
            <w:tcBorders>
              <w:top w:val="single" w:color="000000" w:sz="4" w:space="0"/>
              <w:left w:val="single" w:color="000000" w:sz="4" w:space="0"/>
              <w:bottom w:val="nil"/>
              <w:right w:val="single" w:color="000000" w:sz="4" w:space="0"/>
            </w:tcBorders>
            <w:shd w:val="clear" w:color="auto" w:fill="auto"/>
            <w:vAlign w:val="center"/>
          </w:tcPr>
          <w:p w14:paraId="259E0BB8">
            <w:pPr>
              <w:spacing w:line="240" w:lineRule="auto"/>
              <w:jc w:val="center"/>
              <w:rPr>
                <w:rFonts w:hint="eastAsia" w:ascii="宋体" w:hAnsi="宋体" w:eastAsia="宋体" w:cs="宋体"/>
                <w:i w:val="0"/>
                <w:iCs w:val="0"/>
                <w:color w:val="000000"/>
                <w:sz w:val="24"/>
                <w:szCs w:val="24"/>
                <w:u w:val="none"/>
              </w:rPr>
            </w:pPr>
          </w:p>
        </w:tc>
        <w:tc>
          <w:tcPr>
            <w:tcW w:w="467" w:type="dxa"/>
            <w:tcBorders>
              <w:top w:val="single" w:color="000000" w:sz="4" w:space="0"/>
              <w:left w:val="single" w:color="000000" w:sz="4" w:space="0"/>
              <w:bottom w:val="nil"/>
              <w:right w:val="single" w:color="000000" w:sz="4" w:space="0"/>
            </w:tcBorders>
            <w:shd w:val="clear" w:color="auto" w:fill="auto"/>
            <w:vAlign w:val="center"/>
          </w:tcPr>
          <w:p w14:paraId="3A5449A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333" w:type="dxa"/>
            <w:tcBorders>
              <w:top w:val="nil"/>
              <w:left w:val="nil"/>
              <w:bottom w:val="nil"/>
              <w:right w:val="nil"/>
            </w:tcBorders>
            <w:shd w:val="clear" w:color="auto" w:fill="auto"/>
            <w:vAlign w:val="center"/>
          </w:tcPr>
          <w:p w14:paraId="3EF28702">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每天到病区巡查率100%</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4827F8F5">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79A1">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不符合扣1分/例</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D53F">
            <w:pPr>
              <w:spacing w:line="240" w:lineRule="auto"/>
              <w:jc w:val="center"/>
              <w:rPr>
                <w:rFonts w:hint="eastAsia" w:ascii="宋体" w:hAnsi="宋体" w:eastAsia="宋体" w:cs="宋体"/>
                <w:i w:val="0"/>
                <w:iCs w:val="0"/>
                <w:color w:val="000000"/>
                <w:sz w:val="24"/>
                <w:szCs w:val="24"/>
                <w:u w:val="none"/>
              </w:rPr>
            </w:pPr>
          </w:p>
        </w:tc>
      </w:tr>
      <w:tr w14:paraId="11A82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89" w:type="dxa"/>
            <w:vMerge w:val="continue"/>
            <w:tcBorders>
              <w:top w:val="single" w:color="000000" w:sz="4" w:space="0"/>
              <w:left w:val="single" w:color="000000" w:sz="4" w:space="0"/>
              <w:bottom w:val="nil"/>
              <w:right w:val="single" w:color="000000" w:sz="4" w:space="0"/>
            </w:tcBorders>
            <w:shd w:val="clear" w:color="auto" w:fill="auto"/>
            <w:vAlign w:val="center"/>
          </w:tcPr>
          <w:p w14:paraId="6266EA25">
            <w:pPr>
              <w:spacing w:line="240" w:lineRule="auto"/>
              <w:jc w:val="center"/>
              <w:rPr>
                <w:rFonts w:hint="eastAsia" w:ascii="宋体" w:hAnsi="宋体" w:eastAsia="宋体" w:cs="宋体"/>
                <w:i w:val="0"/>
                <w:iCs w:val="0"/>
                <w:color w:val="000000"/>
                <w:sz w:val="24"/>
                <w:szCs w:val="24"/>
                <w:u w:val="none"/>
              </w:rPr>
            </w:pPr>
          </w:p>
        </w:tc>
        <w:tc>
          <w:tcPr>
            <w:tcW w:w="467" w:type="dxa"/>
            <w:tcBorders>
              <w:top w:val="single" w:color="000000" w:sz="4" w:space="0"/>
              <w:left w:val="single" w:color="000000" w:sz="4" w:space="0"/>
              <w:bottom w:val="nil"/>
              <w:right w:val="single" w:color="000000" w:sz="4" w:space="0"/>
            </w:tcBorders>
            <w:shd w:val="clear" w:color="auto" w:fill="auto"/>
            <w:vAlign w:val="center"/>
          </w:tcPr>
          <w:p w14:paraId="39617CF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C7CA">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每月有质控重点，每有有质控小结，完成率100%</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23B91EF7">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393F">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不符合扣1分/例</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A209">
            <w:pPr>
              <w:spacing w:line="240" w:lineRule="auto"/>
              <w:jc w:val="center"/>
              <w:rPr>
                <w:rFonts w:hint="eastAsia" w:ascii="宋体" w:hAnsi="宋体" w:eastAsia="宋体" w:cs="宋体"/>
                <w:i w:val="0"/>
                <w:iCs w:val="0"/>
                <w:color w:val="000000"/>
                <w:sz w:val="24"/>
                <w:szCs w:val="24"/>
                <w:u w:val="none"/>
              </w:rPr>
            </w:pPr>
          </w:p>
        </w:tc>
      </w:tr>
      <w:tr w14:paraId="53B59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89" w:type="dxa"/>
            <w:vMerge w:val="continue"/>
            <w:tcBorders>
              <w:top w:val="single" w:color="000000" w:sz="4" w:space="0"/>
              <w:left w:val="single" w:color="000000" w:sz="4" w:space="0"/>
              <w:bottom w:val="nil"/>
              <w:right w:val="single" w:color="000000" w:sz="4" w:space="0"/>
            </w:tcBorders>
            <w:shd w:val="clear" w:color="auto" w:fill="auto"/>
            <w:vAlign w:val="center"/>
          </w:tcPr>
          <w:p w14:paraId="1E279C91">
            <w:pPr>
              <w:spacing w:line="240" w:lineRule="auto"/>
              <w:jc w:val="center"/>
              <w:rPr>
                <w:rFonts w:hint="eastAsia" w:ascii="宋体" w:hAnsi="宋体" w:eastAsia="宋体" w:cs="宋体"/>
                <w:i w:val="0"/>
                <w:iCs w:val="0"/>
                <w:color w:val="000000"/>
                <w:sz w:val="24"/>
                <w:szCs w:val="24"/>
                <w:u w:val="none"/>
              </w:rPr>
            </w:pPr>
          </w:p>
        </w:tc>
        <w:tc>
          <w:tcPr>
            <w:tcW w:w="467" w:type="dxa"/>
            <w:tcBorders>
              <w:top w:val="single" w:color="000000" w:sz="4" w:space="0"/>
              <w:left w:val="single" w:color="000000" w:sz="4" w:space="0"/>
              <w:bottom w:val="nil"/>
              <w:right w:val="single" w:color="000000" w:sz="4" w:space="0"/>
            </w:tcBorders>
            <w:shd w:val="clear" w:color="auto" w:fill="auto"/>
            <w:vAlign w:val="center"/>
          </w:tcPr>
          <w:p w14:paraId="1D03330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832B">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每周至少1次对护工培训及会议100%</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38B6F0CA">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7A37">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不符合扣1分/例</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1E0B">
            <w:pPr>
              <w:spacing w:line="240" w:lineRule="auto"/>
              <w:jc w:val="center"/>
              <w:rPr>
                <w:rFonts w:hint="eastAsia" w:ascii="宋体" w:hAnsi="宋体" w:eastAsia="宋体" w:cs="宋体"/>
                <w:i w:val="0"/>
                <w:iCs w:val="0"/>
                <w:color w:val="000000"/>
                <w:sz w:val="24"/>
                <w:szCs w:val="24"/>
                <w:u w:val="none"/>
              </w:rPr>
            </w:pPr>
          </w:p>
        </w:tc>
      </w:tr>
      <w:tr w14:paraId="2A98E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89" w:type="dxa"/>
            <w:vMerge w:val="continue"/>
            <w:tcBorders>
              <w:top w:val="single" w:color="000000" w:sz="4" w:space="0"/>
              <w:left w:val="single" w:color="000000" w:sz="4" w:space="0"/>
              <w:bottom w:val="nil"/>
              <w:right w:val="single" w:color="000000" w:sz="4" w:space="0"/>
            </w:tcBorders>
            <w:shd w:val="clear" w:color="auto" w:fill="auto"/>
            <w:vAlign w:val="center"/>
          </w:tcPr>
          <w:p w14:paraId="23EBFCFF">
            <w:pPr>
              <w:spacing w:line="240" w:lineRule="auto"/>
              <w:jc w:val="center"/>
              <w:rPr>
                <w:rFonts w:hint="eastAsia" w:ascii="宋体" w:hAnsi="宋体" w:eastAsia="宋体" w:cs="宋体"/>
                <w:i w:val="0"/>
                <w:iCs w:val="0"/>
                <w:color w:val="000000"/>
                <w:sz w:val="24"/>
                <w:szCs w:val="24"/>
                <w:u w:val="none"/>
              </w:rPr>
            </w:pPr>
          </w:p>
        </w:tc>
        <w:tc>
          <w:tcPr>
            <w:tcW w:w="467" w:type="dxa"/>
            <w:tcBorders>
              <w:top w:val="single" w:color="000000" w:sz="4" w:space="0"/>
              <w:left w:val="single" w:color="000000" w:sz="4" w:space="0"/>
              <w:bottom w:val="nil"/>
              <w:right w:val="single" w:color="000000" w:sz="4" w:space="0"/>
            </w:tcBorders>
            <w:shd w:val="clear" w:color="auto" w:fill="auto"/>
            <w:vAlign w:val="center"/>
          </w:tcPr>
          <w:p w14:paraId="0FA328E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12D9">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每周至少1次主动与科室护士长沟通100%</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00282798">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9FB7">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不符合扣1分/例</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B808">
            <w:pPr>
              <w:spacing w:line="240" w:lineRule="auto"/>
              <w:jc w:val="center"/>
              <w:rPr>
                <w:rFonts w:hint="eastAsia" w:ascii="宋体" w:hAnsi="宋体" w:eastAsia="宋体" w:cs="宋体"/>
                <w:i w:val="0"/>
                <w:iCs w:val="0"/>
                <w:color w:val="000000"/>
                <w:sz w:val="24"/>
                <w:szCs w:val="24"/>
                <w:u w:val="none"/>
              </w:rPr>
            </w:pPr>
          </w:p>
        </w:tc>
      </w:tr>
      <w:tr w14:paraId="79071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89" w:type="dxa"/>
            <w:vMerge w:val="continue"/>
            <w:tcBorders>
              <w:top w:val="single" w:color="000000" w:sz="4" w:space="0"/>
              <w:left w:val="single" w:color="000000" w:sz="4" w:space="0"/>
              <w:bottom w:val="nil"/>
              <w:right w:val="single" w:color="000000" w:sz="4" w:space="0"/>
            </w:tcBorders>
            <w:shd w:val="clear" w:color="auto" w:fill="auto"/>
            <w:vAlign w:val="center"/>
          </w:tcPr>
          <w:p w14:paraId="54248B80">
            <w:pPr>
              <w:spacing w:line="240" w:lineRule="auto"/>
              <w:jc w:val="center"/>
              <w:rPr>
                <w:rFonts w:hint="eastAsia" w:ascii="宋体" w:hAnsi="宋体" w:eastAsia="宋体" w:cs="宋体"/>
                <w:i w:val="0"/>
                <w:iCs w:val="0"/>
                <w:color w:val="000000"/>
                <w:sz w:val="24"/>
                <w:szCs w:val="24"/>
                <w:u w:val="none"/>
              </w:rPr>
            </w:pPr>
          </w:p>
        </w:tc>
        <w:tc>
          <w:tcPr>
            <w:tcW w:w="467" w:type="dxa"/>
            <w:tcBorders>
              <w:top w:val="single" w:color="000000" w:sz="4" w:space="0"/>
              <w:left w:val="single" w:color="000000" w:sz="4" w:space="0"/>
              <w:bottom w:val="nil"/>
              <w:right w:val="single" w:color="000000" w:sz="4" w:space="0"/>
            </w:tcBorders>
            <w:shd w:val="clear" w:color="auto" w:fill="auto"/>
            <w:vAlign w:val="center"/>
          </w:tcPr>
          <w:p w14:paraId="027CB75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4DB4">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护工及或陪护管理人员向患者售卖/转卖物品为0</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4D27437E">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A82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不符合扣1分/例</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08DD">
            <w:pPr>
              <w:spacing w:line="240" w:lineRule="auto"/>
              <w:jc w:val="center"/>
              <w:rPr>
                <w:rFonts w:hint="eastAsia" w:ascii="宋体" w:hAnsi="宋体" w:eastAsia="宋体" w:cs="宋体"/>
                <w:i w:val="0"/>
                <w:iCs w:val="0"/>
                <w:color w:val="000000"/>
                <w:sz w:val="24"/>
                <w:szCs w:val="24"/>
                <w:u w:val="none"/>
              </w:rPr>
            </w:pPr>
          </w:p>
        </w:tc>
      </w:tr>
      <w:tr w14:paraId="1F161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89" w:type="dxa"/>
            <w:vMerge w:val="continue"/>
            <w:tcBorders>
              <w:top w:val="single" w:color="000000" w:sz="4" w:space="0"/>
              <w:left w:val="single" w:color="000000" w:sz="4" w:space="0"/>
              <w:bottom w:val="nil"/>
              <w:right w:val="single" w:color="000000" w:sz="4" w:space="0"/>
            </w:tcBorders>
            <w:shd w:val="clear" w:color="auto" w:fill="auto"/>
            <w:vAlign w:val="center"/>
          </w:tcPr>
          <w:p w14:paraId="60F9C87C">
            <w:pPr>
              <w:spacing w:line="240" w:lineRule="auto"/>
              <w:jc w:val="center"/>
              <w:rPr>
                <w:rFonts w:hint="eastAsia" w:ascii="宋体" w:hAnsi="宋体" w:eastAsia="宋体" w:cs="宋体"/>
                <w:i w:val="0"/>
                <w:iCs w:val="0"/>
                <w:color w:val="000000"/>
                <w:sz w:val="24"/>
                <w:szCs w:val="24"/>
                <w:u w:val="none"/>
              </w:rPr>
            </w:pPr>
          </w:p>
        </w:tc>
        <w:tc>
          <w:tcPr>
            <w:tcW w:w="467" w:type="dxa"/>
            <w:tcBorders>
              <w:top w:val="single" w:color="000000" w:sz="4" w:space="0"/>
              <w:left w:val="single" w:color="000000" w:sz="4" w:space="0"/>
              <w:bottom w:val="nil"/>
              <w:right w:val="single" w:color="000000" w:sz="4" w:space="0"/>
            </w:tcBorders>
            <w:shd w:val="clear" w:color="auto" w:fill="auto"/>
            <w:vAlign w:val="center"/>
          </w:tcPr>
          <w:p w14:paraId="106C97A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422E">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护工及或陪护管理人员向患者/家属收取“陪护服务协议”议价外的费用为0</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60E001D9">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C89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不符合扣1分/例</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E5D0">
            <w:pPr>
              <w:spacing w:line="240" w:lineRule="auto"/>
              <w:jc w:val="center"/>
              <w:rPr>
                <w:rFonts w:hint="eastAsia" w:ascii="宋体" w:hAnsi="宋体" w:eastAsia="宋体" w:cs="宋体"/>
                <w:i w:val="0"/>
                <w:iCs w:val="0"/>
                <w:color w:val="000000"/>
                <w:sz w:val="24"/>
                <w:szCs w:val="24"/>
                <w:u w:val="none"/>
              </w:rPr>
            </w:pPr>
          </w:p>
        </w:tc>
      </w:tr>
      <w:tr w14:paraId="7B07F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89" w:type="dxa"/>
            <w:vMerge w:val="continue"/>
            <w:tcBorders>
              <w:top w:val="single" w:color="000000" w:sz="4" w:space="0"/>
              <w:left w:val="single" w:color="000000" w:sz="4" w:space="0"/>
              <w:bottom w:val="nil"/>
              <w:right w:val="single" w:color="000000" w:sz="4" w:space="0"/>
            </w:tcBorders>
            <w:shd w:val="clear" w:color="auto" w:fill="auto"/>
            <w:vAlign w:val="center"/>
          </w:tcPr>
          <w:p w14:paraId="31B870BA">
            <w:pPr>
              <w:spacing w:line="240" w:lineRule="auto"/>
              <w:jc w:val="center"/>
              <w:rPr>
                <w:rFonts w:hint="eastAsia" w:ascii="宋体" w:hAnsi="宋体" w:eastAsia="宋体" w:cs="宋体"/>
                <w:i w:val="0"/>
                <w:iCs w:val="0"/>
                <w:color w:val="000000"/>
                <w:sz w:val="24"/>
                <w:szCs w:val="24"/>
                <w:u w:val="none"/>
              </w:rPr>
            </w:pPr>
          </w:p>
        </w:tc>
        <w:tc>
          <w:tcPr>
            <w:tcW w:w="467" w:type="dxa"/>
            <w:tcBorders>
              <w:top w:val="single" w:color="000000" w:sz="4" w:space="0"/>
              <w:left w:val="single" w:color="000000" w:sz="4" w:space="0"/>
              <w:bottom w:val="nil"/>
              <w:right w:val="single" w:color="000000" w:sz="4" w:space="0"/>
            </w:tcBorders>
            <w:shd w:val="clear" w:color="auto" w:fill="auto"/>
            <w:vAlign w:val="center"/>
          </w:tcPr>
          <w:p w14:paraId="43ADE7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05FB">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新入职员工持证上岗100%</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044B6CF2">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54C5">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每名护工不符合-1</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CD0B">
            <w:pPr>
              <w:spacing w:line="240" w:lineRule="auto"/>
              <w:jc w:val="center"/>
              <w:rPr>
                <w:rFonts w:hint="eastAsia" w:ascii="宋体" w:hAnsi="宋体" w:eastAsia="宋体" w:cs="宋体"/>
                <w:i w:val="0"/>
                <w:iCs w:val="0"/>
                <w:color w:val="000000"/>
                <w:sz w:val="24"/>
                <w:szCs w:val="24"/>
                <w:u w:val="none"/>
              </w:rPr>
            </w:pPr>
          </w:p>
        </w:tc>
      </w:tr>
      <w:tr w14:paraId="709E3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89" w:type="dxa"/>
            <w:vMerge w:val="continue"/>
            <w:tcBorders>
              <w:top w:val="single" w:color="000000" w:sz="4" w:space="0"/>
              <w:left w:val="single" w:color="000000" w:sz="4" w:space="0"/>
              <w:bottom w:val="nil"/>
              <w:right w:val="single" w:color="000000" w:sz="4" w:space="0"/>
            </w:tcBorders>
            <w:shd w:val="clear" w:color="auto" w:fill="auto"/>
            <w:vAlign w:val="center"/>
          </w:tcPr>
          <w:p w14:paraId="24D446B9">
            <w:pPr>
              <w:spacing w:line="240" w:lineRule="auto"/>
              <w:jc w:val="center"/>
              <w:rPr>
                <w:rFonts w:hint="eastAsia" w:ascii="宋体" w:hAnsi="宋体" w:eastAsia="宋体" w:cs="宋体"/>
                <w:i w:val="0"/>
                <w:iCs w:val="0"/>
                <w:color w:val="000000"/>
                <w:sz w:val="24"/>
                <w:szCs w:val="24"/>
                <w:u w:val="none"/>
              </w:rPr>
            </w:pPr>
          </w:p>
        </w:tc>
        <w:tc>
          <w:tcPr>
            <w:tcW w:w="467" w:type="dxa"/>
            <w:tcBorders>
              <w:top w:val="single" w:color="000000" w:sz="4" w:space="0"/>
              <w:left w:val="single" w:color="000000" w:sz="4" w:space="0"/>
              <w:bottom w:val="nil"/>
              <w:right w:val="single" w:color="000000" w:sz="4" w:space="0"/>
            </w:tcBorders>
            <w:shd w:val="clear" w:color="auto" w:fill="auto"/>
            <w:vAlign w:val="center"/>
          </w:tcPr>
          <w:p w14:paraId="4EDD949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258B">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新入职员工岗前培训100%</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195A7B34">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E8D3">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每名护工不符合-1</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5858">
            <w:pPr>
              <w:spacing w:line="240" w:lineRule="auto"/>
              <w:jc w:val="center"/>
              <w:rPr>
                <w:rFonts w:hint="eastAsia" w:ascii="宋体" w:hAnsi="宋体" w:eastAsia="宋体" w:cs="宋体"/>
                <w:i w:val="0"/>
                <w:iCs w:val="0"/>
                <w:color w:val="000000"/>
                <w:sz w:val="24"/>
                <w:szCs w:val="24"/>
                <w:u w:val="none"/>
              </w:rPr>
            </w:pPr>
          </w:p>
        </w:tc>
      </w:tr>
      <w:tr w14:paraId="5CBEB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89" w:type="dxa"/>
            <w:vMerge w:val="continue"/>
            <w:tcBorders>
              <w:top w:val="single" w:color="000000" w:sz="4" w:space="0"/>
              <w:left w:val="single" w:color="000000" w:sz="4" w:space="0"/>
              <w:bottom w:val="nil"/>
              <w:right w:val="single" w:color="000000" w:sz="4" w:space="0"/>
            </w:tcBorders>
            <w:shd w:val="clear" w:color="auto" w:fill="auto"/>
            <w:vAlign w:val="center"/>
          </w:tcPr>
          <w:p w14:paraId="7198870D">
            <w:pPr>
              <w:spacing w:line="240" w:lineRule="auto"/>
              <w:jc w:val="center"/>
              <w:rPr>
                <w:rFonts w:hint="eastAsia" w:ascii="宋体" w:hAnsi="宋体" w:eastAsia="宋体" w:cs="宋体"/>
                <w:i w:val="0"/>
                <w:iCs w:val="0"/>
                <w:color w:val="000000"/>
                <w:sz w:val="24"/>
                <w:szCs w:val="24"/>
                <w:u w:val="none"/>
              </w:rPr>
            </w:pPr>
          </w:p>
        </w:tc>
        <w:tc>
          <w:tcPr>
            <w:tcW w:w="467" w:type="dxa"/>
            <w:tcBorders>
              <w:top w:val="single" w:color="000000" w:sz="4" w:space="0"/>
              <w:left w:val="single" w:color="000000" w:sz="4" w:space="0"/>
              <w:bottom w:val="nil"/>
              <w:right w:val="single" w:color="000000" w:sz="4" w:space="0"/>
            </w:tcBorders>
            <w:shd w:val="clear" w:color="auto" w:fill="auto"/>
            <w:vAlign w:val="center"/>
          </w:tcPr>
          <w:p w14:paraId="59E3DA6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80A0">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员工离职/辞职、调岗及新入职等征求护士长意见100%</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7BB4D9BA">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FD77">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每名护工不符合-1</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6230">
            <w:pPr>
              <w:spacing w:line="240" w:lineRule="auto"/>
              <w:jc w:val="center"/>
              <w:rPr>
                <w:rFonts w:hint="eastAsia" w:ascii="宋体" w:hAnsi="宋体" w:eastAsia="宋体" w:cs="宋体"/>
                <w:i w:val="0"/>
                <w:iCs w:val="0"/>
                <w:color w:val="000000"/>
                <w:sz w:val="24"/>
                <w:szCs w:val="24"/>
                <w:u w:val="none"/>
              </w:rPr>
            </w:pPr>
          </w:p>
        </w:tc>
      </w:tr>
      <w:tr w14:paraId="4985B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89" w:type="dxa"/>
            <w:vMerge w:val="continue"/>
            <w:tcBorders>
              <w:top w:val="single" w:color="000000" w:sz="4" w:space="0"/>
              <w:left w:val="single" w:color="000000" w:sz="4" w:space="0"/>
              <w:bottom w:val="nil"/>
              <w:right w:val="single" w:color="000000" w:sz="4" w:space="0"/>
            </w:tcBorders>
            <w:shd w:val="clear" w:color="auto" w:fill="auto"/>
            <w:vAlign w:val="center"/>
          </w:tcPr>
          <w:p w14:paraId="379016FB">
            <w:pPr>
              <w:spacing w:line="240" w:lineRule="auto"/>
              <w:jc w:val="center"/>
              <w:rPr>
                <w:rFonts w:hint="eastAsia" w:ascii="宋体" w:hAnsi="宋体" w:eastAsia="宋体" w:cs="宋体"/>
                <w:i w:val="0"/>
                <w:iCs w:val="0"/>
                <w:color w:val="000000"/>
                <w:sz w:val="24"/>
                <w:szCs w:val="24"/>
                <w:u w:val="none"/>
              </w:rPr>
            </w:pPr>
          </w:p>
        </w:tc>
        <w:tc>
          <w:tcPr>
            <w:tcW w:w="467" w:type="dxa"/>
            <w:tcBorders>
              <w:top w:val="single" w:color="000000" w:sz="4" w:space="0"/>
              <w:left w:val="single" w:color="000000" w:sz="4" w:space="0"/>
              <w:bottom w:val="nil"/>
              <w:right w:val="single" w:color="000000" w:sz="4" w:space="0"/>
            </w:tcBorders>
            <w:shd w:val="clear" w:color="auto" w:fill="auto"/>
            <w:vAlign w:val="center"/>
          </w:tcPr>
          <w:p w14:paraId="6C2D896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EE22">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陪护主管离职/辞职、调岗及新入职等征求护理部意见100%</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0793B19C">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DD80">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每名主管不符合-1</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D7A5">
            <w:pPr>
              <w:spacing w:line="240" w:lineRule="auto"/>
              <w:jc w:val="center"/>
              <w:rPr>
                <w:rFonts w:hint="eastAsia" w:ascii="宋体" w:hAnsi="宋体" w:eastAsia="宋体" w:cs="宋体"/>
                <w:i w:val="0"/>
                <w:iCs w:val="0"/>
                <w:color w:val="000000"/>
                <w:sz w:val="24"/>
                <w:szCs w:val="24"/>
                <w:u w:val="none"/>
              </w:rPr>
            </w:pPr>
          </w:p>
        </w:tc>
      </w:tr>
      <w:tr w14:paraId="43AC3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CDE21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 投诉</w:t>
            </w:r>
          </w:p>
        </w:tc>
        <w:tc>
          <w:tcPr>
            <w:tcW w:w="467" w:type="dxa"/>
            <w:tcBorders>
              <w:top w:val="single" w:color="000000" w:sz="4" w:space="0"/>
              <w:left w:val="single" w:color="000000" w:sz="4" w:space="0"/>
              <w:bottom w:val="nil"/>
              <w:right w:val="single" w:color="000000" w:sz="4" w:space="0"/>
            </w:tcBorders>
            <w:shd w:val="clear" w:color="auto" w:fill="auto"/>
            <w:vAlign w:val="center"/>
          </w:tcPr>
          <w:p w14:paraId="268455C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1022">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每季度患者对护工满意度调查满意度≥95%</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6ABD7DE4">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4BC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每下降1%-1</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46E2">
            <w:pPr>
              <w:spacing w:line="240" w:lineRule="auto"/>
              <w:jc w:val="center"/>
              <w:rPr>
                <w:rFonts w:hint="eastAsia" w:ascii="宋体" w:hAnsi="宋体" w:eastAsia="宋体" w:cs="宋体"/>
                <w:i w:val="0"/>
                <w:iCs w:val="0"/>
                <w:color w:val="000000"/>
                <w:sz w:val="24"/>
                <w:szCs w:val="24"/>
                <w:u w:val="none"/>
              </w:rPr>
            </w:pPr>
          </w:p>
        </w:tc>
      </w:tr>
      <w:tr w14:paraId="0D016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AF245">
            <w:pPr>
              <w:spacing w:line="240" w:lineRule="auto"/>
              <w:jc w:val="center"/>
              <w:rPr>
                <w:rFonts w:hint="eastAsia" w:ascii="宋体" w:hAnsi="宋体" w:eastAsia="宋体" w:cs="宋体"/>
                <w:i w:val="0"/>
                <w:iCs w:val="0"/>
                <w:color w:val="000000"/>
                <w:sz w:val="24"/>
                <w:szCs w:val="24"/>
                <w:u w:val="none"/>
              </w:rPr>
            </w:pPr>
          </w:p>
        </w:tc>
        <w:tc>
          <w:tcPr>
            <w:tcW w:w="467" w:type="dxa"/>
            <w:tcBorders>
              <w:top w:val="single" w:color="000000" w:sz="4" w:space="0"/>
              <w:left w:val="single" w:color="000000" w:sz="4" w:space="0"/>
              <w:bottom w:val="nil"/>
              <w:right w:val="single" w:color="000000" w:sz="4" w:space="0"/>
            </w:tcBorders>
            <w:shd w:val="clear" w:color="auto" w:fill="auto"/>
            <w:vAlign w:val="center"/>
          </w:tcPr>
          <w:p w14:paraId="20580A8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1D68">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每季度护士对护工满意度调查满意度≥95%</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45DD33E1">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7C0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每下降1%-1</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1051">
            <w:pPr>
              <w:spacing w:line="240" w:lineRule="auto"/>
              <w:jc w:val="center"/>
              <w:rPr>
                <w:rFonts w:hint="eastAsia" w:ascii="宋体" w:hAnsi="宋体" w:eastAsia="宋体" w:cs="宋体"/>
                <w:i w:val="0"/>
                <w:iCs w:val="0"/>
                <w:color w:val="000000"/>
                <w:sz w:val="24"/>
                <w:szCs w:val="24"/>
                <w:u w:val="none"/>
              </w:rPr>
            </w:pPr>
          </w:p>
        </w:tc>
      </w:tr>
      <w:tr w14:paraId="1DB1A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5C5B0">
            <w:pPr>
              <w:spacing w:line="240" w:lineRule="auto"/>
              <w:jc w:val="center"/>
              <w:rPr>
                <w:rFonts w:hint="eastAsia" w:ascii="宋体" w:hAnsi="宋体" w:eastAsia="宋体" w:cs="宋体"/>
                <w:i w:val="0"/>
                <w:iCs w:val="0"/>
                <w:color w:val="000000"/>
                <w:sz w:val="24"/>
                <w:szCs w:val="24"/>
                <w:u w:val="none"/>
              </w:rPr>
            </w:pPr>
          </w:p>
        </w:tc>
        <w:tc>
          <w:tcPr>
            <w:tcW w:w="467" w:type="dxa"/>
            <w:tcBorders>
              <w:top w:val="single" w:color="000000" w:sz="4" w:space="0"/>
              <w:left w:val="single" w:color="000000" w:sz="4" w:space="0"/>
              <w:bottom w:val="nil"/>
              <w:right w:val="single" w:color="000000" w:sz="4" w:space="0"/>
            </w:tcBorders>
            <w:shd w:val="clear" w:color="auto" w:fill="auto"/>
            <w:vAlign w:val="center"/>
          </w:tcPr>
          <w:p w14:paraId="09AADA6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0023">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护工及或陪护管理人员被投诉（院外）为0</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2B056075">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6C2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每例-3</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BE1F">
            <w:pPr>
              <w:spacing w:line="240" w:lineRule="auto"/>
              <w:jc w:val="center"/>
              <w:rPr>
                <w:rFonts w:hint="eastAsia" w:ascii="宋体" w:hAnsi="宋体" w:eastAsia="宋体" w:cs="宋体"/>
                <w:i w:val="0"/>
                <w:iCs w:val="0"/>
                <w:color w:val="000000"/>
                <w:sz w:val="24"/>
                <w:szCs w:val="24"/>
                <w:u w:val="none"/>
              </w:rPr>
            </w:pPr>
          </w:p>
        </w:tc>
      </w:tr>
      <w:tr w14:paraId="210B1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A605B">
            <w:pPr>
              <w:spacing w:line="240" w:lineRule="auto"/>
              <w:jc w:val="center"/>
              <w:rPr>
                <w:rFonts w:hint="eastAsia" w:ascii="宋体" w:hAnsi="宋体" w:eastAsia="宋体" w:cs="宋体"/>
                <w:i w:val="0"/>
                <w:iCs w:val="0"/>
                <w:color w:val="000000"/>
                <w:sz w:val="24"/>
                <w:szCs w:val="24"/>
                <w:u w:val="none"/>
              </w:rPr>
            </w:pPr>
          </w:p>
        </w:tc>
        <w:tc>
          <w:tcPr>
            <w:tcW w:w="467" w:type="dxa"/>
            <w:tcBorders>
              <w:top w:val="single" w:color="000000" w:sz="4" w:space="0"/>
              <w:left w:val="single" w:color="000000" w:sz="4" w:space="0"/>
              <w:bottom w:val="nil"/>
              <w:right w:val="single" w:color="000000" w:sz="4" w:space="0"/>
            </w:tcBorders>
            <w:shd w:val="clear" w:color="auto" w:fill="auto"/>
            <w:vAlign w:val="center"/>
          </w:tcPr>
          <w:p w14:paraId="7AA4E00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4333" w:type="dxa"/>
            <w:tcBorders>
              <w:top w:val="nil"/>
              <w:left w:val="nil"/>
              <w:bottom w:val="nil"/>
              <w:right w:val="nil"/>
            </w:tcBorders>
            <w:shd w:val="clear" w:color="auto" w:fill="auto"/>
            <w:vAlign w:val="center"/>
          </w:tcPr>
          <w:p w14:paraId="772A9331">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护工及或陪护管理人员被投诉（院内）≯1次/月</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40903804">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07E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不符合每例-2</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2B51">
            <w:pPr>
              <w:spacing w:line="240" w:lineRule="auto"/>
              <w:jc w:val="center"/>
              <w:rPr>
                <w:rFonts w:hint="eastAsia" w:ascii="宋体" w:hAnsi="宋体" w:eastAsia="宋体" w:cs="宋体"/>
                <w:i w:val="0"/>
                <w:iCs w:val="0"/>
                <w:color w:val="000000"/>
                <w:sz w:val="24"/>
                <w:szCs w:val="24"/>
                <w:u w:val="none"/>
              </w:rPr>
            </w:pPr>
          </w:p>
        </w:tc>
      </w:tr>
      <w:tr w14:paraId="5C21C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E6780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不良事件（陪护不当相关）</w:t>
            </w:r>
          </w:p>
        </w:tc>
        <w:tc>
          <w:tcPr>
            <w:tcW w:w="467" w:type="dxa"/>
            <w:tcBorders>
              <w:top w:val="single" w:color="000000" w:sz="4" w:space="0"/>
              <w:left w:val="single" w:color="000000" w:sz="4" w:space="0"/>
              <w:bottom w:val="nil"/>
              <w:right w:val="single" w:color="000000" w:sz="4" w:space="0"/>
            </w:tcBorders>
            <w:shd w:val="clear" w:color="auto" w:fill="auto"/>
            <w:vAlign w:val="center"/>
          </w:tcPr>
          <w:p w14:paraId="793B43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5610">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陪护患者发生跌倒/坠床不良事件重度伤害（骨折、脑出血）为0，无伤害、轻度伤害≯1例/月</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13C53CCA">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AA40">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每个病区不符合-3</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686F">
            <w:pPr>
              <w:spacing w:line="240" w:lineRule="auto"/>
              <w:jc w:val="center"/>
              <w:rPr>
                <w:rFonts w:hint="eastAsia" w:ascii="宋体" w:hAnsi="宋体" w:eastAsia="宋体" w:cs="宋体"/>
                <w:i w:val="0"/>
                <w:iCs w:val="0"/>
                <w:color w:val="000000"/>
                <w:sz w:val="24"/>
                <w:szCs w:val="24"/>
                <w:u w:val="none"/>
              </w:rPr>
            </w:pPr>
          </w:p>
        </w:tc>
      </w:tr>
      <w:tr w14:paraId="0453E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28C7D">
            <w:pPr>
              <w:spacing w:line="240" w:lineRule="auto"/>
              <w:jc w:val="center"/>
              <w:rPr>
                <w:rFonts w:hint="eastAsia" w:ascii="宋体" w:hAnsi="宋体" w:eastAsia="宋体" w:cs="宋体"/>
                <w:i w:val="0"/>
                <w:iCs w:val="0"/>
                <w:color w:val="000000"/>
                <w:sz w:val="24"/>
                <w:szCs w:val="24"/>
                <w:u w:val="none"/>
              </w:rPr>
            </w:pPr>
          </w:p>
        </w:tc>
        <w:tc>
          <w:tcPr>
            <w:tcW w:w="467" w:type="dxa"/>
            <w:tcBorders>
              <w:top w:val="single" w:color="000000" w:sz="4" w:space="0"/>
              <w:left w:val="single" w:color="000000" w:sz="4" w:space="0"/>
              <w:bottom w:val="nil"/>
              <w:right w:val="single" w:color="000000" w:sz="4" w:space="0"/>
            </w:tcBorders>
            <w:shd w:val="clear" w:color="auto" w:fill="auto"/>
            <w:vAlign w:val="center"/>
          </w:tcPr>
          <w:p w14:paraId="22718E8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9E47">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陪护患者发生外伤重度伤害（骨折、脑出血）为0，无伤害、轻度伤害≯1例/月</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04C7CD4A">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4558">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每个病区不符合-3</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575F">
            <w:pPr>
              <w:spacing w:line="240" w:lineRule="auto"/>
              <w:jc w:val="center"/>
              <w:rPr>
                <w:rFonts w:hint="eastAsia" w:ascii="宋体" w:hAnsi="宋体" w:eastAsia="宋体" w:cs="宋体"/>
                <w:i w:val="0"/>
                <w:iCs w:val="0"/>
                <w:color w:val="000000"/>
                <w:sz w:val="24"/>
                <w:szCs w:val="24"/>
                <w:u w:val="none"/>
              </w:rPr>
            </w:pPr>
          </w:p>
        </w:tc>
      </w:tr>
      <w:tr w14:paraId="224DA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DC03C">
            <w:pPr>
              <w:spacing w:line="240" w:lineRule="auto"/>
              <w:jc w:val="center"/>
              <w:rPr>
                <w:rFonts w:hint="eastAsia" w:ascii="宋体" w:hAnsi="宋体" w:eastAsia="宋体" w:cs="宋体"/>
                <w:i w:val="0"/>
                <w:iCs w:val="0"/>
                <w:color w:val="000000"/>
                <w:sz w:val="24"/>
                <w:szCs w:val="24"/>
                <w:u w:val="none"/>
              </w:rPr>
            </w:pPr>
          </w:p>
        </w:tc>
        <w:tc>
          <w:tcPr>
            <w:tcW w:w="467" w:type="dxa"/>
            <w:tcBorders>
              <w:top w:val="single" w:color="000000" w:sz="4" w:space="0"/>
              <w:left w:val="single" w:color="000000" w:sz="4" w:space="0"/>
              <w:bottom w:val="nil"/>
              <w:right w:val="single" w:color="000000" w:sz="4" w:space="0"/>
            </w:tcBorders>
            <w:shd w:val="clear" w:color="auto" w:fill="auto"/>
            <w:vAlign w:val="center"/>
          </w:tcPr>
          <w:p w14:paraId="31830EA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7E0A">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陪护患者发生窒息为0，发生误吸≯1例/月</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7FCD0DC4">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E3BE">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每个病区不符合-3</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C8AF">
            <w:pPr>
              <w:spacing w:line="240" w:lineRule="auto"/>
              <w:jc w:val="center"/>
              <w:rPr>
                <w:rFonts w:hint="eastAsia" w:ascii="宋体" w:hAnsi="宋体" w:eastAsia="宋体" w:cs="宋体"/>
                <w:i w:val="0"/>
                <w:iCs w:val="0"/>
                <w:color w:val="000000"/>
                <w:sz w:val="24"/>
                <w:szCs w:val="24"/>
                <w:u w:val="none"/>
              </w:rPr>
            </w:pPr>
          </w:p>
        </w:tc>
      </w:tr>
      <w:tr w14:paraId="6860A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5014D">
            <w:pPr>
              <w:spacing w:line="240" w:lineRule="auto"/>
              <w:jc w:val="center"/>
              <w:rPr>
                <w:rFonts w:hint="eastAsia" w:ascii="宋体" w:hAnsi="宋体" w:eastAsia="宋体" w:cs="宋体"/>
                <w:i w:val="0"/>
                <w:iCs w:val="0"/>
                <w:color w:val="000000"/>
                <w:sz w:val="24"/>
                <w:szCs w:val="24"/>
                <w:u w:val="none"/>
              </w:rPr>
            </w:pPr>
          </w:p>
        </w:tc>
        <w:tc>
          <w:tcPr>
            <w:tcW w:w="467" w:type="dxa"/>
            <w:tcBorders>
              <w:top w:val="single" w:color="000000" w:sz="4" w:space="0"/>
              <w:left w:val="single" w:color="000000" w:sz="4" w:space="0"/>
              <w:bottom w:val="nil"/>
              <w:right w:val="single" w:color="000000" w:sz="4" w:space="0"/>
            </w:tcBorders>
            <w:shd w:val="clear" w:color="auto" w:fill="auto"/>
            <w:vAlign w:val="center"/>
          </w:tcPr>
          <w:p w14:paraId="77C39E0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3CD0">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陪护患者发生非计划拔管≯1例/月</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6692B7C0">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378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不符合每例-2</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5F9A">
            <w:pPr>
              <w:spacing w:line="240" w:lineRule="auto"/>
              <w:jc w:val="center"/>
              <w:rPr>
                <w:rFonts w:hint="eastAsia" w:ascii="宋体" w:hAnsi="宋体" w:eastAsia="宋体" w:cs="宋体"/>
                <w:i w:val="0"/>
                <w:iCs w:val="0"/>
                <w:color w:val="000000"/>
                <w:sz w:val="24"/>
                <w:szCs w:val="24"/>
                <w:u w:val="none"/>
              </w:rPr>
            </w:pPr>
          </w:p>
        </w:tc>
      </w:tr>
      <w:tr w14:paraId="0FA8C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75D8D">
            <w:pPr>
              <w:spacing w:line="240" w:lineRule="auto"/>
              <w:jc w:val="center"/>
              <w:rPr>
                <w:rFonts w:hint="eastAsia" w:ascii="宋体" w:hAnsi="宋体" w:eastAsia="宋体" w:cs="宋体"/>
                <w:i w:val="0"/>
                <w:iCs w:val="0"/>
                <w:color w:val="000000"/>
                <w:sz w:val="24"/>
                <w:szCs w:val="24"/>
                <w:u w:val="none"/>
              </w:rPr>
            </w:pPr>
          </w:p>
        </w:tc>
        <w:tc>
          <w:tcPr>
            <w:tcW w:w="467" w:type="dxa"/>
            <w:tcBorders>
              <w:top w:val="single" w:color="000000" w:sz="4" w:space="0"/>
              <w:left w:val="single" w:color="000000" w:sz="4" w:space="0"/>
              <w:bottom w:val="nil"/>
              <w:right w:val="single" w:color="000000" w:sz="4" w:space="0"/>
            </w:tcBorders>
            <w:shd w:val="clear" w:color="auto" w:fill="auto"/>
            <w:vAlign w:val="center"/>
          </w:tcPr>
          <w:p w14:paraId="296D8FA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10C6">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陪护患者发生压疮≯1例/季</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2BDD4E60">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40E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不符合每例-2</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D20E">
            <w:pPr>
              <w:spacing w:line="240" w:lineRule="auto"/>
              <w:jc w:val="center"/>
              <w:rPr>
                <w:rFonts w:hint="eastAsia" w:ascii="宋体" w:hAnsi="宋体" w:eastAsia="宋体" w:cs="宋体"/>
                <w:i w:val="0"/>
                <w:iCs w:val="0"/>
                <w:color w:val="000000"/>
                <w:sz w:val="24"/>
                <w:szCs w:val="24"/>
                <w:u w:val="none"/>
              </w:rPr>
            </w:pPr>
          </w:p>
        </w:tc>
      </w:tr>
      <w:tr w14:paraId="4D88E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49103">
            <w:pPr>
              <w:spacing w:line="240" w:lineRule="auto"/>
              <w:jc w:val="center"/>
              <w:rPr>
                <w:rFonts w:hint="eastAsia" w:ascii="宋体" w:hAnsi="宋体" w:eastAsia="宋体" w:cs="宋体"/>
                <w:i w:val="0"/>
                <w:iCs w:val="0"/>
                <w:color w:val="000000"/>
                <w:sz w:val="24"/>
                <w:szCs w:val="24"/>
                <w:u w:val="none"/>
              </w:rPr>
            </w:pPr>
          </w:p>
        </w:tc>
        <w:tc>
          <w:tcPr>
            <w:tcW w:w="467" w:type="dxa"/>
            <w:tcBorders>
              <w:top w:val="single" w:color="000000" w:sz="4" w:space="0"/>
              <w:left w:val="single" w:color="000000" w:sz="4" w:space="0"/>
              <w:bottom w:val="nil"/>
              <w:right w:val="single" w:color="000000" w:sz="4" w:space="0"/>
            </w:tcBorders>
            <w:shd w:val="clear" w:color="auto" w:fill="auto"/>
            <w:vAlign w:val="center"/>
          </w:tcPr>
          <w:p w14:paraId="5F908E1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AFF6">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陪护患者发生失禁性皮炎≯1例/季</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35FBB62D">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ED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不符合每例-1</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F7FC">
            <w:pPr>
              <w:spacing w:line="240" w:lineRule="auto"/>
              <w:jc w:val="center"/>
              <w:rPr>
                <w:rFonts w:hint="eastAsia" w:ascii="宋体" w:hAnsi="宋体" w:eastAsia="宋体" w:cs="宋体"/>
                <w:i w:val="0"/>
                <w:iCs w:val="0"/>
                <w:color w:val="000000"/>
                <w:sz w:val="24"/>
                <w:szCs w:val="24"/>
                <w:u w:val="none"/>
              </w:rPr>
            </w:pPr>
          </w:p>
        </w:tc>
      </w:tr>
      <w:tr w14:paraId="652CB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F6AFE">
            <w:pPr>
              <w:spacing w:line="240" w:lineRule="auto"/>
              <w:jc w:val="center"/>
              <w:rPr>
                <w:rFonts w:hint="eastAsia" w:ascii="宋体" w:hAnsi="宋体" w:eastAsia="宋体" w:cs="宋体"/>
                <w:i w:val="0"/>
                <w:iCs w:val="0"/>
                <w:color w:val="000000"/>
                <w:sz w:val="24"/>
                <w:szCs w:val="24"/>
                <w:u w:val="none"/>
              </w:rPr>
            </w:pPr>
          </w:p>
        </w:tc>
        <w:tc>
          <w:tcPr>
            <w:tcW w:w="467" w:type="dxa"/>
            <w:tcBorders>
              <w:top w:val="single" w:color="000000" w:sz="4" w:space="0"/>
              <w:left w:val="single" w:color="000000" w:sz="4" w:space="0"/>
              <w:bottom w:val="nil"/>
              <w:right w:val="single" w:color="000000" w:sz="4" w:space="0"/>
            </w:tcBorders>
            <w:shd w:val="clear" w:color="auto" w:fill="auto"/>
            <w:vAlign w:val="center"/>
          </w:tcPr>
          <w:p w14:paraId="3CEDAA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40CC">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陪护患者因发生给药错误≯1例/季（提前、延迟、遗漏给患者服药）</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21D386CB">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9DE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不符合每例-2</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8B85">
            <w:pPr>
              <w:spacing w:line="240" w:lineRule="auto"/>
              <w:jc w:val="center"/>
              <w:rPr>
                <w:rFonts w:hint="eastAsia" w:ascii="宋体" w:hAnsi="宋体" w:eastAsia="宋体" w:cs="宋体"/>
                <w:i w:val="0"/>
                <w:iCs w:val="0"/>
                <w:color w:val="000000"/>
                <w:sz w:val="24"/>
                <w:szCs w:val="24"/>
                <w:u w:val="none"/>
              </w:rPr>
            </w:pPr>
          </w:p>
        </w:tc>
      </w:tr>
      <w:tr w14:paraId="551E9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C938E">
            <w:pPr>
              <w:spacing w:line="240" w:lineRule="auto"/>
              <w:jc w:val="center"/>
              <w:rPr>
                <w:rFonts w:hint="eastAsia" w:ascii="宋体" w:hAnsi="宋体" w:eastAsia="宋体" w:cs="宋体"/>
                <w:i w:val="0"/>
                <w:iCs w:val="0"/>
                <w:color w:val="000000"/>
                <w:sz w:val="24"/>
                <w:szCs w:val="24"/>
                <w:u w:val="none"/>
              </w:rPr>
            </w:pPr>
          </w:p>
        </w:tc>
        <w:tc>
          <w:tcPr>
            <w:tcW w:w="467" w:type="dxa"/>
            <w:tcBorders>
              <w:top w:val="single" w:color="000000" w:sz="4" w:space="0"/>
              <w:left w:val="single" w:color="000000" w:sz="4" w:space="0"/>
              <w:bottom w:val="nil"/>
              <w:right w:val="single" w:color="000000" w:sz="4" w:space="0"/>
            </w:tcBorders>
            <w:shd w:val="clear" w:color="auto" w:fill="auto"/>
            <w:vAlign w:val="center"/>
          </w:tcPr>
          <w:p w14:paraId="4B44588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AE32">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私自带患者离开病房（检查、治疗等）造成的不良事件为0</w:t>
            </w:r>
          </w:p>
        </w:tc>
        <w:tc>
          <w:tcPr>
            <w:tcW w:w="756" w:type="dxa"/>
            <w:tcBorders>
              <w:top w:val="single" w:color="000000" w:sz="4" w:space="0"/>
              <w:left w:val="single" w:color="000000" w:sz="4" w:space="0"/>
              <w:bottom w:val="nil"/>
              <w:right w:val="single" w:color="000000" w:sz="4" w:space="0"/>
            </w:tcBorders>
            <w:shd w:val="clear" w:color="auto" w:fill="auto"/>
            <w:vAlign w:val="center"/>
          </w:tcPr>
          <w:p w14:paraId="76B47894">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911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不符合每例-2</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E604">
            <w:pPr>
              <w:spacing w:line="240" w:lineRule="auto"/>
              <w:jc w:val="center"/>
              <w:rPr>
                <w:rFonts w:hint="eastAsia" w:ascii="宋体" w:hAnsi="宋体" w:eastAsia="宋体" w:cs="宋体"/>
                <w:i w:val="0"/>
                <w:iCs w:val="0"/>
                <w:color w:val="000000"/>
                <w:sz w:val="24"/>
                <w:szCs w:val="24"/>
                <w:u w:val="none"/>
              </w:rPr>
            </w:pPr>
          </w:p>
        </w:tc>
      </w:tr>
      <w:tr w14:paraId="30D91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92354">
            <w:pPr>
              <w:spacing w:line="240" w:lineRule="auto"/>
              <w:jc w:val="center"/>
              <w:rPr>
                <w:rFonts w:hint="eastAsia" w:ascii="宋体" w:hAnsi="宋体" w:eastAsia="宋体" w:cs="宋体"/>
                <w:i w:val="0"/>
                <w:iCs w:val="0"/>
                <w:color w:val="000000"/>
                <w:sz w:val="24"/>
                <w:szCs w:val="24"/>
                <w:u w:val="none"/>
              </w:rPr>
            </w:pPr>
          </w:p>
        </w:tc>
        <w:tc>
          <w:tcPr>
            <w:tcW w:w="467" w:type="dxa"/>
            <w:tcBorders>
              <w:top w:val="single" w:color="000000" w:sz="4" w:space="0"/>
              <w:left w:val="single" w:color="000000" w:sz="4" w:space="0"/>
              <w:bottom w:val="nil"/>
              <w:right w:val="single" w:color="000000" w:sz="4" w:space="0"/>
            </w:tcBorders>
            <w:shd w:val="clear" w:color="auto" w:fill="auto"/>
            <w:vAlign w:val="center"/>
          </w:tcPr>
          <w:p w14:paraId="0270329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2888">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其他（以上未明晰）不良不良，重度伤害为0，无伤害、轻度伤害≯1例/月</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E8C3">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CF5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不符合每例-2</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0BA4">
            <w:pPr>
              <w:spacing w:line="240" w:lineRule="auto"/>
              <w:jc w:val="center"/>
              <w:rPr>
                <w:rFonts w:hint="eastAsia" w:ascii="宋体" w:hAnsi="宋体" w:eastAsia="宋体" w:cs="宋体"/>
                <w:i w:val="0"/>
                <w:iCs w:val="0"/>
                <w:color w:val="000000"/>
                <w:sz w:val="24"/>
                <w:szCs w:val="24"/>
                <w:u w:val="none"/>
              </w:rPr>
            </w:pPr>
          </w:p>
        </w:tc>
      </w:tr>
      <w:tr w14:paraId="4A37D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D5111">
            <w:pPr>
              <w:spacing w:line="240" w:lineRule="auto"/>
              <w:jc w:val="center"/>
              <w:rPr>
                <w:rFonts w:hint="eastAsia" w:ascii="宋体" w:hAnsi="宋体" w:eastAsia="宋体" w:cs="宋体"/>
                <w:i w:val="0"/>
                <w:iCs w:val="0"/>
                <w:color w:val="000000"/>
                <w:sz w:val="24"/>
                <w:szCs w:val="24"/>
                <w:u w:val="none"/>
              </w:rPr>
            </w:pPr>
          </w:p>
        </w:tc>
        <w:tc>
          <w:tcPr>
            <w:tcW w:w="467" w:type="dxa"/>
            <w:tcBorders>
              <w:top w:val="single" w:color="000000" w:sz="4" w:space="0"/>
              <w:left w:val="single" w:color="000000" w:sz="4" w:space="0"/>
              <w:bottom w:val="nil"/>
              <w:right w:val="single" w:color="000000" w:sz="4" w:space="0"/>
            </w:tcBorders>
            <w:shd w:val="clear" w:color="auto" w:fill="auto"/>
            <w:vAlign w:val="center"/>
          </w:tcPr>
          <w:p w14:paraId="4E5EF5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1AEE">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护工或陪护管理人员与患者/家属发生争执、口角、吵架为0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31F2">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8BB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每例-1</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DAE3">
            <w:pPr>
              <w:spacing w:line="240" w:lineRule="auto"/>
              <w:jc w:val="center"/>
              <w:rPr>
                <w:rFonts w:hint="eastAsia" w:ascii="宋体" w:hAnsi="宋体" w:eastAsia="宋体" w:cs="宋体"/>
                <w:i w:val="0"/>
                <w:iCs w:val="0"/>
                <w:color w:val="000000"/>
                <w:sz w:val="24"/>
                <w:szCs w:val="24"/>
                <w:u w:val="none"/>
              </w:rPr>
            </w:pPr>
          </w:p>
        </w:tc>
      </w:tr>
      <w:tr w14:paraId="4895D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64613">
            <w:pPr>
              <w:spacing w:line="240" w:lineRule="auto"/>
              <w:jc w:val="center"/>
              <w:rPr>
                <w:rFonts w:hint="eastAsia" w:ascii="宋体" w:hAnsi="宋体" w:eastAsia="宋体" w:cs="宋体"/>
                <w:i w:val="0"/>
                <w:iCs w:val="0"/>
                <w:color w:val="000000"/>
                <w:sz w:val="24"/>
                <w:szCs w:val="24"/>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D15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36A1">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护工或陪护管理人员在医院发生争执、口角、吵架为0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43EC">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4F7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每例-1</w:t>
            </w:r>
          </w:p>
        </w:tc>
        <w:tc>
          <w:tcPr>
            <w:tcW w:w="1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92E3">
            <w:pPr>
              <w:spacing w:line="240" w:lineRule="auto"/>
              <w:jc w:val="center"/>
              <w:rPr>
                <w:rFonts w:hint="eastAsia" w:ascii="宋体" w:hAnsi="宋体" w:eastAsia="宋体" w:cs="宋体"/>
                <w:i w:val="0"/>
                <w:iCs w:val="0"/>
                <w:color w:val="000000"/>
                <w:sz w:val="24"/>
                <w:szCs w:val="24"/>
                <w:u w:val="none"/>
              </w:rPr>
            </w:pPr>
          </w:p>
        </w:tc>
      </w:tr>
    </w:tbl>
    <w:p w14:paraId="73BA405C">
      <w:pPr>
        <w:spacing w:line="360" w:lineRule="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E5A1E5"/>
    <w:multiLevelType w:val="singleLevel"/>
    <w:tmpl w:val="82E5A1E5"/>
    <w:lvl w:ilvl="0" w:tentative="0">
      <w:start w:val="1"/>
      <w:numFmt w:val="decimal"/>
      <w:lvlText w:val="%1."/>
      <w:lvlJc w:val="left"/>
      <w:pPr>
        <w:ind w:left="425" w:hanging="425"/>
      </w:pPr>
      <w:rPr>
        <w:rFonts w:hint="default"/>
      </w:rPr>
    </w:lvl>
  </w:abstractNum>
  <w:abstractNum w:abstractNumId="1">
    <w:nsid w:val="8522387A"/>
    <w:multiLevelType w:val="singleLevel"/>
    <w:tmpl w:val="8522387A"/>
    <w:lvl w:ilvl="0" w:tentative="0">
      <w:start w:val="5"/>
      <w:numFmt w:val="decimal"/>
      <w:suff w:val="nothing"/>
      <w:lvlText w:val="%1、"/>
      <w:lvlJc w:val="left"/>
    </w:lvl>
  </w:abstractNum>
  <w:abstractNum w:abstractNumId="2">
    <w:nsid w:val="8BA8D67A"/>
    <w:multiLevelType w:val="singleLevel"/>
    <w:tmpl w:val="8BA8D67A"/>
    <w:lvl w:ilvl="0" w:tentative="0">
      <w:start w:val="1"/>
      <w:numFmt w:val="chineseCounting"/>
      <w:suff w:val="nothing"/>
      <w:lvlText w:val="%1、"/>
      <w:lvlJc w:val="left"/>
      <w:pPr>
        <w:ind w:left="-420" w:firstLine="420"/>
      </w:pPr>
      <w:rPr>
        <w:rFonts w:hint="eastAsia" w:ascii="宋体" w:hAnsi="宋体" w:eastAsia="宋体" w:cs="宋体"/>
        <w:sz w:val="24"/>
        <w:szCs w:val="24"/>
      </w:rPr>
    </w:lvl>
  </w:abstractNum>
  <w:abstractNum w:abstractNumId="3">
    <w:nsid w:val="8EECBD0E"/>
    <w:multiLevelType w:val="singleLevel"/>
    <w:tmpl w:val="8EECBD0E"/>
    <w:lvl w:ilvl="0" w:tentative="0">
      <w:start w:val="1"/>
      <w:numFmt w:val="decimal"/>
      <w:suff w:val="nothing"/>
      <w:lvlText w:val="%1."/>
      <w:lvlJc w:val="left"/>
    </w:lvl>
  </w:abstractNum>
  <w:abstractNum w:abstractNumId="4">
    <w:nsid w:val="9235D7E3"/>
    <w:multiLevelType w:val="singleLevel"/>
    <w:tmpl w:val="9235D7E3"/>
    <w:lvl w:ilvl="0" w:tentative="0">
      <w:start w:val="1"/>
      <w:numFmt w:val="decimal"/>
      <w:suff w:val="nothing"/>
      <w:lvlText w:val="%1."/>
      <w:lvlJc w:val="left"/>
    </w:lvl>
  </w:abstractNum>
  <w:abstractNum w:abstractNumId="5">
    <w:nsid w:val="9C605EF7"/>
    <w:multiLevelType w:val="singleLevel"/>
    <w:tmpl w:val="9C605EF7"/>
    <w:lvl w:ilvl="0" w:tentative="0">
      <w:start w:val="1"/>
      <w:numFmt w:val="chineseCounting"/>
      <w:suff w:val="nothing"/>
      <w:lvlText w:val="（%1）"/>
      <w:lvlJc w:val="left"/>
      <w:pPr>
        <w:ind w:left="-420" w:firstLine="420"/>
      </w:pPr>
      <w:rPr>
        <w:rFonts w:hint="eastAsia"/>
        <w:sz w:val="24"/>
        <w:szCs w:val="24"/>
      </w:rPr>
    </w:lvl>
  </w:abstractNum>
  <w:abstractNum w:abstractNumId="6">
    <w:nsid w:val="9DC26670"/>
    <w:multiLevelType w:val="singleLevel"/>
    <w:tmpl w:val="9DC26670"/>
    <w:lvl w:ilvl="0" w:tentative="0">
      <w:start w:val="1"/>
      <w:numFmt w:val="chineseCounting"/>
      <w:suff w:val="nothing"/>
      <w:lvlText w:val="（%1）"/>
      <w:lvlJc w:val="left"/>
      <w:pPr>
        <w:ind w:left="-420" w:firstLine="420"/>
      </w:pPr>
      <w:rPr>
        <w:rFonts w:hint="eastAsia"/>
        <w:sz w:val="24"/>
        <w:szCs w:val="24"/>
      </w:rPr>
    </w:lvl>
  </w:abstractNum>
  <w:abstractNum w:abstractNumId="7">
    <w:nsid w:val="A287B788"/>
    <w:multiLevelType w:val="singleLevel"/>
    <w:tmpl w:val="A287B788"/>
    <w:lvl w:ilvl="0" w:tentative="0">
      <w:start w:val="1"/>
      <w:numFmt w:val="chineseCounting"/>
      <w:suff w:val="nothing"/>
      <w:lvlText w:val="（%1）"/>
      <w:lvlJc w:val="left"/>
      <w:pPr>
        <w:ind w:left="0" w:firstLine="420"/>
      </w:pPr>
      <w:rPr>
        <w:rFonts w:hint="eastAsia"/>
      </w:rPr>
    </w:lvl>
  </w:abstractNum>
  <w:abstractNum w:abstractNumId="8">
    <w:nsid w:val="A76DB325"/>
    <w:multiLevelType w:val="multilevel"/>
    <w:tmpl w:val="A76DB325"/>
    <w:lvl w:ilvl="0" w:tentative="0">
      <w:start w:val="1"/>
      <w:numFmt w:val="chineseCounting"/>
      <w:suff w:val="nothing"/>
      <w:lvlText w:val="（%1）"/>
      <w:lvlJc w:val="left"/>
      <w:pPr>
        <w:ind w:left="-420" w:firstLine="420"/>
      </w:pPr>
      <w:rPr>
        <w:rFonts w:hint="eastAsia"/>
        <w:sz w:val="21"/>
        <w:szCs w:val="21"/>
      </w:rPr>
    </w:lvl>
    <w:lvl w:ilvl="1" w:tentative="0">
      <w:start w:val="1"/>
      <w:numFmt w:val="decimal"/>
      <w:suff w:val="nothing"/>
      <w:lvlText w:val="%2．"/>
      <w:lvlJc w:val="left"/>
      <w:pPr>
        <w:ind w:left="-420" w:firstLine="420"/>
      </w:pPr>
      <w:rPr>
        <w:rFonts w:hint="eastAsia"/>
        <w:sz w:val="21"/>
        <w:szCs w:val="21"/>
      </w:rPr>
    </w:lvl>
    <w:lvl w:ilvl="2" w:tentative="0">
      <w:start w:val="1"/>
      <w:numFmt w:val="decimal"/>
      <w:suff w:val="nothing"/>
      <w:lvlText w:val="（%3）"/>
      <w:lvlJc w:val="left"/>
      <w:pPr>
        <w:ind w:left="-420" w:firstLine="420"/>
      </w:pPr>
      <w:rPr>
        <w:rFonts w:hint="eastAsia"/>
        <w:sz w:val="21"/>
        <w:szCs w:val="21"/>
      </w:rPr>
    </w:lvl>
    <w:lvl w:ilvl="3" w:tentative="0">
      <w:start w:val="1"/>
      <w:numFmt w:val="decimalEnclosedCircleChinese"/>
      <w:suff w:val="nothing"/>
      <w:lvlText w:val="%4"/>
      <w:lvlJc w:val="left"/>
      <w:pPr>
        <w:ind w:left="-420" w:firstLine="420"/>
      </w:pPr>
      <w:rPr>
        <w:rFonts w:hint="eastAsia"/>
        <w:sz w:val="21"/>
        <w:szCs w:val="21"/>
      </w:rPr>
    </w:lvl>
    <w:lvl w:ilvl="4" w:tentative="0">
      <w:start w:val="1"/>
      <w:numFmt w:val="decimal"/>
      <w:suff w:val="nothing"/>
      <w:lvlText w:val="%5）"/>
      <w:lvlJc w:val="left"/>
      <w:pPr>
        <w:ind w:left="-420" w:firstLine="420"/>
      </w:pPr>
      <w:rPr>
        <w:rFonts w:hint="eastAsia"/>
        <w:sz w:val="21"/>
        <w:szCs w:val="21"/>
      </w:rPr>
    </w:lvl>
    <w:lvl w:ilvl="5" w:tentative="0">
      <w:start w:val="1"/>
      <w:numFmt w:val="lowerLetter"/>
      <w:suff w:val="nothing"/>
      <w:lvlText w:val="%6．"/>
      <w:lvlJc w:val="left"/>
      <w:pPr>
        <w:ind w:left="-420" w:firstLine="420"/>
      </w:pPr>
      <w:rPr>
        <w:rFonts w:hint="eastAsia"/>
        <w:sz w:val="21"/>
        <w:szCs w:val="21"/>
      </w:rPr>
    </w:lvl>
    <w:lvl w:ilvl="6" w:tentative="0">
      <w:start w:val="1"/>
      <w:numFmt w:val="lowerLetter"/>
      <w:suff w:val="nothing"/>
      <w:lvlText w:val="%7）"/>
      <w:lvlJc w:val="left"/>
      <w:pPr>
        <w:ind w:left="-420" w:firstLine="420"/>
      </w:pPr>
      <w:rPr>
        <w:rFonts w:hint="eastAsia"/>
        <w:sz w:val="21"/>
        <w:szCs w:val="21"/>
      </w:rPr>
    </w:lvl>
    <w:lvl w:ilvl="7" w:tentative="0">
      <w:start w:val="1"/>
      <w:numFmt w:val="lowerRoman"/>
      <w:suff w:val="nothing"/>
      <w:lvlText w:val="%8．"/>
      <w:lvlJc w:val="left"/>
      <w:pPr>
        <w:ind w:left="-420" w:firstLine="420"/>
      </w:pPr>
      <w:rPr>
        <w:rFonts w:hint="eastAsia"/>
        <w:sz w:val="21"/>
        <w:szCs w:val="21"/>
      </w:rPr>
    </w:lvl>
    <w:lvl w:ilvl="8" w:tentative="0">
      <w:start w:val="1"/>
      <w:numFmt w:val="lowerRoman"/>
      <w:suff w:val="nothing"/>
      <w:lvlText w:val="%9）"/>
      <w:lvlJc w:val="left"/>
      <w:pPr>
        <w:ind w:left="-420" w:firstLine="420"/>
      </w:pPr>
      <w:rPr>
        <w:rFonts w:hint="eastAsia"/>
        <w:sz w:val="21"/>
        <w:szCs w:val="21"/>
      </w:rPr>
    </w:lvl>
  </w:abstractNum>
  <w:abstractNum w:abstractNumId="9">
    <w:nsid w:val="AB5BE824"/>
    <w:multiLevelType w:val="singleLevel"/>
    <w:tmpl w:val="AB5BE824"/>
    <w:lvl w:ilvl="0" w:tentative="0">
      <w:start w:val="1"/>
      <w:numFmt w:val="decimal"/>
      <w:suff w:val="space"/>
      <w:lvlText w:val="%1."/>
      <w:lvlJc w:val="left"/>
      <w:pPr>
        <w:ind w:left="425" w:hanging="425"/>
      </w:pPr>
      <w:rPr>
        <w:rFonts w:hint="default" w:ascii="宋体" w:hAnsi="宋体" w:eastAsia="宋体" w:cs="宋体"/>
        <w:sz w:val="24"/>
        <w:szCs w:val="24"/>
      </w:rPr>
    </w:lvl>
  </w:abstractNum>
  <w:abstractNum w:abstractNumId="10">
    <w:nsid w:val="B2AEABC3"/>
    <w:multiLevelType w:val="singleLevel"/>
    <w:tmpl w:val="B2AEABC3"/>
    <w:lvl w:ilvl="0" w:tentative="0">
      <w:start w:val="1"/>
      <w:numFmt w:val="chineseCounting"/>
      <w:suff w:val="nothing"/>
      <w:lvlText w:val="%1、"/>
      <w:lvlJc w:val="left"/>
      <w:pPr>
        <w:ind w:left="-420" w:firstLine="420"/>
      </w:pPr>
      <w:rPr>
        <w:rFonts w:hint="eastAsia" w:ascii="宋体" w:hAnsi="宋体" w:eastAsia="宋体" w:cs="宋体"/>
        <w:sz w:val="21"/>
        <w:szCs w:val="21"/>
      </w:rPr>
    </w:lvl>
  </w:abstractNum>
  <w:abstractNum w:abstractNumId="11">
    <w:nsid w:val="BCA3BD20"/>
    <w:multiLevelType w:val="singleLevel"/>
    <w:tmpl w:val="BCA3BD20"/>
    <w:lvl w:ilvl="0" w:tentative="0">
      <w:start w:val="1"/>
      <w:numFmt w:val="decimal"/>
      <w:suff w:val="space"/>
      <w:lvlText w:val="%1."/>
      <w:lvlJc w:val="left"/>
      <w:pPr>
        <w:ind w:left="425" w:hanging="425"/>
      </w:pPr>
      <w:rPr>
        <w:rFonts w:hint="default" w:ascii="宋体" w:hAnsi="宋体" w:eastAsia="宋体" w:cs="宋体"/>
        <w:sz w:val="24"/>
        <w:szCs w:val="24"/>
      </w:rPr>
    </w:lvl>
  </w:abstractNum>
  <w:abstractNum w:abstractNumId="12">
    <w:nsid w:val="BD11AB6A"/>
    <w:multiLevelType w:val="singleLevel"/>
    <w:tmpl w:val="BD11AB6A"/>
    <w:lvl w:ilvl="0" w:tentative="0">
      <w:start w:val="1"/>
      <w:numFmt w:val="decimal"/>
      <w:suff w:val="nothing"/>
      <w:lvlText w:val="%1."/>
      <w:lvlJc w:val="left"/>
    </w:lvl>
  </w:abstractNum>
  <w:abstractNum w:abstractNumId="13">
    <w:nsid w:val="C276960B"/>
    <w:multiLevelType w:val="singleLevel"/>
    <w:tmpl w:val="C276960B"/>
    <w:lvl w:ilvl="0" w:tentative="0">
      <w:start w:val="1"/>
      <w:numFmt w:val="decimal"/>
      <w:suff w:val="space"/>
      <w:lvlText w:val="%1."/>
      <w:lvlJc w:val="left"/>
      <w:pPr>
        <w:ind w:left="425" w:hanging="425"/>
      </w:pPr>
      <w:rPr>
        <w:rFonts w:hint="default" w:ascii="宋体" w:hAnsi="宋体" w:eastAsia="宋体" w:cs="宋体"/>
        <w:sz w:val="24"/>
        <w:szCs w:val="24"/>
      </w:rPr>
    </w:lvl>
  </w:abstractNum>
  <w:abstractNum w:abstractNumId="14">
    <w:nsid w:val="C836A6FF"/>
    <w:multiLevelType w:val="singleLevel"/>
    <w:tmpl w:val="C836A6FF"/>
    <w:lvl w:ilvl="0" w:tentative="0">
      <w:start w:val="1"/>
      <w:numFmt w:val="decimal"/>
      <w:suff w:val="nothing"/>
      <w:lvlText w:val="%1."/>
      <w:lvlJc w:val="left"/>
      <w:pPr>
        <w:ind w:left="425" w:hanging="425"/>
      </w:pPr>
      <w:rPr>
        <w:rFonts w:hint="default" w:ascii="宋体" w:hAnsi="宋体" w:eastAsia="宋体" w:cs="宋体"/>
        <w:sz w:val="24"/>
        <w:szCs w:val="24"/>
      </w:rPr>
    </w:lvl>
  </w:abstractNum>
  <w:abstractNum w:abstractNumId="15">
    <w:nsid w:val="CB0AD60D"/>
    <w:multiLevelType w:val="singleLevel"/>
    <w:tmpl w:val="CB0AD60D"/>
    <w:lvl w:ilvl="0" w:tentative="0">
      <w:start w:val="1"/>
      <w:numFmt w:val="decimal"/>
      <w:lvlText w:val="(%1)"/>
      <w:lvlJc w:val="left"/>
      <w:pPr>
        <w:ind w:left="425" w:hanging="425"/>
      </w:pPr>
      <w:rPr>
        <w:rFonts w:hint="default" w:ascii="宋体" w:hAnsi="宋体" w:eastAsia="宋体" w:cs="宋体"/>
        <w:sz w:val="24"/>
        <w:szCs w:val="24"/>
      </w:rPr>
    </w:lvl>
  </w:abstractNum>
  <w:abstractNum w:abstractNumId="16">
    <w:nsid w:val="CB2A1748"/>
    <w:multiLevelType w:val="singleLevel"/>
    <w:tmpl w:val="CB2A1748"/>
    <w:lvl w:ilvl="0" w:tentative="0">
      <w:start w:val="1"/>
      <w:numFmt w:val="chineseCounting"/>
      <w:suff w:val="nothing"/>
      <w:lvlText w:val="（%1）"/>
      <w:lvlJc w:val="left"/>
      <w:pPr>
        <w:ind w:left="-420" w:firstLine="420"/>
      </w:pPr>
      <w:rPr>
        <w:rFonts w:hint="eastAsia"/>
        <w:sz w:val="24"/>
        <w:szCs w:val="24"/>
      </w:rPr>
    </w:lvl>
  </w:abstractNum>
  <w:abstractNum w:abstractNumId="17">
    <w:nsid w:val="E091BF7C"/>
    <w:multiLevelType w:val="multilevel"/>
    <w:tmpl w:val="E091BF7C"/>
    <w:lvl w:ilvl="0" w:tentative="0">
      <w:start w:val="1"/>
      <w:numFmt w:val="chineseCounting"/>
      <w:suff w:val="nothing"/>
      <w:lvlText w:val="（%1）"/>
      <w:lvlJc w:val="left"/>
      <w:pPr>
        <w:ind w:left="-420" w:firstLine="420"/>
      </w:pPr>
      <w:rPr>
        <w:rFonts w:hint="eastAsia"/>
        <w:sz w:val="24"/>
        <w:szCs w:val="24"/>
      </w:rPr>
    </w:lvl>
    <w:lvl w:ilvl="1" w:tentative="0">
      <w:start w:val="1"/>
      <w:numFmt w:val="decimal"/>
      <w:suff w:val="nothing"/>
      <w:lvlText w:val="%2．"/>
      <w:lvlJc w:val="left"/>
      <w:pPr>
        <w:ind w:left="-420" w:firstLine="420"/>
      </w:pPr>
      <w:rPr>
        <w:rFonts w:hint="eastAsia"/>
        <w:sz w:val="21"/>
        <w:szCs w:val="21"/>
      </w:rPr>
    </w:lvl>
    <w:lvl w:ilvl="2" w:tentative="0">
      <w:start w:val="1"/>
      <w:numFmt w:val="decimal"/>
      <w:suff w:val="nothing"/>
      <w:lvlText w:val="（%3）"/>
      <w:lvlJc w:val="left"/>
      <w:pPr>
        <w:ind w:left="-420" w:firstLine="420"/>
      </w:pPr>
      <w:rPr>
        <w:rFonts w:hint="eastAsia"/>
        <w:sz w:val="21"/>
        <w:szCs w:val="21"/>
      </w:rPr>
    </w:lvl>
    <w:lvl w:ilvl="3" w:tentative="0">
      <w:start w:val="1"/>
      <w:numFmt w:val="decimalEnclosedCircleChinese"/>
      <w:suff w:val="nothing"/>
      <w:lvlText w:val="%4"/>
      <w:lvlJc w:val="left"/>
      <w:pPr>
        <w:ind w:left="-420" w:firstLine="420"/>
      </w:pPr>
      <w:rPr>
        <w:rFonts w:hint="eastAsia"/>
        <w:sz w:val="21"/>
        <w:szCs w:val="21"/>
      </w:rPr>
    </w:lvl>
    <w:lvl w:ilvl="4" w:tentative="0">
      <w:start w:val="1"/>
      <w:numFmt w:val="decimal"/>
      <w:suff w:val="nothing"/>
      <w:lvlText w:val="%5）"/>
      <w:lvlJc w:val="left"/>
      <w:pPr>
        <w:ind w:left="-420" w:firstLine="420"/>
      </w:pPr>
      <w:rPr>
        <w:rFonts w:hint="eastAsia"/>
        <w:sz w:val="21"/>
        <w:szCs w:val="21"/>
      </w:rPr>
    </w:lvl>
    <w:lvl w:ilvl="5" w:tentative="0">
      <w:start w:val="1"/>
      <w:numFmt w:val="lowerLetter"/>
      <w:suff w:val="nothing"/>
      <w:lvlText w:val="%6．"/>
      <w:lvlJc w:val="left"/>
      <w:pPr>
        <w:ind w:left="-420" w:firstLine="420"/>
      </w:pPr>
      <w:rPr>
        <w:rFonts w:hint="eastAsia"/>
        <w:sz w:val="21"/>
        <w:szCs w:val="21"/>
      </w:rPr>
    </w:lvl>
    <w:lvl w:ilvl="6" w:tentative="0">
      <w:start w:val="1"/>
      <w:numFmt w:val="lowerLetter"/>
      <w:suff w:val="nothing"/>
      <w:lvlText w:val="%7）"/>
      <w:lvlJc w:val="left"/>
      <w:pPr>
        <w:ind w:left="-420" w:firstLine="420"/>
      </w:pPr>
      <w:rPr>
        <w:rFonts w:hint="eastAsia"/>
        <w:sz w:val="21"/>
        <w:szCs w:val="21"/>
      </w:rPr>
    </w:lvl>
    <w:lvl w:ilvl="7" w:tentative="0">
      <w:start w:val="1"/>
      <w:numFmt w:val="lowerRoman"/>
      <w:suff w:val="nothing"/>
      <w:lvlText w:val="%8．"/>
      <w:lvlJc w:val="left"/>
      <w:pPr>
        <w:ind w:left="-420" w:firstLine="420"/>
      </w:pPr>
      <w:rPr>
        <w:rFonts w:hint="eastAsia"/>
        <w:sz w:val="21"/>
        <w:szCs w:val="21"/>
      </w:rPr>
    </w:lvl>
    <w:lvl w:ilvl="8" w:tentative="0">
      <w:start w:val="1"/>
      <w:numFmt w:val="lowerRoman"/>
      <w:suff w:val="nothing"/>
      <w:lvlText w:val="%9）"/>
      <w:lvlJc w:val="left"/>
      <w:pPr>
        <w:ind w:left="-420" w:firstLine="420"/>
      </w:pPr>
      <w:rPr>
        <w:rFonts w:hint="eastAsia"/>
        <w:sz w:val="21"/>
        <w:szCs w:val="21"/>
      </w:rPr>
    </w:lvl>
  </w:abstractNum>
  <w:abstractNum w:abstractNumId="18">
    <w:nsid w:val="E12EAA56"/>
    <w:multiLevelType w:val="singleLevel"/>
    <w:tmpl w:val="E12EAA56"/>
    <w:lvl w:ilvl="0" w:tentative="0">
      <w:start w:val="1"/>
      <w:numFmt w:val="decimal"/>
      <w:suff w:val="nothing"/>
      <w:lvlText w:val="%1、"/>
      <w:lvlJc w:val="left"/>
    </w:lvl>
  </w:abstractNum>
  <w:abstractNum w:abstractNumId="19">
    <w:nsid w:val="EACE6E1B"/>
    <w:multiLevelType w:val="singleLevel"/>
    <w:tmpl w:val="EACE6E1B"/>
    <w:lvl w:ilvl="0" w:tentative="0">
      <w:start w:val="1"/>
      <w:numFmt w:val="decimal"/>
      <w:suff w:val="nothing"/>
      <w:lvlText w:val="%1."/>
      <w:lvlJc w:val="left"/>
    </w:lvl>
  </w:abstractNum>
  <w:abstractNum w:abstractNumId="20">
    <w:nsid w:val="EB199E28"/>
    <w:multiLevelType w:val="singleLevel"/>
    <w:tmpl w:val="EB199E28"/>
    <w:lvl w:ilvl="0" w:tentative="0">
      <w:start w:val="1"/>
      <w:numFmt w:val="decimal"/>
      <w:suff w:val="space"/>
      <w:lvlText w:val="%1."/>
      <w:lvlJc w:val="left"/>
      <w:pPr>
        <w:ind w:left="425" w:hanging="425"/>
      </w:pPr>
      <w:rPr>
        <w:rFonts w:hint="default" w:ascii="宋体" w:hAnsi="宋体" w:eastAsia="宋体" w:cs="宋体"/>
        <w:sz w:val="24"/>
        <w:szCs w:val="24"/>
      </w:rPr>
    </w:lvl>
  </w:abstractNum>
  <w:abstractNum w:abstractNumId="21">
    <w:nsid w:val="EE612FB7"/>
    <w:multiLevelType w:val="singleLevel"/>
    <w:tmpl w:val="EE612FB7"/>
    <w:lvl w:ilvl="0" w:tentative="0">
      <w:start w:val="1"/>
      <w:numFmt w:val="chineseCounting"/>
      <w:suff w:val="nothing"/>
      <w:lvlText w:val="（%1）"/>
      <w:lvlJc w:val="left"/>
      <w:pPr>
        <w:ind w:left="-420" w:firstLine="420"/>
      </w:pPr>
      <w:rPr>
        <w:rFonts w:hint="eastAsia"/>
        <w:sz w:val="24"/>
        <w:szCs w:val="24"/>
      </w:rPr>
    </w:lvl>
  </w:abstractNum>
  <w:abstractNum w:abstractNumId="22">
    <w:nsid w:val="F2A2CCED"/>
    <w:multiLevelType w:val="singleLevel"/>
    <w:tmpl w:val="F2A2CCED"/>
    <w:lvl w:ilvl="0" w:tentative="0">
      <w:start w:val="1"/>
      <w:numFmt w:val="decimal"/>
      <w:suff w:val="nothing"/>
      <w:lvlText w:val="%1."/>
      <w:lvlJc w:val="left"/>
    </w:lvl>
  </w:abstractNum>
  <w:abstractNum w:abstractNumId="23">
    <w:nsid w:val="F6F46055"/>
    <w:multiLevelType w:val="singleLevel"/>
    <w:tmpl w:val="F6F46055"/>
    <w:lvl w:ilvl="0" w:tentative="0">
      <w:start w:val="1"/>
      <w:numFmt w:val="decimal"/>
      <w:suff w:val="space"/>
      <w:lvlText w:val="%1."/>
      <w:lvlJc w:val="left"/>
      <w:pPr>
        <w:ind w:left="425" w:hanging="425"/>
      </w:pPr>
      <w:rPr>
        <w:rFonts w:hint="default" w:ascii="宋体" w:hAnsi="宋体" w:eastAsia="宋体" w:cs="宋体"/>
        <w:sz w:val="24"/>
        <w:szCs w:val="24"/>
      </w:rPr>
    </w:lvl>
  </w:abstractNum>
  <w:abstractNum w:abstractNumId="24">
    <w:nsid w:val="F80A566E"/>
    <w:multiLevelType w:val="singleLevel"/>
    <w:tmpl w:val="F80A566E"/>
    <w:lvl w:ilvl="0" w:tentative="0">
      <w:start w:val="1"/>
      <w:numFmt w:val="decimal"/>
      <w:suff w:val="nothing"/>
      <w:lvlText w:val="%1."/>
      <w:lvlJc w:val="left"/>
    </w:lvl>
  </w:abstractNum>
  <w:abstractNum w:abstractNumId="25">
    <w:nsid w:val="F93E093E"/>
    <w:multiLevelType w:val="singleLevel"/>
    <w:tmpl w:val="F93E093E"/>
    <w:lvl w:ilvl="0" w:tentative="0">
      <w:start w:val="1"/>
      <w:numFmt w:val="decimal"/>
      <w:suff w:val="space"/>
      <w:lvlText w:val="%1."/>
      <w:lvlJc w:val="left"/>
      <w:pPr>
        <w:ind w:left="425" w:hanging="425"/>
      </w:pPr>
      <w:rPr>
        <w:rFonts w:hint="default" w:ascii="宋体" w:hAnsi="宋体" w:eastAsia="宋体" w:cs="宋体"/>
        <w:sz w:val="24"/>
        <w:szCs w:val="24"/>
      </w:rPr>
    </w:lvl>
  </w:abstractNum>
  <w:abstractNum w:abstractNumId="26">
    <w:nsid w:val="FE3771E8"/>
    <w:multiLevelType w:val="singleLevel"/>
    <w:tmpl w:val="FE3771E8"/>
    <w:lvl w:ilvl="0" w:tentative="0">
      <w:start w:val="1"/>
      <w:numFmt w:val="decimal"/>
      <w:suff w:val="space"/>
      <w:lvlText w:val="%1."/>
      <w:lvlJc w:val="left"/>
      <w:pPr>
        <w:ind w:left="425" w:hanging="425"/>
      </w:pPr>
      <w:rPr>
        <w:rFonts w:hint="default" w:ascii="宋体" w:hAnsi="宋体" w:eastAsia="宋体" w:cs="宋体"/>
        <w:sz w:val="24"/>
        <w:szCs w:val="24"/>
      </w:rPr>
    </w:lvl>
  </w:abstractNum>
  <w:abstractNum w:abstractNumId="27">
    <w:nsid w:val="00CE37A5"/>
    <w:multiLevelType w:val="multilevel"/>
    <w:tmpl w:val="00CE37A5"/>
    <w:lvl w:ilvl="0" w:tentative="0">
      <w:start w:val="1"/>
      <w:numFmt w:val="decimal"/>
      <w:suff w:val="space"/>
      <w:lvlText w:val="%1、"/>
      <w:lvlJc w:val="left"/>
      <w:pPr>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8">
    <w:nsid w:val="0C4F69AF"/>
    <w:multiLevelType w:val="singleLevel"/>
    <w:tmpl w:val="0C4F69AF"/>
    <w:lvl w:ilvl="0" w:tentative="0">
      <w:start w:val="1"/>
      <w:numFmt w:val="decimal"/>
      <w:suff w:val="nothing"/>
      <w:lvlText w:val="%1."/>
      <w:lvlJc w:val="left"/>
    </w:lvl>
  </w:abstractNum>
  <w:abstractNum w:abstractNumId="29">
    <w:nsid w:val="10B9DE52"/>
    <w:multiLevelType w:val="singleLevel"/>
    <w:tmpl w:val="10B9DE52"/>
    <w:lvl w:ilvl="0" w:tentative="0">
      <w:start w:val="1"/>
      <w:numFmt w:val="decimal"/>
      <w:lvlText w:val="%1."/>
      <w:lvlJc w:val="left"/>
      <w:pPr>
        <w:ind w:left="425" w:hanging="425"/>
      </w:pPr>
      <w:rPr>
        <w:rFonts w:hint="default"/>
        <w:sz w:val="24"/>
        <w:szCs w:val="24"/>
      </w:rPr>
    </w:lvl>
  </w:abstractNum>
  <w:abstractNum w:abstractNumId="30">
    <w:nsid w:val="140334F9"/>
    <w:multiLevelType w:val="singleLevel"/>
    <w:tmpl w:val="140334F9"/>
    <w:lvl w:ilvl="0" w:tentative="0">
      <w:start w:val="1"/>
      <w:numFmt w:val="chineseCounting"/>
      <w:suff w:val="nothing"/>
      <w:lvlText w:val="（%1）"/>
      <w:lvlJc w:val="left"/>
      <w:pPr>
        <w:ind w:left="0" w:firstLine="420"/>
      </w:pPr>
      <w:rPr>
        <w:rFonts w:hint="eastAsia"/>
        <w:sz w:val="24"/>
        <w:szCs w:val="24"/>
      </w:rPr>
    </w:lvl>
  </w:abstractNum>
  <w:abstractNum w:abstractNumId="31">
    <w:nsid w:val="14382357"/>
    <w:multiLevelType w:val="multilevel"/>
    <w:tmpl w:val="14382357"/>
    <w:lvl w:ilvl="0" w:tentative="0">
      <w:start w:val="1"/>
      <w:numFmt w:val="chineseCounting"/>
      <w:suff w:val="nothing"/>
      <w:lvlText w:val="（%1）"/>
      <w:lvlJc w:val="left"/>
      <w:pPr>
        <w:ind w:left="-420" w:firstLine="420"/>
      </w:pPr>
      <w:rPr>
        <w:rFonts w:hint="eastAsia"/>
        <w:sz w:val="21"/>
        <w:szCs w:val="21"/>
      </w:rPr>
    </w:lvl>
    <w:lvl w:ilvl="1" w:tentative="0">
      <w:start w:val="1"/>
      <w:numFmt w:val="decimal"/>
      <w:suff w:val="nothing"/>
      <w:lvlText w:val="%2．"/>
      <w:lvlJc w:val="left"/>
      <w:pPr>
        <w:ind w:left="-420" w:firstLine="420"/>
      </w:pPr>
      <w:rPr>
        <w:rFonts w:hint="eastAsia"/>
        <w:sz w:val="21"/>
        <w:szCs w:val="21"/>
      </w:rPr>
    </w:lvl>
    <w:lvl w:ilvl="2" w:tentative="0">
      <w:start w:val="1"/>
      <w:numFmt w:val="decimal"/>
      <w:suff w:val="nothing"/>
      <w:lvlText w:val="（%3）"/>
      <w:lvlJc w:val="left"/>
      <w:pPr>
        <w:ind w:left="-420" w:firstLine="420"/>
      </w:pPr>
      <w:rPr>
        <w:rFonts w:hint="eastAsia"/>
        <w:sz w:val="21"/>
        <w:szCs w:val="21"/>
      </w:rPr>
    </w:lvl>
    <w:lvl w:ilvl="3" w:tentative="0">
      <w:start w:val="1"/>
      <w:numFmt w:val="decimalEnclosedCircleChinese"/>
      <w:suff w:val="nothing"/>
      <w:lvlText w:val="%4"/>
      <w:lvlJc w:val="left"/>
      <w:pPr>
        <w:ind w:left="-420" w:firstLine="420"/>
      </w:pPr>
      <w:rPr>
        <w:rFonts w:hint="eastAsia"/>
        <w:sz w:val="21"/>
        <w:szCs w:val="21"/>
      </w:rPr>
    </w:lvl>
    <w:lvl w:ilvl="4" w:tentative="0">
      <w:start w:val="1"/>
      <w:numFmt w:val="decimal"/>
      <w:suff w:val="nothing"/>
      <w:lvlText w:val="%5）"/>
      <w:lvlJc w:val="left"/>
      <w:pPr>
        <w:ind w:left="-420" w:firstLine="420"/>
      </w:pPr>
      <w:rPr>
        <w:rFonts w:hint="eastAsia"/>
        <w:sz w:val="21"/>
        <w:szCs w:val="21"/>
      </w:rPr>
    </w:lvl>
    <w:lvl w:ilvl="5" w:tentative="0">
      <w:start w:val="1"/>
      <w:numFmt w:val="lowerLetter"/>
      <w:suff w:val="nothing"/>
      <w:lvlText w:val="%6．"/>
      <w:lvlJc w:val="left"/>
      <w:pPr>
        <w:ind w:left="-420" w:firstLine="420"/>
      </w:pPr>
      <w:rPr>
        <w:rFonts w:hint="eastAsia"/>
        <w:sz w:val="21"/>
        <w:szCs w:val="21"/>
      </w:rPr>
    </w:lvl>
    <w:lvl w:ilvl="6" w:tentative="0">
      <w:start w:val="1"/>
      <w:numFmt w:val="lowerLetter"/>
      <w:suff w:val="nothing"/>
      <w:lvlText w:val="%7）"/>
      <w:lvlJc w:val="left"/>
      <w:pPr>
        <w:ind w:left="-420" w:firstLine="420"/>
      </w:pPr>
      <w:rPr>
        <w:rFonts w:hint="eastAsia"/>
        <w:sz w:val="21"/>
        <w:szCs w:val="21"/>
      </w:rPr>
    </w:lvl>
    <w:lvl w:ilvl="7" w:tentative="0">
      <w:start w:val="1"/>
      <w:numFmt w:val="lowerRoman"/>
      <w:suff w:val="nothing"/>
      <w:lvlText w:val="%8．"/>
      <w:lvlJc w:val="left"/>
      <w:pPr>
        <w:ind w:left="-420" w:firstLine="420"/>
      </w:pPr>
      <w:rPr>
        <w:rFonts w:hint="eastAsia"/>
        <w:sz w:val="21"/>
        <w:szCs w:val="21"/>
      </w:rPr>
    </w:lvl>
    <w:lvl w:ilvl="8" w:tentative="0">
      <w:start w:val="1"/>
      <w:numFmt w:val="lowerRoman"/>
      <w:suff w:val="nothing"/>
      <w:lvlText w:val="%9）"/>
      <w:lvlJc w:val="left"/>
      <w:pPr>
        <w:ind w:left="-420" w:firstLine="420"/>
      </w:pPr>
      <w:rPr>
        <w:rFonts w:hint="eastAsia"/>
        <w:sz w:val="21"/>
        <w:szCs w:val="21"/>
      </w:rPr>
    </w:lvl>
  </w:abstractNum>
  <w:abstractNum w:abstractNumId="32">
    <w:nsid w:val="1643AF79"/>
    <w:multiLevelType w:val="singleLevel"/>
    <w:tmpl w:val="1643AF79"/>
    <w:lvl w:ilvl="0" w:tentative="0">
      <w:start w:val="1"/>
      <w:numFmt w:val="decimal"/>
      <w:lvlText w:val="%1."/>
      <w:lvlJc w:val="left"/>
      <w:pPr>
        <w:ind w:left="425" w:hanging="425"/>
      </w:pPr>
      <w:rPr>
        <w:rFonts w:hint="default"/>
        <w:sz w:val="24"/>
        <w:szCs w:val="24"/>
      </w:rPr>
    </w:lvl>
  </w:abstractNum>
  <w:abstractNum w:abstractNumId="33">
    <w:nsid w:val="18A1C170"/>
    <w:multiLevelType w:val="singleLevel"/>
    <w:tmpl w:val="18A1C170"/>
    <w:lvl w:ilvl="0" w:tentative="0">
      <w:start w:val="1"/>
      <w:numFmt w:val="chineseCounting"/>
      <w:suff w:val="nothing"/>
      <w:lvlText w:val="（%1）"/>
      <w:lvlJc w:val="left"/>
      <w:pPr>
        <w:ind w:left="-420" w:firstLine="420"/>
      </w:pPr>
      <w:rPr>
        <w:rFonts w:hint="eastAsia"/>
        <w:sz w:val="24"/>
        <w:szCs w:val="24"/>
      </w:rPr>
    </w:lvl>
  </w:abstractNum>
  <w:abstractNum w:abstractNumId="34">
    <w:nsid w:val="1B47C94F"/>
    <w:multiLevelType w:val="multilevel"/>
    <w:tmpl w:val="1B47C94F"/>
    <w:lvl w:ilvl="0" w:tentative="0">
      <w:start w:val="1"/>
      <w:numFmt w:val="chineseCounting"/>
      <w:suff w:val="nothing"/>
      <w:lvlText w:val="（%1）"/>
      <w:lvlJc w:val="left"/>
      <w:pPr>
        <w:ind w:left="-420" w:firstLine="420"/>
      </w:pPr>
      <w:rPr>
        <w:rFonts w:hint="eastAsia"/>
        <w:sz w:val="21"/>
        <w:szCs w:val="21"/>
      </w:rPr>
    </w:lvl>
    <w:lvl w:ilvl="1" w:tentative="0">
      <w:start w:val="1"/>
      <w:numFmt w:val="decimal"/>
      <w:suff w:val="nothing"/>
      <w:lvlText w:val="%2．"/>
      <w:lvlJc w:val="left"/>
      <w:pPr>
        <w:ind w:left="-420" w:firstLine="420"/>
      </w:pPr>
      <w:rPr>
        <w:rFonts w:hint="eastAsia"/>
        <w:sz w:val="21"/>
        <w:szCs w:val="21"/>
      </w:rPr>
    </w:lvl>
    <w:lvl w:ilvl="2" w:tentative="0">
      <w:start w:val="1"/>
      <w:numFmt w:val="decimal"/>
      <w:suff w:val="nothing"/>
      <w:lvlText w:val="（%3）"/>
      <w:lvlJc w:val="left"/>
      <w:pPr>
        <w:ind w:left="-420" w:firstLine="420"/>
      </w:pPr>
      <w:rPr>
        <w:rFonts w:hint="eastAsia"/>
        <w:sz w:val="21"/>
        <w:szCs w:val="21"/>
      </w:rPr>
    </w:lvl>
    <w:lvl w:ilvl="3" w:tentative="0">
      <w:start w:val="1"/>
      <w:numFmt w:val="decimalEnclosedCircleChinese"/>
      <w:suff w:val="nothing"/>
      <w:lvlText w:val="%4"/>
      <w:lvlJc w:val="left"/>
      <w:pPr>
        <w:ind w:left="-420" w:firstLine="420"/>
      </w:pPr>
      <w:rPr>
        <w:rFonts w:hint="eastAsia"/>
        <w:sz w:val="21"/>
        <w:szCs w:val="21"/>
      </w:rPr>
    </w:lvl>
    <w:lvl w:ilvl="4" w:tentative="0">
      <w:start w:val="1"/>
      <w:numFmt w:val="decimal"/>
      <w:suff w:val="nothing"/>
      <w:lvlText w:val="%5）"/>
      <w:lvlJc w:val="left"/>
      <w:pPr>
        <w:ind w:left="-420" w:firstLine="420"/>
      </w:pPr>
      <w:rPr>
        <w:rFonts w:hint="eastAsia"/>
        <w:sz w:val="21"/>
        <w:szCs w:val="21"/>
      </w:rPr>
    </w:lvl>
    <w:lvl w:ilvl="5" w:tentative="0">
      <w:start w:val="1"/>
      <w:numFmt w:val="lowerLetter"/>
      <w:suff w:val="nothing"/>
      <w:lvlText w:val="%6．"/>
      <w:lvlJc w:val="left"/>
      <w:pPr>
        <w:ind w:left="-420" w:firstLine="420"/>
      </w:pPr>
      <w:rPr>
        <w:rFonts w:hint="eastAsia"/>
        <w:sz w:val="21"/>
        <w:szCs w:val="21"/>
      </w:rPr>
    </w:lvl>
    <w:lvl w:ilvl="6" w:tentative="0">
      <w:start w:val="1"/>
      <w:numFmt w:val="lowerLetter"/>
      <w:suff w:val="nothing"/>
      <w:lvlText w:val="%7）"/>
      <w:lvlJc w:val="left"/>
      <w:pPr>
        <w:ind w:left="-420" w:firstLine="420"/>
      </w:pPr>
      <w:rPr>
        <w:rFonts w:hint="eastAsia"/>
        <w:sz w:val="21"/>
        <w:szCs w:val="21"/>
      </w:rPr>
    </w:lvl>
    <w:lvl w:ilvl="7" w:tentative="0">
      <w:start w:val="1"/>
      <w:numFmt w:val="lowerRoman"/>
      <w:suff w:val="nothing"/>
      <w:lvlText w:val="%8．"/>
      <w:lvlJc w:val="left"/>
      <w:pPr>
        <w:ind w:left="-420" w:firstLine="420"/>
      </w:pPr>
      <w:rPr>
        <w:rFonts w:hint="eastAsia"/>
        <w:sz w:val="21"/>
        <w:szCs w:val="21"/>
      </w:rPr>
    </w:lvl>
    <w:lvl w:ilvl="8" w:tentative="0">
      <w:start w:val="1"/>
      <w:numFmt w:val="lowerRoman"/>
      <w:suff w:val="nothing"/>
      <w:lvlText w:val="%9）"/>
      <w:lvlJc w:val="left"/>
      <w:pPr>
        <w:ind w:left="-420" w:firstLine="420"/>
      </w:pPr>
      <w:rPr>
        <w:rFonts w:hint="eastAsia"/>
        <w:sz w:val="21"/>
        <w:szCs w:val="21"/>
      </w:rPr>
    </w:lvl>
  </w:abstractNum>
  <w:abstractNum w:abstractNumId="35">
    <w:nsid w:val="1B6A6D3D"/>
    <w:multiLevelType w:val="singleLevel"/>
    <w:tmpl w:val="1B6A6D3D"/>
    <w:lvl w:ilvl="0" w:tentative="0">
      <w:start w:val="1"/>
      <w:numFmt w:val="decimal"/>
      <w:lvlText w:val="%1."/>
      <w:lvlJc w:val="left"/>
      <w:pPr>
        <w:ind w:left="425" w:hanging="425"/>
      </w:pPr>
      <w:rPr>
        <w:rFonts w:hint="default"/>
        <w:sz w:val="24"/>
        <w:szCs w:val="24"/>
      </w:rPr>
    </w:lvl>
  </w:abstractNum>
  <w:abstractNum w:abstractNumId="36">
    <w:nsid w:val="1B9D658F"/>
    <w:multiLevelType w:val="singleLevel"/>
    <w:tmpl w:val="1B9D658F"/>
    <w:lvl w:ilvl="0" w:tentative="0">
      <w:start w:val="1"/>
      <w:numFmt w:val="chineseCounting"/>
      <w:suff w:val="nothing"/>
      <w:lvlText w:val="（%1）"/>
      <w:lvlJc w:val="left"/>
      <w:pPr>
        <w:ind w:left="0" w:firstLine="420"/>
      </w:pPr>
      <w:rPr>
        <w:rFonts w:hint="eastAsia"/>
        <w:sz w:val="24"/>
        <w:szCs w:val="24"/>
      </w:rPr>
    </w:lvl>
  </w:abstractNum>
  <w:abstractNum w:abstractNumId="37">
    <w:nsid w:val="1BB2D5BD"/>
    <w:multiLevelType w:val="singleLevel"/>
    <w:tmpl w:val="1BB2D5BD"/>
    <w:lvl w:ilvl="0" w:tentative="0">
      <w:start w:val="1"/>
      <w:numFmt w:val="chineseCounting"/>
      <w:suff w:val="nothing"/>
      <w:lvlText w:val="（%1）"/>
      <w:lvlJc w:val="left"/>
      <w:pPr>
        <w:ind w:left="-420" w:firstLine="420"/>
      </w:pPr>
      <w:rPr>
        <w:rFonts w:hint="eastAsia"/>
        <w:sz w:val="24"/>
        <w:szCs w:val="24"/>
      </w:rPr>
    </w:lvl>
  </w:abstractNum>
  <w:abstractNum w:abstractNumId="38">
    <w:nsid w:val="279385A7"/>
    <w:multiLevelType w:val="singleLevel"/>
    <w:tmpl w:val="279385A7"/>
    <w:lvl w:ilvl="0" w:tentative="0">
      <w:start w:val="1"/>
      <w:numFmt w:val="decimal"/>
      <w:lvlText w:val="%1."/>
      <w:lvlJc w:val="left"/>
      <w:pPr>
        <w:ind w:left="425" w:hanging="425"/>
      </w:pPr>
      <w:rPr>
        <w:rFonts w:hint="default"/>
        <w:sz w:val="24"/>
        <w:szCs w:val="24"/>
      </w:rPr>
    </w:lvl>
  </w:abstractNum>
  <w:abstractNum w:abstractNumId="39">
    <w:nsid w:val="3F887E7E"/>
    <w:multiLevelType w:val="singleLevel"/>
    <w:tmpl w:val="3F887E7E"/>
    <w:lvl w:ilvl="0" w:tentative="0">
      <w:start w:val="1"/>
      <w:numFmt w:val="decimal"/>
      <w:suff w:val="nothing"/>
      <w:lvlText w:val="%1."/>
      <w:lvlJc w:val="left"/>
    </w:lvl>
  </w:abstractNum>
  <w:abstractNum w:abstractNumId="40">
    <w:nsid w:val="405A0422"/>
    <w:multiLevelType w:val="singleLevel"/>
    <w:tmpl w:val="405A0422"/>
    <w:lvl w:ilvl="0" w:tentative="0">
      <w:start w:val="1"/>
      <w:numFmt w:val="decimal"/>
      <w:suff w:val="nothing"/>
      <w:lvlText w:val="%1."/>
      <w:lvlJc w:val="left"/>
    </w:lvl>
  </w:abstractNum>
  <w:abstractNum w:abstractNumId="41">
    <w:nsid w:val="43DD5180"/>
    <w:multiLevelType w:val="singleLevel"/>
    <w:tmpl w:val="43DD5180"/>
    <w:lvl w:ilvl="0" w:tentative="0">
      <w:start w:val="1"/>
      <w:numFmt w:val="decimal"/>
      <w:lvlText w:val="%1."/>
      <w:lvlJc w:val="left"/>
      <w:pPr>
        <w:ind w:left="425" w:hanging="425"/>
      </w:pPr>
      <w:rPr>
        <w:rFonts w:hint="default"/>
      </w:rPr>
    </w:lvl>
  </w:abstractNum>
  <w:abstractNum w:abstractNumId="42">
    <w:nsid w:val="48C81E3B"/>
    <w:multiLevelType w:val="singleLevel"/>
    <w:tmpl w:val="48C81E3B"/>
    <w:lvl w:ilvl="0" w:tentative="0">
      <w:start w:val="1"/>
      <w:numFmt w:val="decimal"/>
      <w:suff w:val="nothing"/>
      <w:lvlText w:val="%1."/>
      <w:lvlJc w:val="left"/>
    </w:lvl>
  </w:abstractNum>
  <w:abstractNum w:abstractNumId="43">
    <w:nsid w:val="4CCCF825"/>
    <w:multiLevelType w:val="singleLevel"/>
    <w:tmpl w:val="4CCCF825"/>
    <w:lvl w:ilvl="0" w:tentative="0">
      <w:start w:val="1"/>
      <w:numFmt w:val="chineseCounting"/>
      <w:suff w:val="nothing"/>
      <w:lvlText w:val="（%1）"/>
      <w:lvlJc w:val="left"/>
      <w:pPr>
        <w:ind w:left="0" w:firstLine="420"/>
      </w:pPr>
      <w:rPr>
        <w:rFonts w:hint="eastAsia"/>
        <w:sz w:val="24"/>
        <w:szCs w:val="24"/>
      </w:rPr>
    </w:lvl>
  </w:abstractNum>
  <w:abstractNum w:abstractNumId="44">
    <w:nsid w:val="523AD0DD"/>
    <w:multiLevelType w:val="singleLevel"/>
    <w:tmpl w:val="523AD0DD"/>
    <w:lvl w:ilvl="0" w:tentative="0">
      <w:start w:val="1"/>
      <w:numFmt w:val="decimal"/>
      <w:suff w:val="space"/>
      <w:lvlText w:val="%1."/>
      <w:lvlJc w:val="left"/>
      <w:pPr>
        <w:ind w:left="425" w:hanging="425"/>
      </w:pPr>
      <w:rPr>
        <w:rFonts w:hint="default" w:ascii="宋体" w:hAnsi="宋体" w:eastAsia="宋体" w:cs="宋体"/>
        <w:sz w:val="24"/>
        <w:szCs w:val="24"/>
      </w:rPr>
    </w:lvl>
  </w:abstractNum>
  <w:abstractNum w:abstractNumId="45">
    <w:nsid w:val="573F6F9C"/>
    <w:multiLevelType w:val="singleLevel"/>
    <w:tmpl w:val="573F6F9C"/>
    <w:lvl w:ilvl="0" w:tentative="0">
      <w:start w:val="1"/>
      <w:numFmt w:val="decimal"/>
      <w:suff w:val="space"/>
      <w:lvlText w:val="%1."/>
      <w:lvlJc w:val="left"/>
      <w:pPr>
        <w:ind w:left="425" w:hanging="425"/>
      </w:pPr>
      <w:rPr>
        <w:rFonts w:hint="default" w:ascii="宋体" w:hAnsi="宋体" w:eastAsia="宋体" w:cs="宋体"/>
        <w:sz w:val="24"/>
        <w:szCs w:val="24"/>
      </w:rPr>
    </w:lvl>
  </w:abstractNum>
  <w:abstractNum w:abstractNumId="46">
    <w:nsid w:val="5E1957FD"/>
    <w:multiLevelType w:val="singleLevel"/>
    <w:tmpl w:val="5E1957FD"/>
    <w:lvl w:ilvl="0" w:tentative="0">
      <w:start w:val="1"/>
      <w:numFmt w:val="decimal"/>
      <w:suff w:val="nothing"/>
      <w:lvlText w:val="%1."/>
      <w:lvlJc w:val="left"/>
    </w:lvl>
  </w:abstractNum>
  <w:abstractNum w:abstractNumId="47">
    <w:nsid w:val="6256FF59"/>
    <w:multiLevelType w:val="singleLevel"/>
    <w:tmpl w:val="6256FF59"/>
    <w:lvl w:ilvl="0" w:tentative="0">
      <w:start w:val="1"/>
      <w:numFmt w:val="decimal"/>
      <w:suff w:val="space"/>
      <w:lvlText w:val="%1."/>
      <w:lvlJc w:val="left"/>
      <w:pPr>
        <w:ind w:left="425" w:hanging="425"/>
      </w:pPr>
      <w:rPr>
        <w:rFonts w:hint="default" w:ascii="宋体" w:hAnsi="宋体" w:eastAsia="宋体" w:cs="宋体"/>
        <w:sz w:val="24"/>
        <w:szCs w:val="24"/>
      </w:rPr>
    </w:lvl>
  </w:abstractNum>
  <w:abstractNum w:abstractNumId="48">
    <w:nsid w:val="64A5C4E5"/>
    <w:multiLevelType w:val="singleLevel"/>
    <w:tmpl w:val="64A5C4E5"/>
    <w:lvl w:ilvl="0" w:tentative="0">
      <w:start w:val="1"/>
      <w:numFmt w:val="decimal"/>
      <w:suff w:val="nothing"/>
      <w:lvlText w:val="%1."/>
      <w:lvlJc w:val="left"/>
    </w:lvl>
  </w:abstractNum>
  <w:abstractNum w:abstractNumId="49">
    <w:nsid w:val="6E6F60E5"/>
    <w:multiLevelType w:val="multilevel"/>
    <w:tmpl w:val="6E6F60E5"/>
    <w:lvl w:ilvl="0" w:tentative="0">
      <w:start w:val="1"/>
      <w:numFmt w:val="chineseCountingThousand"/>
      <w:pStyle w:val="13"/>
      <w:lvlText w:val="%1、"/>
      <w:lvlJc w:val="left"/>
      <w:pPr>
        <w:tabs>
          <w:tab w:val="left" w:pos="1440"/>
        </w:tabs>
        <w:ind w:left="0" w:firstLine="0"/>
      </w:pPr>
      <w:rPr>
        <w:rFonts w:hint="eastAsia"/>
        <w:sz w:val="24"/>
        <w:szCs w:val="24"/>
        <w:lang w:val="en-US"/>
      </w:rPr>
    </w:lvl>
    <w:lvl w:ilvl="1" w:tentative="0">
      <w:start w:val="1"/>
      <w:numFmt w:val="decimalZero"/>
      <w:pStyle w:val="14"/>
      <w:isLgl/>
      <w:lvlText w:val="节 %1.%2"/>
      <w:lvlJc w:val="left"/>
      <w:pPr>
        <w:tabs>
          <w:tab w:val="left" w:pos="1080"/>
        </w:tabs>
        <w:ind w:left="0" w:firstLine="0"/>
      </w:pPr>
      <w:rPr>
        <w:rFonts w:hint="eastAsia"/>
        <w:b/>
        <w:color w:val="auto"/>
        <w:sz w:val="24"/>
        <w:szCs w:val="24"/>
      </w:rPr>
    </w:lvl>
    <w:lvl w:ilvl="2" w:tentative="0">
      <w:start w:val="1"/>
      <w:numFmt w:val="lowerLetter"/>
      <w:pStyle w:val="15"/>
      <w:lvlText w:val="(%3)"/>
      <w:lvlJc w:val="left"/>
      <w:pPr>
        <w:tabs>
          <w:tab w:val="left" w:pos="720"/>
        </w:tabs>
        <w:ind w:left="720" w:hanging="432"/>
      </w:pPr>
    </w:lvl>
    <w:lvl w:ilvl="3" w:tentative="0">
      <w:start w:val="1"/>
      <w:numFmt w:val="lowerRoman"/>
      <w:pStyle w:val="16"/>
      <w:lvlText w:val="(%4)"/>
      <w:lvlJc w:val="right"/>
      <w:pPr>
        <w:tabs>
          <w:tab w:val="left" w:pos="864"/>
        </w:tabs>
        <w:ind w:left="864" w:hanging="144"/>
      </w:pPr>
      <w:rPr>
        <w:rFonts w:hint="eastAsia"/>
      </w:rPr>
    </w:lvl>
    <w:lvl w:ilvl="4" w:tentative="0">
      <w:start w:val="1"/>
      <w:numFmt w:val="decimal"/>
      <w:pStyle w:val="17"/>
      <w:lvlText w:val="%5)"/>
      <w:lvlJc w:val="left"/>
      <w:pPr>
        <w:tabs>
          <w:tab w:val="left" w:pos="1008"/>
        </w:tabs>
        <w:ind w:left="1008" w:hanging="432"/>
      </w:pPr>
      <w:rPr>
        <w:rFonts w:hint="eastAsia"/>
      </w:rPr>
    </w:lvl>
    <w:lvl w:ilvl="5" w:tentative="0">
      <w:start w:val="1"/>
      <w:numFmt w:val="lowerLetter"/>
      <w:pStyle w:val="18"/>
      <w:lvlText w:val="%6)"/>
      <w:lvlJc w:val="left"/>
      <w:pPr>
        <w:tabs>
          <w:tab w:val="left" w:pos="1152"/>
        </w:tabs>
        <w:ind w:left="1152" w:hanging="432"/>
      </w:pPr>
      <w:rPr>
        <w:rFonts w:hint="eastAsia"/>
      </w:rPr>
    </w:lvl>
    <w:lvl w:ilvl="6" w:tentative="0">
      <w:start w:val="1"/>
      <w:numFmt w:val="lowerRoman"/>
      <w:pStyle w:val="19"/>
      <w:lvlText w:val="%7)"/>
      <w:lvlJc w:val="right"/>
      <w:pPr>
        <w:tabs>
          <w:tab w:val="left" w:pos="1296"/>
        </w:tabs>
        <w:ind w:left="1296" w:hanging="288"/>
      </w:pPr>
      <w:rPr>
        <w:rFonts w:hint="eastAsia"/>
      </w:rPr>
    </w:lvl>
    <w:lvl w:ilvl="7" w:tentative="0">
      <w:start w:val="1"/>
      <w:numFmt w:val="lowerLetter"/>
      <w:pStyle w:val="20"/>
      <w:lvlText w:val="%8."/>
      <w:lvlJc w:val="left"/>
      <w:pPr>
        <w:tabs>
          <w:tab w:val="left" w:pos="1440"/>
        </w:tabs>
        <w:ind w:left="1440" w:hanging="432"/>
      </w:pPr>
      <w:rPr>
        <w:rFonts w:hint="eastAsia"/>
      </w:rPr>
    </w:lvl>
    <w:lvl w:ilvl="8" w:tentative="0">
      <w:start w:val="1"/>
      <w:numFmt w:val="lowerRoman"/>
      <w:pStyle w:val="21"/>
      <w:lvlText w:val="%9."/>
      <w:lvlJc w:val="right"/>
      <w:pPr>
        <w:tabs>
          <w:tab w:val="left" w:pos="1584"/>
        </w:tabs>
        <w:ind w:left="1584" w:hanging="144"/>
      </w:pPr>
      <w:rPr>
        <w:rFonts w:hint="eastAsia"/>
      </w:rPr>
    </w:lvl>
  </w:abstractNum>
  <w:abstractNum w:abstractNumId="50">
    <w:nsid w:val="7929FBFD"/>
    <w:multiLevelType w:val="singleLevel"/>
    <w:tmpl w:val="7929FBFD"/>
    <w:lvl w:ilvl="0" w:tentative="0">
      <w:start w:val="1"/>
      <w:numFmt w:val="chineseCounting"/>
      <w:suff w:val="nothing"/>
      <w:lvlText w:val="（%1）"/>
      <w:lvlJc w:val="left"/>
      <w:pPr>
        <w:ind w:left="-420" w:firstLine="420"/>
      </w:pPr>
      <w:rPr>
        <w:rFonts w:hint="eastAsia"/>
        <w:b w:val="0"/>
        <w:bCs w:val="0"/>
        <w:sz w:val="24"/>
        <w:szCs w:val="24"/>
      </w:rPr>
    </w:lvl>
  </w:abstractNum>
  <w:abstractNum w:abstractNumId="51">
    <w:nsid w:val="7ED39039"/>
    <w:multiLevelType w:val="singleLevel"/>
    <w:tmpl w:val="7ED39039"/>
    <w:lvl w:ilvl="0" w:tentative="0">
      <w:start w:val="1"/>
      <w:numFmt w:val="decimal"/>
      <w:suff w:val="nothing"/>
      <w:lvlText w:val="%1."/>
      <w:lvlJc w:val="left"/>
      <w:pPr>
        <w:ind w:left="425" w:hanging="425"/>
      </w:pPr>
      <w:rPr>
        <w:rFonts w:hint="default" w:ascii="宋体" w:hAnsi="宋体" w:eastAsia="宋体" w:cs="宋体"/>
        <w:sz w:val="24"/>
        <w:szCs w:val="24"/>
      </w:rPr>
    </w:lvl>
  </w:abstractNum>
  <w:num w:numId="1">
    <w:abstractNumId w:val="49"/>
  </w:num>
  <w:num w:numId="2">
    <w:abstractNumId w:val="2"/>
  </w:num>
  <w:num w:numId="3">
    <w:abstractNumId w:val="5"/>
  </w:num>
  <w:num w:numId="4">
    <w:abstractNumId w:val="21"/>
  </w:num>
  <w:num w:numId="5">
    <w:abstractNumId w:val="12"/>
  </w:num>
  <w:num w:numId="6">
    <w:abstractNumId w:val="19"/>
  </w:num>
  <w:num w:numId="7">
    <w:abstractNumId w:val="3"/>
  </w:num>
  <w:num w:numId="8">
    <w:abstractNumId w:val="46"/>
  </w:num>
  <w:num w:numId="9">
    <w:abstractNumId w:val="22"/>
  </w:num>
  <w:num w:numId="10">
    <w:abstractNumId w:val="4"/>
  </w:num>
  <w:num w:numId="11">
    <w:abstractNumId w:val="42"/>
  </w:num>
  <w:num w:numId="12">
    <w:abstractNumId w:val="39"/>
  </w:num>
  <w:num w:numId="13">
    <w:abstractNumId w:val="28"/>
  </w:num>
  <w:num w:numId="14">
    <w:abstractNumId w:val="48"/>
  </w:num>
  <w:num w:numId="15">
    <w:abstractNumId w:val="24"/>
  </w:num>
  <w:num w:numId="16">
    <w:abstractNumId w:val="40"/>
  </w:num>
  <w:num w:numId="17">
    <w:abstractNumId w:val="6"/>
  </w:num>
  <w:num w:numId="18">
    <w:abstractNumId w:val="25"/>
  </w:num>
  <w:num w:numId="19">
    <w:abstractNumId w:val="45"/>
  </w:num>
  <w:num w:numId="20">
    <w:abstractNumId w:val="37"/>
  </w:num>
  <w:num w:numId="21">
    <w:abstractNumId w:val="50"/>
  </w:num>
  <w:num w:numId="22">
    <w:abstractNumId w:val="11"/>
  </w:num>
  <w:num w:numId="23">
    <w:abstractNumId w:val="9"/>
  </w:num>
  <w:num w:numId="24">
    <w:abstractNumId w:val="47"/>
  </w:num>
  <w:num w:numId="25">
    <w:abstractNumId w:val="14"/>
  </w:num>
  <w:num w:numId="26">
    <w:abstractNumId w:val="51"/>
  </w:num>
  <w:num w:numId="27">
    <w:abstractNumId w:val="26"/>
  </w:num>
  <w:num w:numId="28">
    <w:abstractNumId w:val="15"/>
  </w:num>
  <w:num w:numId="29">
    <w:abstractNumId w:val="13"/>
  </w:num>
  <w:num w:numId="30">
    <w:abstractNumId w:val="44"/>
  </w:num>
  <w:num w:numId="31">
    <w:abstractNumId w:val="20"/>
  </w:num>
  <w:num w:numId="32">
    <w:abstractNumId w:val="16"/>
  </w:num>
  <w:num w:numId="33">
    <w:abstractNumId w:val="36"/>
  </w:num>
  <w:num w:numId="34">
    <w:abstractNumId w:val="43"/>
  </w:num>
  <w:num w:numId="35">
    <w:abstractNumId w:val="30"/>
  </w:num>
  <w:num w:numId="36">
    <w:abstractNumId w:val="33"/>
  </w:num>
  <w:num w:numId="37">
    <w:abstractNumId w:val="23"/>
  </w:num>
  <w:num w:numId="38">
    <w:abstractNumId w:val="10"/>
  </w:num>
  <w:num w:numId="39">
    <w:abstractNumId w:val="34"/>
  </w:num>
  <w:num w:numId="40">
    <w:abstractNumId w:val="31"/>
  </w:num>
  <w:num w:numId="41">
    <w:abstractNumId w:val="8"/>
  </w:num>
  <w:num w:numId="42">
    <w:abstractNumId w:val="18"/>
  </w:num>
  <w:num w:numId="43">
    <w:abstractNumId w:val="1"/>
  </w:num>
  <w:num w:numId="44">
    <w:abstractNumId w:val="27"/>
  </w:num>
  <w:num w:numId="45">
    <w:abstractNumId w:val="17"/>
  </w:num>
  <w:num w:numId="46">
    <w:abstractNumId w:val="7"/>
  </w:num>
  <w:num w:numId="47">
    <w:abstractNumId w:val="38"/>
  </w:num>
  <w:num w:numId="48">
    <w:abstractNumId w:val="32"/>
  </w:num>
  <w:num w:numId="49">
    <w:abstractNumId w:val="29"/>
  </w:num>
  <w:num w:numId="50">
    <w:abstractNumId w:val="0"/>
  </w:num>
  <w:num w:numId="51">
    <w:abstractNumId w:val="35"/>
  </w:num>
  <w:num w:numId="5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10.192.168.236:88/seeyon/kgOfficeServlet?tolen=c1b6500be42988650667bd636b451fd2&amp;tko=KINGGRID_JSAPI&amp;m=s"/>
  </w:docVars>
  <w:rsids>
    <w:rsidRoot w:val="53B52B8D"/>
    <w:rsid w:val="00007DA4"/>
    <w:rsid w:val="0003769D"/>
    <w:rsid w:val="00056B81"/>
    <w:rsid w:val="00075798"/>
    <w:rsid w:val="000813F7"/>
    <w:rsid w:val="00087D06"/>
    <w:rsid w:val="000A1141"/>
    <w:rsid w:val="000A5146"/>
    <w:rsid w:val="000A6551"/>
    <w:rsid w:val="000B5156"/>
    <w:rsid w:val="000D7137"/>
    <w:rsid w:val="000F091F"/>
    <w:rsid w:val="0011089E"/>
    <w:rsid w:val="00114A63"/>
    <w:rsid w:val="00136319"/>
    <w:rsid w:val="00142181"/>
    <w:rsid w:val="00164288"/>
    <w:rsid w:val="00164344"/>
    <w:rsid w:val="00164909"/>
    <w:rsid w:val="00181E03"/>
    <w:rsid w:val="00195502"/>
    <w:rsid w:val="001B3608"/>
    <w:rsid w:val="001E2F06"/>
    <w:rsid w:val="001E37D9"/>
    <w:rsid w:val="001F4668"/>
    <w:rsid w:val="0020035F"/>
    <w:rsid w:val="00201BA5"/>
    <w:rsid w:val="00210B02"/>
    <w:rsid w:val="0023341C"/>
    <w:rsid w:val="002343BF"/>
    <w:rsid w:val="00235F0E"/>
    <w:rsid w:val="00237239"/>
    <w:rsid w:val="00251225"/>
    <w:rsid w:val="002533EB"/>
    <w:rsid w:val="002551FC"/>
    <w:rsid w:val="002660F7"/>
    <w:rsid w:val="00280B7C"/>
    <w:rsid w:val="00282F1E"/>
    <w:rsid w:val="002A3BFA"/>
    <w:rsid w:val="002B0276"/>
    <w:rsid w:val="002B5BD5"/>
    <w:rsid w:val="002C55A1"/>
    <w:rsid w:val="002E2BB3"/>
    <w:rsid w:val="002F4C8A"/>
    <w:rsid w:val="002F75F2"/>
    <w:rsid w:val="00300053"/>
    <w:rsid w:val="00307A11"/>
    <w:rsid w:val="0033129E"/>
    <w:rsid w:val="0034610C"/>
    <w:rsid w:val="003545D4"/>
    <w:rsid w:val="0036343E"/>
    <w:rsid w:val="00373A27"/>
    <w:rsid w:val="003A18FE"/>
    <w:rsid w:val="003A2704"/>
    <w:rsid w:val="003B19D2"/>
    <w:rsid w:val="003E2F09"/>
    <w:rsid w:val="00414350"/>
    <w:rsid w:val="00432702"/>
    <w:rsid w:val="004337A2"/>
    <w:rsid w:val="004445AC"/>
    <w:rsid w:val="0047121A"/>
    <w:rsid w:val="004829E6"/>
    <w:rsid w:val="004931A3"/>
    <w:rsid w:val="004A393B"/>
    <w:rsid w:val="004A5F0A"/>
    <w:rsid w:val="004B7EC5"/>
    <w:rsid w:val="004E34DF"/>
    <w:rsid w:val="0051441A"/>
    <w:rsid w:val="00522048"/>
    <w:rsid w:val="00525277"/>
    <w:rsid w:val="005264BE"/>
    <w:rsid w:val="0054394C"/>
    <w:rsid w:val="00557111"/>
    <w:rsid w:val="005A7032"/>
    <w:rsid w:val="005B1097"/>
    <w:rsid w:val="005D0DFD"/>
    <w:rsid w:val="005F2490"/>
    <w:rsid w:val="006058D3"/>
    <w:rsid w:val="00630214"/>
    <w:rsid w:val="006370BB"/>
    <w:rsid w:val="0067300D"/>
    <w:rsid w:val="00692008"/>
    <w:rsid w:val="006B4EC4"/>
    <w:rsid w:val="006D448B"/>
    <w:rsid w:val="006D76A3"/>
    <w:rsid w:val="006E107A"/>
    <w:rsid w:val="006E213A"/>
    <w:rsid w:val="006F151D"/>
    <w:rsid w:val="007014C6"/>
    <w:rsid w:val="00701A99"/>
    <w:rsid w:val="00711DA4"/>
    <w:rsid w:val="00725286"/>
    <w:rsid w:val="00725897"/>
    <w:rsid w:val="00725E92"/>
    <w:rsid w:val="007425CE"/>
    <w:rsid w:val="00746170"/>
    <w:rsid w:val="00755B2C"/>
    <w:rsid w:val="00761FDE"/>
    <w:rsid w:val="00765976"/>
    <w:rsid w:val="00766090"/>
    <w:rsid w:val="0077032A"/>
    <w:rsid w:val="00770DE8"/>
    <w:rsid w:val="00780E78"/>
    <w:rsid w:val="00784FBB"/>
    <w:rsid w:val="00787388"/>
    <w:rsid w:val="007B5FC6"/>
    <w:rsid w:val="007E0FF3"/>
    <w:rsid w:val="007E7B9D"/>
    <w:rsid w:val="0080186E"/>
    <w:rsid w:val="008074CD"/>
    <w:rsid w:val="0081557E"/>
    <w:rsid w:val="00825650"/>
    <w:rsid w:val="00826275"/>
    <w:rsid w:val="008318FA"/>
    <w:rsid w:val="008331CD"/>
    <w:rsid w:val="008551DB"/>
    <w:rsid w:val="00861F90"/>
    <w:rsid w:val="00867021"/>
    <w:rsid w:val="008709E4"/>
    <w:rsid w:val="008766B5"/>
    <w:rsid w:val="0088484F"/>
    <w:rsid w:val="008A1796"/>
    <w:rsid w:val="008B54F5"/>
    <w:rsid w:val="008E7FE5"/>
    <w:rsid w:val="008F466A"/>
    <w:rsid w:val="009329E7"/>
    <w:rsid w:val="009337D5"/>
    <w:rsid w:val="0093444C"/>
    <w:rsid w:val="009668C3"/>
    <w:rsid w:val="00977206"/>
    <w:rsid w:val="009920F9"/>
    <w:rsid w:val="009B0F58"/>
    <w:rsid w:val="009B12A1"/>
    <w:rsid w:val="009B6C19"/>
    <w:rsid w:val="009B7B16"/>
    <w:rsid w:val="009D77DD"/>
    <w:rsid w:val="00A46953"/>
    <w:rsid w:val="00A46B8C"/>
    <w:rsid w:val="00A63B6B"/>
    <w:rsid w:val="00A91560"/>
    <w:rsid w:val="00AA38F8"/>
    <w:rsid w:val="00AC479F"/>
    <w:rsid w:val="00AD675A"/>
    <w:rsid w:val="00B07C0B"/>
    <w:rsid w:val="00B12792"/>
    <w:rsid w:val="00B41B7B"/>
    <w:rsid w:val="00B513BF"/>
    <w:rsid w:val="00B51F13"/>
    <w:rsid w:val="00B555D7"/>
    <w:rsid w:val="00B62832"/>
    <w:rsid w:val="00B76EA6"/>
    <w:rsid w:val="00B95880"/>
    <w:rsid w:val="00BA2EAD"/>
    <w:rsid w:val="00BD6760"/>
    <w:rsid w:val="00BD6A62"/>
    <w:rsid w:val="00BF2A8F"/>
    <w:rsid w:val="00C3790E"/>
    <w:rsid w:val="00C41C7F"/>
    <w:rsid w:val="00C52365"/>
    <w:rsid w:val="00CA22AB"/>
    <w:rsid w:val="00CA7A12"/>
    <w:rsid w:val="00CB56D4"/>
    <w:rsid w:val="00CC02E4"/>
    <w:rsid w:val="00CC3C7B"/>
    <w:rsid w:val="00CD2FB2"/>
    <w:rsid w:val="00CF4381"/>
    <w:rsid w:val="00D02036"/>
    <w:rsid w:val="00D05C5D"/>
    <w:rsid w:val="00D145D1"/>
    <w:rsid w:val="00D25E84"/>
    <w:rsid w:val="00D42C40"/>
    <w:rsid w:val="00D55993"/>
    <w:rsid w:val="00D60028"/>
    <w:rsid w:val="00D6673F"/>
    <w:rsid w:val="00D71AF8"/>
    <w:rsid w:val="00D71B92"/>
    <w:rsid w:val="00D90EAD"/>
    <w:rsid w:val="00DB110C"/>
    <w:rsid w:val="00DB50D7"/>
    <w:rsid w:val="00DC6E9E"/>
    <w:rsid w:val="00DD468D"/>
    <w:rsid w:val="00E00B91"/>
    <w:rsid w:val="00E12143"/>
    <w:rsid w:val="00E166FE"/>
    <w:rsid w:val="00E7554C"/>
    <w:rsid w:val="00E83935"/>
    <w:rsid w:val="00E931C0"/>
    <w:rsid w:val="00EB1B32"/>
    <w:rsid w:val="00ED4C79"/>
    <w:rsid w:val="00F63383"/>
    <w:rsid w:val="00F73A86"/>
    <w:rsid w:val="00F84478"/>
    <w:rsid w:val="00F87BCE"/>
    <w:rsid w:val="00FA4C77"/>
    <w:rsid w:val="00FB43C7"/>
    <w:rsid w:val="010C5EFA"/>
    <w:rsid w:val="01B36BD0"/>
    <w:rsid w:val="01D45CC7"/>
    <w:rsid w:val="029E162E"/>
    <w:rsid w:val="02B56978"/>
    <w:rsid w:val="03C10264"/>
    <w:rsid w:val="04216C12"/>
    <w:rsid w:val="048A4261"/>
    <w:rsid w:val="06616B6F"/>
    <w:rsid w:val="077160EB"/>
    <w:rsid w:val="07725E9C"/>
    <w:rsid w:val="0819188E"/>
    <w:rsid w:val="082779ED"/>
    <w:rsid w:val="08C068E7"/>
    <w:rsid w:val="0AF74F2D"/>
    <w:rsid w:val="0B106E41"/>
    <w:rsid w:val="0B192075"/>
    <w:rsid w:val="0B252738"/>
    <w:rsid w:val="0B2A645C"/>
    <w:rsid w:val="0C302D8B"/>
    <w:rsid w:val="0CEB1914"/>
    <w:rsid w:val="0D984ECC"/>
    <w:rsid w:val="0DE50052"/>
    <w:rsid w:val="0EE707FA"/>
    <w:rsid w:val="0F5E0EBA"/>
    <w:rsid w:val="0FC1695C"/>
    <w:rsid w:val="114D0B4A"/>
    <w:rsid w:val="115B51CB"/>
    <w:rsid w:val="123F2C85"/>
    <w:rsid w:val="12E7492B"/>
    <w:rsid w:val="13196CD6"/>
    <w:rsid w:val="14A612C9"/>
    <w:rsid w:val="14D26F15"/>
    <w:rsid w:val="159033ED"/>
    <w:rsid w:val="16CE195E"/>
    <w:rsid w:val="16D61FC6"/>
    <w:rsid w:val="17501520"/>
    <w:rsid w:val="176C0F1B"/>
    <w:rsid w:val="177F50ED"/>
    <w:rsid w:val="18B81128"/>
    <w:rsid w:val="18DA6AE2"/>
    <w:rsid w:val="19D8788B"/>
    <w:rsid w:val="19FC0C6E"/>
    <w:rsid w:val="1A4C59BC"/>
    <w:rsid w:val="1A5228C0"/>
    <w:rsid w:val="1ACC2385"/>
    <w:rsid w:val="1BC83290"/>
    <w:rsid w:val="1C890801"/>
    <w:rsid w:val="1C9D1DA8"/>
    <w:rsid w:val="1D155742"/>
    <w:rsid w:val="1D721295"/>
    <w:rsid w:val="1DB97E1F"/>
    <w:rsid w:val="1F034F6D"/>
    <w:rsid w:val="1F2F3E68"/>
    <w:rsid w:val="1F841754"/>
    <w:rsid w:val="1FD863D3"/>
    <w:rsid w:val="1FFB158D"/>
    <w:rsid w:val="20365C26"/>
    <w:rsid w:val="20916CFE"/>
    <w:rsid w:val="21661111"/>
    <w:rsid w:val="21747CD2"/>
    <w:rsid w:val="244C5ECA"/>
    <w:rsid w:val="25B811EE"/>
    <w:rsid w:val="26234121"/>
    <w:rsid w:val="26C77266"/>
    <w:rsid w:val="26EC20B9"/>
    <w:rsid w:val="2917188B"/>
    <w:rsid w:val="29BD11AC"/>
    <w:rsid w:val="2C0945E3"/>
    <w:rsid w:val="2EEC200B"/>
    <w:rsid w:val="2EFC79F2"/>
    <w:rsid w:val="2FF65D56"/>
    <w:rsid w:val="303D06B3"/>
    <w:rsid w:val="30A05CC2"/>
    <w:rsid w:val="30BD6874"/>
    <w:rsid w:val="31EB5BBC"/>
    <w:rsid w:val="326A4477"/>
    <w:rsid w:val="32C75788"/>
    <w:rsid w:val="32C85BAE"/>
    <w:rsid w:val="32EF34A0"/>
    <w:rsid w:val="3332198B"/>
    <w:rsid w:val="33B57CD6"/>
    <w:rsid w:val="345968B4"/>
    <w:rsid w:val="35411821"/>
    <w:rsid w:val="35EE6AC5"/>
    <w:rsid w:val="35F76384"/>
    <w:rsid w:val="364610BA"/>
    <w:rsid w:val="36536DB2"/>
    <w:rsid w:val="36E0150D"/>
    <w:rsid w:val="36F7742D"/>
    <w:rsid w:val="37ED3EE3"/>
    <w:rsid w:val="38CF5396"/>
    <w:rsid w:val="3BAE1B94"/>
    <w:rsid w:val="3C6C633A"/>
    <w:rsid w:val="3DF50C88"/>
    <w:rsid w:val="3DFE37C3"/>
    <w:rsid w:val="3F4F7037"/>
    <w:rsid w:val="3F672C5D"/>
    <w:rsid w:val="3FE710E5"/>
    <w:rsid w:val="3FE95C0A"/>
    <w:rsid w:val="410C06A1"/>
    <w:rsid w:val="415669EA"/>
    <w:rsid w:val="41D32295"/>
    <w:rsid w:val="429338D8"/>
    <w:rsid w:val="430F5343"/>
    <w:rsid w:val="4350745C"/>
    <w:rsid w:val="438F40A0"/>
    <w:rsid w:val="44136A7F"/>
    <w:rsid w:val="441E4232"/>
    <w:rsid w:val="44915BF6"/>
    <w:rsid w:val="44A1052F"/>
    <w:rsid w:val="44FB525D"/>
    <w:rsid w:val="456D26F5"/>
    <w:rsid w:val="45952B83"/>
    <w:rsid w:val="466A1313"/>
    <w:rsid w:val="469E5FB9"/>
    <w:rsid w:val="46BC1650"/>
    <w:rsid w:val="4709503B"/>
    <w:rsid w:val="47095999"/>
    <w:rsid w:val="47A21C28"/>
    <w:rsid w:val="47D12ED9"/>
    <w:rsid w:val="48A24875"/>
    <w:rsid w:val="48F21359"/>
    <w:rsid w:val="49866B1B"/>
    <w:rsid w:val="49DD1DC9"/>
    <w:rsid w:val="4A3B0529"/>
    <w:rsid w:val="4A6B6C12"/>
    <w:rsid w:val="4B0B10BD"/>
    <w:rsid w:val="4B505A8A"/>
    <w:rsid w:val="4B83273C"/>
    <w:rsid w:val="4BB072A9"/>
    <w:rsid w:val="4BDD3C7B"/>
    <w:rsid w:val="4C40062D"/>
    <w:rsid w:val="4D0B79CD"/>
    <w:rsid w:val="4D493511"/>
    <w:rsid w:val="4D8712BE"/>
    <w:rsid w:val="4D9B0761"/>
    <w:rsid w:val="4E3B5550"/>
    <w:rsid w:val="4F7C2E75"/>
    <w:rsid w:val="5095557C"/>
    <w:rsid w:val="50B43398"/>
    <w:rsid w:val="515B3813"/>
    <w:rsid w:val="51FC418E"/>
    <w:rsid w:val="523A78CD"/>
    <w:rsid w:val="52786BFB"/>
    <w:rsid w:val="5294522F"/>
    <w:rsid w:val="53224C15"/>
    <w:rsid w:val="532F2BB5"/>
    <w:rsid w:val="539652FD"/>
    <w:rsid w:val="53B52B8D"/>
    <w:rsid w:val="56723AD9"/>
    <w:rsid w:val="5697479B"/>
    <w:rsid w:val="58DF2F7C"/>
    <w:rsid w:val="59701E26"/>
    <w:rsid w:val="598F6750"/>
    <w:rsid w:val="59B6044C"/>
    <w:rsid w:val="5BB51980"/>
    <w:rsid w:val="5C003929"/>
    <w:rsid w:val="5E7008FF"/>
    <w:rsid w:val="5F553F98"/>
    <w:rsid w:val="5F631C40"/>
    <w:rsid w:val="5F746C3B"/>
    <w:rsid w:val="60C8203E"/>
    <w:rsid w:val="615573BE"/>
    <w:rsid w:val="63180FC6"/>
    <w:rsid w:val="63E4323A"/>
    <w:rsid w:val="64013788"/>
    <w:rsid w:val="646237BE"/>
    <w:rsid w:val="64733A58"/>
    <w:rsid w:val="648240C9"/>
    <w:rsid w:val="64AC380F"/>
    <w:rsid w:val="64DF0023"/>
    <w:rsid w:val="658512DA"/>
    <w:rsid w:val="65D33E68"/>
    <w:rsid w:val="668049CA"/>
    <w:rsid w:val="66EF6A80"/>
    <w:rsid w:val="67114C48"/>
    <w:rsid w:val="671C688F"/>
    <w:rsid w:val="673B3B30"/>
    <w:rsid w:val="67892A30"/>
    <w:rsid w:val="67F1641A"/>
    <w:rsid w:val="687B1C9E"/>
    <w:rsid w:val="69B83AA1"/>
    <w:rsid w:val="6A401060"/>
    <w:rsid w:val="6A6D7AAB"/>
    <w:rsid w:val="6BAD59B4"/>
    <w:rsid w:val="6BE02E3B"/>
    <w:rsid w:val="6C9B3A23"/>
    <w:rsid w:val="6CCF2613"/>
    <w:rsid w:val="6CD5485F"/>
    <w:rsid w:val="6DC94FFD"/>
    <w:rsid w:val="6DFE08FF"/>
    <w:rsid w:val="6E11552E"/>
    <w:rsid w:val="6E20513D"/>
    <w:rsid w:val="6E7A7577"/>
    <w:rsid w:val="6E820D34"/>
    <w:rsid w:val="6EA27F90"/>
    <w:rsid w:val="6FC25AD0"/>
    <w:rsid w:val="6FCF76FD"/>
    <w:rsid w:val="70A22DB5"/>
    <w:rsid w:val="70E7131E"/>
    <w:rsid w:val="713D78D4"/>
    <w:rsid w:val="716167CC"/>
    <w:rsid w:val="718E1B4A"/>
    <w:rsid w:val="71BC7338"/>
    <w:rsid w:val="72C74FD9"/>
    <w:rsid w:val="738549F4"/>
    <w:rsid w:val="747B7BA5"/>
    <w:rsid w:val="74E4399C"/>
    <w:rsid w:val="75954C96"/>
    <w:rsid w:val="760C31AA"/>
    <w:rsid w:val="764F0F26"/>
    <w:rsid w:val="765468FF"/>
    <w:rsid w:val="77F79321"/>
    <w:rsid w:val="7A5B654D"/>
    <w:rsid w:val="7B193C74"/>
    <w:rsid w:val="7C163879"/>
    <w:rsid w:val="7CCA791B"/>
    <w:rsid w:val="7E411CAA"/>
    <w:rsid w:val="7E573431"/>
    <w:rsid w:val="7E7318ED"/>
    <w:rsid w:val="7F427C3D"/>
    <w:rsid w:val="7F4F20F6"/>
    <w:rsid w:val="7FC93EBA"/>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 w:type="paragraph" w:styleId="9">
    <w:name w:val="List Paragraph"/>
    <w:basedOn w:val="1"/>
    <w:qFormat/>
    <w:uiPriority w:val="0"/>
    <w:pPr>
      <w:ind w:firstLine="420" w:firstLineChars="200"/>
    </w:pPr>
  </w:style>
  <w:style w:type="paragraph" w:customStyle="1" w:styleId="10">
    <w:name w:val="正文_0"/>
    <w:qFormat/>
    <w:uiPriority w:val="0"/>
    <w:rPr>
      <w:rFonts w:ascii="Times New Roman" w:hAnsi="Times New Roman" w:eastAsia="宋体" w:cs="Times New Roman"/>
      <w:sz w:val="21"/>
      <w:lang w:val="en-US" w:eastAsia="zh-CN" w:bidi="ar-SA"/>
    </w:rPr>
  </w:style>
  <w:style w:type="paragraph" w:customStyle="1" w:styleId="11">
    <w:name w:val="普通(网站)_0"/>
    <w:basedOn w:val="10"/>
    <w:semiHidden/>
    <w:unhideWhenUsed/>
    <w:qFormat/>
    <w:uiPriority w:val="99"/>
    <w:pPr>
      <w:spacing w:before="100" w:beforeAutospacing="1" w:after="100" w:afterAutospacing="1"/>
    </w:pPr>
    <w:rPr>
      <w:rFonts w:ascii="宋体" w:hAnsi="宋体" w:cs="宋体"/>
      <w:sz w:val="24"/>
      <w:szCs w:val="24"/>
    </w:rPr>
  </w:style>
  <w:style w:type="character" w:customStyle="1" w:styleId="12">
    <w:name w:val="要点_0"/>
    <w:qFormat/>
    <w:uiPriority w:val="0"/>
    <w:rPr>
      <w:rFonts w:ascii="Tahoma" w:hAnsi="Tahoma" w:eastAsia="宋体"/>
      <w:b/>
      <w:bCs/>
      <w:spacing w:val="10"/>
      <w:kern w:val="2"/>
      <w:sz w:val="24"/>
      <w:szCs w:val="24"/>
      <w:lang w:val="en-US" w:eastAsia="zh-CN" w:bidi="ar-SA"/>
    </w:rPr>
  </w:style>
  <w:style w:type="paragraph" w:customStyle="1" w:styleId="13">
    <w:name w:val="正文缩进_0"/>
    <w:basedOn w:val="1"/>
    <w:link w:val="22"/>
    <w:qFormat/>
    <w:uiPriority w:val="0"/>
    <w:pPr>
      <w:widowControl/>
      <w:numPr>
        <w:ilvl w:val="0"/>
        <w:numId w:val="1"/>
      </w:numPr>
      <w:jc w:val="left"/>
    </w:pPr>
    <w:rPr>
      <w:rFonts w:ascii="Times New Roman" w:hAnsi="Times New Roman" w:eastAsia="宋体" w:cs="Times New Roman"/>
      <w:kern w:val="0"/>
      <w:szCs w:val="20"/>
      <w:lang w:val="zh-CN" w:eastAsia="zh-CN"/>
    </w:rPr>
  </w:style>
  <w:style w:type="paragraph" w:customStyle="1" w:styleId="14">
    <w:name w:val="标题 2_0"/>
    <w:basedOn w:val="1"/>
    <w:next w:val="13"/>
    <w:qFormat/>
    <w:uiPriority w:val="0"/>
    <w:pPr>
      <w:keepNext/>
      <w:keepLines/>
      <w:widowControl/>
      <w:numPr>
        <w:ilvl w:val="1"/>
        <w:numId w:val="1"/>
      </w:numPr>
      <w:adjustRightInd w:val="0"/>
      <w:snapToGrid w:val="0"/>
      <w:spacing w:line="360" w:lineRule="auto"/>
      <w:jc w:val="center"/>
      <w:outlineLvl w:val="1"/>
    </w:pPr>
    <w:rPr>
      <w:rFonts w:ascii="宋体" w:hAnsi="Arial" w:eastAsia="宋体" w:cs="Times New Roman"/>
      <w:kern w:val="0"/>
      <w:sz w:val="32"/>
      <w:szCs w:val="20"/>
      <w:lang w:val="zh-CN" w:eastAsia="zh-CN"/>
    </w:rPr>
  </w:style>
  <w:style w:type="paragraph" w:customStyle="1" w:styleId="15">
    <w:name w:val="标题 3_0"/>
    <w:basedOn w:val="1"/>
    <w:next w:val="13"/>
    <w:qFormat/>
    <w:uiPriority w:val="0"/>
    <w:pPr>
      <w:numPr>
        <w:ilvl w:val="2"/>
        <w:numId w:val="1"/>
      </w:numPr>
      <w:tabs>
        <w:tab w:val="left" w:pos="851"/>
      </w:tabs>
      <w:autoSpaceDE w:val="0"/>
      <w:autoSpaceDN w:val="0"/>
      <w:adjustRightInd w:val="0"/>
      <w:snapToGrid w:val="0"/>
      <w:spacing w:line="360" w:lineRule="auto"/>
      <w:outlineLvl w:val="2"/>
    </w:pPr>
    <w:rPr>
      <w:rFonts w:ascii="宋体" w:hAnsi="Times New Roman" w:eastAsia="宋体" w:cs="Times New Roman"/>
      <w:kern w:val="0"/>
      <w:szCs w:val="20"/>
      <w:lang w:val="zh-CN" w:eastAsia="zh-CN"/>
    </w:rPr>
  </w:style>
  <w:style w:type="paragraph" w:customStyle="1" w:styleId="16">
    <w:name w:val="标题 4_0"/>
    <w:basedOn w:val="1"/>
    <w:next w:val="13"/>
    <w:qFormat/>
    <w:uiPriority w:val="0"/>
    <w:pPr>
      <w:numPr>
        <w:ilvl w:val="3"/>
        <w:numId w:val="1"/>
      </w:numPr>
      <w:autoSpaceDE w:val="0"/>
      <w:autoSpaceDN w:val="0"/>
      <w:adjustRightInd w:val="0"/>
      <w:snapToGrid w:val="0"/>
      <w:spacing w:line="360" w:lineRule="auto"/>
      <w:outlineLvl w:val="3"/>
    </w:pPr>
    <w:rPr>
      <w:rFonts w:ascii="宋体" w:hAnsi="Arial" w:eastAsia="宋体" w:cs="Times New Roman"/>
      <w:color w:val="000000"/>
      <w:kern w:val="0"/>
      <w:szCs w:val="20"/>
      <w:lang w:val="zh-CN" w:eastAsia="zh-CN"/>
    </w:rPr>
  </w:style>
  <w:style w:type="paragraph" w:customStyle="1" w:styleId="17">
    <w:name w:val="标题 5_0"/>
    <w:basedOn w:val="1"/>
    <w:next w:val="13"/>
    <w:qFormat/>
    <w:uiPriority w:val="0"/>
    <w:pPr>
      <w:keepNext/>
      <w:numPr>
        <w:ilvl w:val="4"/>
        <w:numId w:val="1"/>
      </w:numPr>
      <w:autoSpaceDE w:val="0"/>
      <w:autoSpaceDN w:val="0"/>
      <w:adjustRightInd w:val="0"/>
      <w:snapToGrid w:val="0"/>
      <w:spacing w:before="280" w:after="290" w:line="374" w:lineRule="auto"/>
      <w:outlineLvl w:val="4"/>
    </w:pPr>
    <w:rPr>
      <w:rFonts w:ascii="宋体" w:hAnsi="Times New Roman" w:eastAsia="宋体" w:cs="Times New Roman"/>
      <w:b/>
      <w:color w:val="000000"/>
      <w:kern w:val="0"/>
      <w:sz w:val="28"/>
      <w:szCs w:val="20"/>
      <w:lang w:val="zh-CN" w:eastAsia="zh-CN"/>
    </w:rPr>
  </w:style>
  <w:style w:type="paragraph" w:customStyle="1" w:styleId="18">
    <w:name w:val="标题 6_0"/>
    <w:basedOn w:val="1"/>
    <w:next w:val="13"/>
    <w:qFormat/>
    <w:uiPriority w:val="0"/>
    <w:pPr>
      <w:keepNext/>
      <w:numPr>
        <w:ilvl w:val="5"/>
        <w:numId w:val="1"/>
      </w:numPr>
      <w:autoSpaceDE w:val="0"/>
      <w:autoSpaceDN w:val="0"/>
      <w:adjustRightInd w:val="0"/>
      <w:snapToGrid w:val="0"/>
      <w:spacing w:before="240" w:after="64" w:line="319" w:lineRule="auto"/>
      <w:outlineLvl w:val="5"/>
    </w:pPr>
    <w:rPr>
      <w:rFonts w:ascii="Arial" w:hAnsi="Arial" w:eastAsia="黑体" w:cs="Times New Roman"/>
      <w:b/>
      <w:color w:val="000000"/>
      <w:kern w:val="0"/>
      <w:sz w:val="24"/>
      <w:szCs w:val="20"/>
      <w:lang w:val="zh-CN" w:eastAsia="zh-CN"/>
    </w:rPr>
  </w:style>
  <w:style w:type="paragraph" w:customStyle="1" w:styleId="19">
    <w:name w:val="标题 7_0"/>
    <w:basedOn w:val="1"/>
    <w:next w:val="13"/>
    <w:qFormat/>
    <w:uiPriority w:val="0"/>
    <w:pPr>
      <w:keepNext/>
      <w:numPr>
        <w:ilvl w:val="6"/>
        <w:numId w:val="1"/>
      </w:numPr>
      <w:autoSpaceDE w:val="0"/>
      <w:autoSpaceDN w:val="0"/>
      <w:adjustRightInd w:val="0"/>
      <w:snapToGrid w:val="0"/>
      <w:spacing w:before="240" w:after="64" w:line="319" w:lineRule="auto"/>
      <w:outlineLvl w:val="6"/>
    </w:pPr>
    <w:rPr>
      <w:rFonts w:ascii="宋体" w:hAnsi="Times New Roman" w:eastAsia="宋体" w:cs="Times New Roman"/>
      <w:b/>
      <w:color w:val="000000"/>
      <w:kern w:val="0"/>
      <w:sz w:val="24"/>
      <w:szCs w:val="20"/>
      <w:lang w:val="zh-CN" w:eastAsia="zh-CN"/>
    </w:rPr>
  </w:style>
  <w:style w:type="paragraph" w:customStyle="1" w:styleId="20">
    <w:name w:val="标题 8_0"/>
    <w:basedOn w:val="1"/>
    <w:next w:val="13"/>
    <w:qFormat/>
    <w:uiPriority w:val="0"/>
    <w:pPr>
      <w:keepNext/>
      <w:numPr>
        <w:ilvl w:val="7"/>
        <w:numId w:val="1"/>
      </w:numPr>
      <w:autoSpaceDE w:val="0"/>
      <w:autoSpaceDN w:val="0"/>
      <w:adjustRightInd w:val="0"/>
      <w:snapToGrid w:val="0"/>
      <w:spacing w:before="240" w:after="64" w:line="319" w:lineRule="auto"/>
      <w:outlineLvl w:val="7"/>
    </w:pPr>
    <w:rPr>
      <w:rFonts w:ascii="Arial" w:hAnsi="Arial" w:eastAsia="黑体" w:cs="Times New Roman"/>
      <w:color w:val="000000"/>
      <w:kern w:val="0"/>
      <w:sz w:val="24"/>
      <w:szCs w:val="20"/>
      <w:lang w:val="zh-CN" w:eastAsia="zh-CN"/>
    </w:rPr>
  </w:style>
  <w:style w:type="paragraph" w:customStyle="1" w:styleId="21">
    <w:name w:val="标题 9_0"/>
    <w:basedOn w:val="1"/>
    <w:next w:val="13"/>
    <w:qFormat/>
    <w:uiPriority w:val="0"/>
    <w:pPr>
      <w:keepNext/>
      <w:numPr>
        <w:ilvl w:val="8"/>
        <w:numId w:val="1"/>
      </w:numPr>
      <w:autoSpaceDE w:val="0"/>
      <w:autoSpaceDN w:val="0"/>
      <w:adjustRightInd w:val="0"/>
      <w:snapToGrid w:val="0"/>
      <w:spacing w:before="240" w:after="64" w:line="319" w:lineRule="auto"/>
      <w:outlineLvl w:val="8"/>
    </w:pPr>
    <w:rPr>
      <w:rFonts w:ascii="Arial" w:hAnsi="Arial" w:eastAsia="黑体" w:cs="Times New Roman"/>
      <w:color w:val="000000"/>
      <w:kern w:val="0"/>
      <w:szCs w:val="20"/>
      <w:lang w:val="zh-CN" w:eastAsia="zh-CN"/>
    </w:rPr>
  </w:style>
  <w:style w:type="character" w:customStyle="1" w:styleId="22">
    <w:name w:val="正文缩进 Char_0"/>
    <w:link w:val="13"/>
    <w:qFormat/>
    <w:uiPriority w:val="0"/>
    <w:rPr>
      <w:rFonts w:ascii="Times New Roman" w:hAnsi="Times New Roman" w:eastAsia="宋体" w:cs="Times New Roman"/>
      <w:sz w:val="21"/>
      <w:lang w:val="zh-CN" w:eastAsia="zh-CN"/>
    </w:rPr>
  </w:style>
  <w:style w:type="paragraph" w:customStyle="1" w:styleId="23">
    <w:name w:val="正文_0_0"/>
    <w:qFormat/>
    <w:uiPriority w:val="0"/>
    <w:rPr>
      <w:rFonts w:ascii="Times New Roman" w:hAnsi="Times New Roman" w:eastAsia="宋体" w:cs="Times New Roman"/>
      <w:sz w:val="21"/>
      <w:lang w:val="en-US" w:eastAsia="zh-CN" w:bidi="ar-SA"/>
    </w:rPr>
  </w:style>
  <w:style w:type="paragraph" w:customStyle="1" w:styleId="24">
    <w:name w:val="正文_0_0_0_0"/>
    <w:qFormat/>
    <w:uiPriority w:val="0"/>
    <w:pPr>
      <w:spacing w:after="200" w:line="276" w:lineRule="auto"/>
    </w:pPr>
    <w:rPr>
      <w:rFonts w:ascii="Times New Roman" w:hAnsi="Times New Roman" w:eastAsia="宋体" w:cs="Times New Roman"/>
      <w:sz w:val="21"/>
      <w:lang w:val="en-US" w:eastAsia="zh-CN" w:bidi="ar-SA"/>
    </w:rPr>
  </w:style>
  <w:style w:type="paragraph" w:customStyle="1" w:styleId="25">
    <w:name w:val="正文文本_0"/>
    <w:basedOn w:val="10"/>
    <w:qFormat/>
    <w:uiPriority w:val="0"/>
    <w:pPr>
      <w:spacing w:after="120"/>
    </w:pPr>
    <w:rPr>
      <w:sz w:val="24"/>
      <w:szCs w:val="24"/>
    </w:rPr>
  </w:style>
  <w:style w:type="paragraph" w:customStyle="1" w:styleId="26">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_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C9D68-81DD-4D25-BFD0-C148BB5CECF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5092</Words>
  <Characters>5241</Characters>
  <Lines>118</Lines>
  <Paragraphs>33</Paragraphs>
  <TotalTime>15</TotalTime>
  <ScaleCrop>false</ScaleCrop>
  <LinksUpToDate>false</LinksUpToDate>
  <CharactersWithSpaces>5243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2023-05-22T01:46:00Z</dcterms:created>
  <dc:creator>五块钱</dc:creator>
  <cp:lastModifiedBy>xzy</cp:lastModifiedBy>
  <dcterms:modified xsi:type="dcterms:W3CDTF">2025-06-25T03:18:31Z</dcterms:modified>
  <cp:revision>191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FB8865239D144226BE123CF9F59E730E</vt:lpwstr>
  </property>
  <property fmtid="{D5CDD505-2E9C-101B-9397-08002B2CF9AE}" pid="4" name="KSOTemplateDocerSaveRecord">
    <vt:lpwstr>eyJoZGlkIjoiNWNlZjhlNzA5MTRhM2VkNzE0OGYyYWNiMjJiNzFiZDciLCJ1c2VySWQiOiIxMjc5MzE3MDQwIn0=</vt:lpwstr>
  </property>
</Properties>
</file>