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8411E">
      <w:pPr>
        <w:spacing w:line="360" w:lineRule="auto"/>
        <w:ind w:firstLine="562" w:firstLineChars="20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采购需求书</w:t>
      </w:r>
    </w:p>
    <w:p w14:paraId="417EAE64">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cs="宋体"/>
          <w:b/>
          <w:color w:val="auto"/>
          <w:sz w:val="21"/>
          <w:szCs w:val="21"/>
          <w:lang w:eastAsia="zh-CN"/>
        </w:rPr>
        <w:t>.</w:t>
      </w:r>
      <w:r>
        <w:rPr>
          <w:rFonts w:hint="eastAsia" w:ascii="宋体" w:hAnsi="宋体" w:eastAsia="宋体" w:cs="宋体"/>
          <w:b/>
          <w:color w:val="auto"/>
          <w:sz w:val="21"/>
          <w:szCs w:val="21"/>
        </w:rPr>
        <w:t>项目背景</w:t>
      </w:r>
    </w:p>
    <w:p w14:paraId="6E197745">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广州市番禺区妇幼保健院，又名广州市番禺区何贤纪念医院，始建于1965年。1983年，由澳门著名人士何贤先生捐资与政府共同新建，1986年，政府为纪念何贤先生爱国爱乡善举，将番禺妇幼保健院增加命名为何贤纪念医院。历经半个世纪的建设，何贤纪念医院已发展成为以妇科</w:t>
      </w:r>
      <w:r>
        <w:rPr>
          <w:rFonts w:hint="eastAsia" w:ascii="宋体" w:hAnsi="宋体" w:cs="宋体"/>
          <w:color w:val="auto"/>
          <w:sz w:val="21"/>
          <w:szCs w:val="21"/>
          <w:lang w:eastAsia="zh-CN"/>
        </w:rPr>
        <w:t>.</w:t>
      </w:r>
      <w:r>
        <w:rPr>
          <w:rFonts w:hint="eastAsia" w:ascii="宋体" w:hAnsi="宋体" w:eastAsia="宋体" w:cs="宋体"/>
          <w:color w:val="auto"/>
          <w:sz w:val="21"/>
          <w:szCs w:val="21"/>
        </w:rPr>
        <w:t>产科</w:t>
      </w:r>
      <w:r>
        <w:rPr>
          <w:rFonts w:hint="eastAsia" w:ascii="宋体" w:hAnsi="宋体" w:cs="宋体"/>
          <w:color w:val="auto"/>
          <w:sz w:val="21"/>
          <w:szCs w:val="21"/>
          <w:lang w:eastAsia="zh-CN"/>
        </w:rPr>
        <w:t>.</w:t>
      </w:r>
      <w:r>
        <w:rPr>
          <w:rFonts w:hint="eastAsia" w:ascii="宋体" w:hAnsi="宋体" w:eastAsia="宋体" w:cs="宋体"/>
          <w:color w:val="auto"/>
          <w:sz w:val="21"/>
          <w:szCs w:val="21"/>
        </w:rPr>
        <w:t>儿科以及生殖医学为特色，妇幼保健体系健全的三级妇幼保健院和二甲综合性医院。何贤纪念医院现有院本部</w:t>
      </w:r>
      <w:r>
        <w:rPr>
          <w:rFonts w:hint="eastAsia" w:ascii="宋体" w:hAnsi="宋体" w:cs="宋体"/>
          <w:color w:val="auto"/>
          <w:sz w:val="21"/>
          <w:szCs w:val="21"/>
          <w:lang w:eastAsia="zh-CN"/>
        </w:rPr>
        <w:t>.</w:t>
      </w:r>
      <w:r>
        <w:rPr>
          <w:rFonts w:hint="eastAsia" w:ascii="宋体" w:hAnsi="宋体" w:eastAsia="宋体" w:cs="宋体"/>
          <w:color w:val="auto"/>
          <w:sz w:val="21"/>
          <w:szCs w:val="21"/>
        </w:rPr>
        <w:t>沙湾院区</w:t>
      </w:r>
      <w:r>
        <w:rPr>
          <w:rFonts w:hint="eastAsia" w:ascii="宋体" w:hAnsi="宋体" w:cs="宋体"/>
          <w:color w:val="auto"/>
          <w:sz w:val="21"/>
          <w:szCs w:val="21"/>
          <w:lang w:eastAsia="zh-CN"/>
        </w:rPr>
        <w:t>.</w:t>
      </w:r>
      <w:r>
        <w:rPr>
          <w:rFonts w:hint="eastAsia" w:ascii="宋体" w:hAnsi="宋体" w:eastAsia="宋体" w:cs="宋体"/>
          <w:color w:val="auto"/>
          <w:sz w:val="21"/>
          <w:szCs w:val="21"/>
        </w:rPr>
        <w:t>妇幼保健计划生育服务中心三个院区。编制床位800张，职工1580人，高级职称333名，硕博士250名。近年来，随着业务的增长，病源和病种越来越丰富，对个体化 3D 模型要求的种类也在不断增加。</w:t>
      </w:r>
    </w:p>
    <w:p w14:paraId="133AB64A">
      <w:pPr>
        <w:spacing w:line="360" w:lineRule="auto"/>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采购</w:t>
      </w:r>
      <w:r>
        <w:rPr>
          <w:rFonts w:hint="eastAsia" w:ascii="宋体" w:hAnsi="宋体" w:cs="宋体"/>
          <w:color w:val="auto"/>
          <w:sz w:val="21"/>
          <w:szCs w:val="21"/>
          <w:lang w:val="en-US" w:eastAsia="zh-CN"/>
        </w:rPr>
        <w:t>服务</w:t>
      </w:r>
      <w:r>
        <w:rPr>
          <w:rFonts w:hint="eastAsia" w:ascii="宋体" w:hAnsi="宋体" w:eastAsia="宋体" w:cs="宋体"/>
          <w:color w:val="auto"/>
          <w:sz w:val="21"/>
          <w:szCs w:val="21"/>
        </w:rPr>
        <w:t>金额</w:t>
      </w:r>
      <w:r>
        <w:rPr>
          <w:rFonts w:hint="eastAsia" w:ascii="宋体" w:hAnsi="宋体" w:eastAsia="宋体" w:cs="宋体"/>
          <w:color w:val="auto"/>
          <w:sz w:val="21"/>
          <w:szCs w:val="21"/>
          <w:lang w:val="hr-HR"/>
        </w:rPr>
        <w:t>包括但不限于</w:t>
      </w:r>
      <w:r>
        <w:rPr>
          <w:rFonts w:hint="eastAsia" w:ascii="宋体" w:hAnsi="宋体" w:eastAsia="宋体" w:cs="宋体"/>
          <w:color w:val="auto"/>
          <w:sz w:val="21"/>
          <w:szCs w:val="21"/>
        </w:rPr>
        <w:t>材料费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人工费</w:t>
      </w:r>
      <w:r>
        <w:rPr>
          <w:rFonts w:hint="eastAsia" w:ascii="宋体" w:hAnsi="宋体" w:cs="宋体"/>
          <w:color w:val="auto"/>
          <w:sz w:val="21"/>
          <w:szCs w:val="21"/>
          <w:lang w:eastAsia="zh-CN"/>
        </w:rPr>
        <w:t>、</w:t>
      </w:r>
      <w:r>
        <w:rPr>
          <w:rFonts w:hint="eastAsia" w:ascii="宋体" w:hAnsi="宋体" w:eastAsia="宋体" w:cs="宋体"/>
          <w:color w:val="auto"/>
          <w:sz w:val="21"/>
          <w:szCs w:val="21"/>
        </w:rPr>
        <w:t>税费</w:t>
      </w:r>
      <w:r>
        <w:rPr>
          <w:rFonts w:hint="eastAsia" w:ascii="宋体" w:hAnsi="宋体" w:cs="宋体"/>
          <w:color w:val="auto"/>
          <w:sz w:val="21"/>
          <w:szCs w:val="21"/>
          <w:lang w:eastAsia="zh-CN"/>
        </w:rPr>
        <w:t>、</w:t>
      </w:r>
      <w:r>
        <w:rPr>
          <w:rFonts w:hint="eastAsia" w:ascii="宋体" w:hAnsi="宋体" w:eastAsia="宋体" w:cs="宋体"/>
          <w:color w:val="auto"/>
          <w:sz w:val="21"/>
          <w:szCs w:val="21"/>
        </w:rPr>
        <w:t>利润</w:t>
      </w:r>
      <w:r>
        <w:rPr>
          <w:rFonts w:hint="eastAsia" w:ascii="宋体" w:hAnsi="宋体" w:cs="宋体"/>
          <w:color w:val="auto"/>
          <w:sz w:val="21"/>
          <w:szCs w:val="21"/>
          <w:lang w:eastAsia="zh-CN"/>
        </w:rPr>
        <w:t>、</w:t>
      </w:r>
      <w:r>
        <w:rPr>
          <w:rFonts w:hint="eastAsia" w:ascii="宋体" w:hAnsi="宋体" w:eastAsia="宋体" w:cs="宋体"/>
          <w:color w:val="auto"/>
          <w:sz w:val="21"/>
          <w:szCs w:val="21"/>
        </w:rPr>
        <w:t>招标代理服务费等完成本项目内容所需的一切费用。如出现任何遗漏内容需产生额外费用，均由中标人自行承担，采购人将不再另外支付任何费用。</w:t>
      </w:r>
    </w:p>
    <w:p w14:paraId="5D29C13B">
      <w:pPr>
        <w:spacing w:line="360" w:lineRule="auto"/>
        <w:ind w:firstLine="420" w:firstLineChars="200"/>
        <w:jc w:val="left"/>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服务期限：服务期为</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年，在服务期限内，若实际结算费用累计达到合同金额，合同服务期限以实际履行完毕时间为准。</w:t>
      </w:r>
    </w:p>
    <w:p w14:paraId="01EE3697">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服务地点：采购单位指定地点。</w:t>
      </w:r>
    </w:p>
    <w:p w14:paraId="0FDFFC06">
      <w:pPr>
        <w:numPr>
          <w:ilvl w:val="0"/>
          <w:numId w:val="0"/>
        </w:numPr>
        <w:ind w:firstLine="211" w:firstLineChars="100"/>
        <w:rPr>
          <w:rFonts w:hint="eastAsia" w:ascii="宋体" w:hAnsi="宋体" w:eastAsia="宋体" w:cs="宋体"/>
          <w:color w:val="auto"/>
          <w:sz w:val="21"/>
          <w:szCs w:val="21"/>
        </w:rPr>
      </w:pPr>
      <w:r>
        <w:rPr>
          <w:rFonts w:hint="eastAsia" w:ascii="宋体" w:hAnsi="宋体" w:eastAsia="宋体" w:cs="宋体"/>
          <w:b/>
          <w:bCs/>
          <w:color w:val="auto"/>
          <w:sz w:val="21"/>
          <w:szCs w:val="21"/>
          <w:lang w:val="en-US"/>
        </w:rPr>
        <w:t>二</w:t>
      </w:r>
      <w:r>
        <w:rPr>
          <w:rFonts w:hint="eastAsia" w:ascii="宋体" w:hAnsi="宋体" w:cs="宋体"/>
          <w:b/>
          <w:bCs/>
          <w:color w:val="auto"/>
          <w:sz w:val="21"/>
          <w:szCs w:val="21"/>
          <w:lang w:val="en-US" w:eastAsia="zh-CN"/>
        </w:rPr>
        <w:t>.</w:t>
      </w:r>
      <w:r>
        <w:rPr>
          <w:rFonts w:hint="eastAsia" w:ascii="宋体" w:hAnsi="宋体" w:eastAsia="宋体" w:cs="宋体"/>
          <w:b/>
          <w:bCs/>
          <w:color w:val="auto"/>
          <w:sz w:val="21"/>
          <w:szCs w:val="21"/>
          <w:lang w:val="en-US"/>
        </w:rPr>
        <w:t>项目内容</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2166"/>
        <w:gridCol w:w="5585"/>
      </w:tblGrid>
      <w:tr w14:paraId="7BBA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1" w:type="pct"/>
            <w:vAlign w:val="center"/>
          </w:tcPr>
          <w:p w14:paraId="486AAA31">
            <w:pP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271" w:type="pct"/>
            <w:vAlign w:val="center"/>
          </w:tcPr>
          <w:p w14:paraId="3A1DAE2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名称</w:t>
            </w:r>
          </w:p>
        </w:tc>
        <w:tc>
          <w:tcPr>
            <w:tcW w:w="3277" w:type="pct"/>
            <w:vAlign w:val="center"/>
          </w:tcPr>
          <w:p w14:paraId="39E99A0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内容</w:t>
            </w:r>
          </w:p>
        </w:tc>
      </w:tr>
      <w:tr w14:paraId="18CE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1" w:type="pct"/>
            <w:vAlign w:val="center"/>
          </w:tcPr>
          <w:p w14:paraId="02258C9C">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1</w:t>
            </w:r>
          </w:p>
        </w:tc>
        <w:tc>
          <w:tcPr>
            <w:tcW w:w="1271" w:type="pct"/>
            <w:vAlign w:val="center"/>
          </w:tcPr>
          <w:p w14:paraId="59BDD688">
            <w:pPr>
              <w:rPr>
                <w:rFonts w:hint="eastAsia" w:ascii="宋体" w:hAnsi="宋体" w:eastAsia="宋体" w:cs="宋体"/>
                <w:color w:val="auto"/>
                <w:sz w:val="21"/>
                <w:szCs w:val="21"/>
              </w:rPr>
            </w:pPr>
          </w:p>
          <w:p w14:paraId="62F5F8AA">
            <w:pPr>
              <w:rPr>
                <w:rFonts w:hint="eastAsia" w:ascii="宋体" w:hAnsi="宋体" w:eastAsia="宋体" w:cs="宋体"/>
                <w:color w:val="auto"/>
                <w:sz w:val="21"/>
                <w:szCs w:val="21"/>
              </w:rPr>
            </w:pPr>
            <w:r>
              <w:rPr>
                <w:rFonts w:hint="eastAsia" w:ascii="宋体" w:hAnsi="宋体" w:eastAsia="宋体" w:cs="宋体"/>
                <w:color w:val="auto"/>
                <w:sz w:val="21"/>
                <w:szCs w:val="21"/>
              </w:rPr>
              <w:t>个体化3D模型重建</w:t>
            </w:r>
          </w:p>
        </w:tc>
        <w:tc>
          <w:tcPr>
            <w:tcW w:w="3277" w:type="pct"/>
            <w:vAlign w:val="center"/>
          </w:tcPr>
          <w:p w14:paraId="0BF97C4E">
            <w:pPr>
              <w:rPr>
                <w:rFonts w:hint="eastAsia" w:ascii="宋体" w:hAnsi="宋体" w:eastAsia="宋体" w:cs="宋体"/>
                <w:color w:val="auto"/>
                <w:sz w:val="21"/>
                <w:szCs w:val="21"/>
              </w:rPr>
            </w:pPr>
            <w:r>
              <w:rPr>
                <w:rFonts w:hint="eastAsia" w:ascii="宋体" w:hAnsi="宋体" w:eastAsia="宋体" w:cs="宋体"/>
                <w:color w:val="auto"/>
                <w:sz w:val="21"/>
                <w:szCs w:val="21"/>
              </w:rPr>
              <w:t>医学3D模型重建是将患者的二维医学影像转化成3D立体数字模型的过程。真实还原病灶与其周围血管</w:t>
            </w:r>
            <w:r>
              <w:rPr>
                <w:rFonts w:hint="eastAsia" w:ascii="宋体" w:hAnsi="宋体" w:cs="宋体"/>
                <w:color w:val="auto"/>
                <w:sz w:val="21"/>
                <w:szCs w:val="21"/>
                <w:lang w:eastAsia="zh-CN"/>
              </w:rPr>
              <w:t>.</w:t>
            </w:r>
            <w:r>
              <w:rPr>
                <w:rFonts w:hint="eastAsia" w:ascii="宋体" w:hAnsi="宋体" w:eastAsia="宋体" w:cs="宋体"/>
                <w:color w:val="auto"/>
                <w:sz w:val="21"/>
                <w:szCs w:val="21"/>
              </w:rPr>
              <w:t>气管</w:t>
            </w:r>
            <w:r>
              <w:rPr>
                <w:rFonts w:hint="eastAsia" w:ascii="宋体" w:hAnsi="宋体" w:cs="宋体"/>
                <w:color w:val="auto"/>
                <w:sz w:val="21"/>
                <w:szCs w:val="21"/>
                <w:lang w:eastAsia="zh-CN"/>
              </w:rPr>
              <w:t>.</w:t>
            </w:r>
            <w:r>
              <w:rPr>
                <w:rFonts w:hint="eastAsia" w:ascii="宋体" w:hAnsi="宋体" w:eastAsia="宋体" w:cs="宋体"/>
                <w:color w:val="auto"/>
                <w:sz w:val="21"/>
                <w:szCs w:val="21"/>
              </w:rPr>
              <w:t>神经等重要组织结构的立体解剖构象。精确呈现复杂解剖细节</w:t>
            </w:r>
            <w:r>
              <w:rPr>
                <w:rFonts w:hint="eastAsia" w:ascii="宋体" w:hAnsi="宋体" w:cs="宋体"/>
                <w:color w:val="auto"/>
                <w:sz w:val="21"/>
                <w:szCs w:val="21"/>
                <w:lang w:eastAsia="zh-CN"/>
              </w:rPr>
              <w:t>.</w:t>
            </w:r>
            <w:r>
              <w:rPr>
                <w:rFonts w:hint="eastAsia" w:ascii="宋体" w:hAnsi="宋体" w:eastAsia="宋体" w:cs="宋体"/>
                <w:color w:val="auto"/>
                <w:sz w:val="21"/>
                <w:szCs w:val="21"/>
              </w:rPr>
              <w:t>病变形态，病变与邻近解剖结构的空间关系。术前充分呈现病灶及其周围结构特征，辅助术前规划</w:t>
            </w:r>
            <w:r>
              <w:rPr>
                <w:rFonts w:hint="eastAsia" w:ascii="宋体" w:hAnsi="宋体" w:cs="宋体"/>
                <w:color w:val="auto"/>
                <w:sz w:val="21"/>
                <w:szCs w:val="21"/>
                <w:lang w:eastAsia="zh-CN"/>
              </w:rPr>
              <w:t>.</w:t>
            </w:r>
            <w:r>
              <w:rPr>
                <w:rFonts w:hint="eastAsia" w:ascii="宋体" w:hAnsi="宋体" w:eastAsia="宋体" w:cs="宋体"/>
                <w:color w:val="auto"/>
                <w:sz w:val="21"/>
                <w:szCs w:val="21"/>
              </w:rPr>
              <w:t>虚拟切割</w:t>
            </w:r>
            <w:r>
              <w:rPr>
                <w:rFonts w:hint="eastAsia" w:ascii="宋体" w:hAnsi="宋体" w:cs="宋体"/>
                <w:color w:val="auto"/>
                <w:sz w:val="21"/>
                <w:szCs w:val="21"/>
                <w:lang w:eastAsia="zh-CN"/>
              </w:rPr>
              <w:t>.</w:t>
            </w:r>
            <w:r>
              <w:rPr>
                <w:rFonts w:hint="eastAsia" w:ascii="宋体" w:hAnsi="宋体" w:eastAsia="宋体" w:cs="宋体"/>
                <w:color w:val="auto"/>
                <w:sz w:val="21"/>
                <w:szCs w:val="21"/>
              </w:rPr>
              <w:t>体积测算</w:t>
            </w:r>
            <w:r>
              <w:rPr>
                <w:rFonts w:hint="eastAsia" w:ascii="宋体" w:hAnsi="宋体" w:cs="宋体"/>
                <w:color w:val="auto"/>
                <w:sz w:val="21"/>
                <w:szCs w:val="21"/>
                <w:lang w:eastAsia="zh-CN"/>
              </w:rPr>
              <w:t>.</w:t>
            </w:r>
            <w:r>
              <w:rPr>
                <w:rFonts w:hint="eastAsia" w:ascii="宋体" w:hAnsi="宋体" w:eastAsia="宋体" w:cs="宋体"/>
                <w:color w:val="auto"/>
                <w:sz w:val="21"/>
                <w:szCs w:val="21"/>
              </w:rPr>
              <w:t>风险评估等，最大限度的优化手术方案，降低风险</w:t>
            </w:r>
            <w:r>
              <w:rPr>
                <w:rFonts w:hint="eastAsia" w:ascii="宋体" w:hAnsi="宋体" w:cs="宋体"/>
                <w:color w:val="auto"/>
                <w:sz w:val="21"/>
                <w:szCs w:val="21"/>
                <w:lang w:eastAsia="zh-CN"/>
              </w:rPr>
              <w:t>.</w:t>
            </w:r>
            <w:r>
              <w:rPr>
                <w:rFonts w:hint="eastAsia" w:ascii="宋体" w:hAnsi="宋体" w:eastAsia="宋体" w:cs="宋体"/>
                <w:color w:val="auto"/>
                <w:sz w:val="21"/>
                <w:szCs w:val="21"/>
              </w:rPr>
              <w:t>减少损伤实施精准手术。</w:t>
            </w:r>
          </w:p>
          <w:p w14:paraId="3FCCED01">
            <w:pPr>
              <w:rPr>
                <w:rFonts w:hint="eastAsia" w:ascii="宋体" w:hAnsi="宋体" w:eastAsia="宋体" w:cs="宋体"/>
                <w:color w:val="auto"/>
                <w:sz w:val="21"/>
                <w:szCs w:val="21"/>
              </w:rPr>
            </w:pPr>
            <w:r>
              <w:rPr>
                <w:rFonts w:hint="eastAsia" w:ascii="宋体" w:hAnsi="宋体" w:eastAsia="宋体" w:cs="宋体"/>
                <w:color w:val="auto"/>
                <w:sz w:val="21"/>
                <w:szCs w:val="21"/>
              </w:rPr>
              <w:t>提供三维可视化重建服务，包括利用专业建模软件进行影像数据重建</w:t>
            </w:r>
            <w:r>
              <w:rPr>
                <w:rFonts w:hint="eastAsia" w:ascii="宋体" w:hAnsi="宋体" w:cs="宋体"/>
                <w:color w:val="auto"/>
                <w:sz w:val="21"/>
                <w:szCs w:val="21"/>
                <w:lang w:eastAsia="zh-CN"/>
              </w:rPr>
              <w:t>.</w:t>
            </w:r>
            <w:r>
              <w:rPr>
                <w:rFonts w:hint="eastAsia" w:ascii="宋体" w:hAnsi="宋体" w:eastAsia="宋体" w:cs="宋体"/>
                <w:color w:val="auto"/>
                <w:sz w:val="21"/>
                <w:szCs w:val="21"/>
              </w:rPr>
              <w:t>查看展示</w:t>
            </w:r>
            <w:r>
              <w:rPr>
                <w:rFonts w:hint="eastAsia" w:ascii="宋体" w:hAnsi="宋体" w:cs="宋体"/>
                <w:color w:val="auto"/>
                <w:sz w:val="21"/>
                <w:szCs w:val="21"/>
                <w:lang w:eastAsia="zh-CN"/>
              </w:rPr>
              <w:t>.</w:t>
            </w:r>
            <w:r>
              <w:rPr>
                <w:rFonts w:hint="eastAsia" w:ascii="宋体" w:hAnsi="宋体" w:eastAsia="宋体" w:cs="宋体"/>
                <w:color w:val="auto"/>
                <w:sz w:val="21"/>
                <w:szCs w:val="21"/>
              </w:rPr>
              <w:t>手术规划等操作；利用云平台在移动端和电脑端进行3D重建数据查看，2D影像数据查看，能够提供三维重建报告的手术规划模拟系统；</w:t>
            </w:r>
          </w:p>
        </w:tc>
      </w:tr>
      <w:tr w14:paraId="5F92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1" w:type="pct"/>
            <w:vAlign w:val="center"/>
          </w:tcPr>
          <w:p w14:paraId="56156D0E">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w:t>
            </w:r>
          </w:p>
        </w:tc>
        <w:tc>
          <w:tcPr>
            <w:tcW w:w="1271" w:type="pct"/>
            <w:vAlign w:val="center"/>
          </w:tcPr>
          <w:p w14:paraId="3F37DC91">
            <w:pPr>
              <w:rPr>
                <w:rFonts w:hint="eastAsia" w:ascii="宋体" w:hAnsi="宋体" w:eastAsia="宋体" w:cs="宋体"/>
                <w:color w:val="auto"/>
                <w:sz w:val="21"/>
                <w:szCs w:val="21"/>
              </w:rPr>
            </w:pPr>
            <w:r>
              <w:rPr>
                <w:rFonts w:hint="eastAsia" w:ascii="宋体" w:hAnsi="宋体" w:eastAsia="宋体" w:cs="宋体"/>
                <w:color w:val="auto"/>
                <w:sz w:val="21"/>
                <w:szCs w:val="21"/>
              </w:rPr>
              <w:t>个体化3D模型制备</w:t>
            </w:r>
          </w:p>
        </w:tc>
        <w:tc>
          <w:tcPr>
            <w:tcW w:w="3277" w:type="pct"/>
            <w:vAlign w:val="center"/>
          </w:tcPr>
          <w:p w14:paraId="0F1540B9">
            <w:pPr>
              <w:rPr>
                <w:rFonts w:hint="eastAsia" w:ascii="宋体" w:hAnsi="宋体" w:eastAsia="宋体" w:cs="宋体"/>
                <w:color w:val="auto"/>
                <w:sz w:val="21"/>
                <w:szCs w:val="21"/>
              </w:rPr>
            </w:pPr>
            <w:r>
              <w:rPr>
                <w:rFonts w:hint="eastAsia" w:ascii="宋体" w:hAnsi="宋体" w:eastAsia="宋体" w:cs="宋体"/>
                <w:color w:val="auto"/>
                <w:sz w:val="21"/>
                <w:szCs w:val="21"/>
              </w:rPr>
              <w:t>医学3D打印是将患者的二维医学影像转化成3D立体数字模型，并通过增材制造原理将3D立体模型制备成实际物体的过程。通过全彩色多材料软硬结合的模型，真实还原肿瘤病灶与其周围血管</w:t>
            </w:r>
            <w:r>
              <w:rPr>
                <w:rFonts w:hint="eastAsia" w:ascii="宋体" w:hAnsi="宋体" w:cs="宋体"/>
                <w:color w:val="auto"/>
                <w:sz w:val="21"/>
                <w:szCs w:val="21"/>
                <w:lang w:eastAsia="zh-CN"/>
              </w:rPr>
              <w:t>.</w:t>
            </w:r>
            <w:r>
              <w:rPr>
                <w:rFonts w:hint="eastAsia" w:ascii="宋体" w:hAnsi="宋体" w:eastAsia="宋体" w:cs="宋体"/>
                <w:color w:val="auto"/>
                <w:sz w:val="21"/>
                <w:szCs w:val="21"/>
              </w:rPr>
              <w:t>气管</w:t>
            </w:r>
            <w:r>
              <w:rPr>
                <w:rFonts w:hint="eastAsia" w:ascii="宋体" w:hAnsi="宋体" w:cs="宋体"/>
                <w:color w:val="auto"/>
                <w:sz w:val="21"/>
                <w:szCs w:val="21"/>
                <w:lang w:eastAsia="zh-CN"/>
              </w:rPr>
              <w:t>.</w:t>
            </w:r>
            <w:r>
              <w:rPr>
                <w:rFonts w:hint="eastAsia" w:ascii="宋体" w:hAnsi="宋体" w:eastAsia="宋体" w:cs="宋体"/>
                <w:color w:val="auto"/>
                <w:sz w:val="21"/>
                <w:szCs w:val="21"/>
              </w:rPr>
              <w:t>神经等重要组织结构的立体解剖构象。精确呈现复杂解剖细节</w:t>
            </w:r>
            <w:r>
              <w:rPr>
                <w:rFonts w:hint="eastAsia" w:ascii="宋体" w:hAnsi="宋体" w:cs="宋体"/>
                <w:color w:val="auto"/>
                <w:sz w:val="21"/>
                <w:szCs w:val="21"/>
                <w:lang w:eastAsia="zh-CN"/>
              </w:rPr>
              <w:t>.</w:t>
            </w:r>
            <w:r>
              <w:rPr>
                <w:rFonts w:hint="eastAsia" w:ascii="宋体" w:hAnsi="宋体" w:eastAsia="宋体" w:cs="宋体"/>
                <w:color w:val="auto"/>
                <w:sz w:val="21"/>
                <w:szCs w:val="21"/>
              </w:rPr>
              <w:t>病变形态，病变与邻近解剖结构的空间关系，辅助医生进行精准的手术方案评估，提高肿瘤切除手术成功率。</w:t>
            </w:r>
          </w:p>
          <w:p w14:paraId="5EB39DE5">
            <w:pPr>
              <w:rPr>
                <w:rFonts w:hint="eastAsia" w:ascii="宋体" w:hAnsi="宋体" w:eastAsia="宋体" w:cs="宋体"/>
                <w:color w:val="auto"/>
                <w:sz w:val="21"/>
                <w:szCs w:val="21"/>
              </w:rPr>
            </w:pPr>
            <w:r>
              <w:rPr>
                <w:rFonts w:hint="eastAsia" w:ascii="宋体" w:hAnsi="宋体" w:eastAsia="宋体" w:cs="宋体"/>
                <w:color w:val="auto"/>
                <w:sz w:val="21"/>
                <w:szCs w:val="21"/>
              </w:rPr>
              <w:t>同时可以根据病人自身的病理情况，个性化定制高度贴合患者自身的骨折外固定支具。骨科术后康复支持：用于术后的康复支持，提供稳定的支撑和保护，帮助患者控制关节活动范围。关节软组织损伤的固定：通过限制关节的运动范围来促进某些软组织损伤的局部恢复，确保软组织得到充分的保护和休息。</w:t>
            </w:r>
          </w:p>
          <w:p w14:paraId="3023CA3B">
            <w:pPr>
              <w:rPr>
                <w:rFonts w:hint="eastAsia" w:ascii="宋体" w:hAnsi="宋体" w:eastAsia="宋体" w:cs="宋体"/>
                <w:color w:val="auto"/>
                <w:sz w:val="21"/>
                <w:szCs w:val="21"/>
              </w:rPr>
            </w:pPr>
            <w:r>
              <w:rPr>
                <w:rFonts w:hint="eastAsia" w:ascii="宋体" w:hAnsi="宋体" w:eastAsia="宋体" w:cs="宋体"/>
                <w:color w:val="auto"/>
                <w:sz w:val="21"/>
                <w:szCs w:val="21"/>
              </w:rPr>
              <w:t>提供全彩色光固化树脂</w:t>
            </w:r>
            <w:r>
              <w:rPr>
                <w:rFonts w:hint="eastAsia" w:ascii="宋体" w:hAnsi="宋体" w:cs="宋体"/>
                <w:color w:val="auto"/>
                <w:sz w:val="21"/>
                <w:szCs w:val="21"/>
                <w:lang w:eastAsia="zh-CN"/>
              </w:rPr>
              <w:t>.</w:t>
            </w:r>
            <w:r>
              <w:rPr>
                <w:rFonts w:hint="eastAsia" w:ascii="宋体" w:hAnsi="宋体" w:eastAsia="宋体" w:cs="宋体"/>
                <w:color w:val="auto"/>
                <w:sz w:val="21"/>
                <w:szCs w:val="21"/>
              </w:rPr>
              <w:t>尼龙等打印服务，面向各科室提供3D技术手术治疗辅助的全流程技术服务。</w:t>
            </w:r>
          </w:p>
        </w:tc>
      </w:tr>
      <w:tr w14:paraId="603D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1" w:type="pct"/>
            <w:vAlign w:val="center"/>
          </w:tcPr>
          <w:p w14:paraId="067FBB5F">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3</w:t>
            </w:r>
          </w:p>
        </w:tc>
        <w:tc>
          <w:tcPr>
            <w:tcW w:w="1271" w:type="pct"/>
            <w:vAlign w:val="center"/>
          </w:tcPr>
          <w:p w14:paraId="76BADFA0">
            <w:pPr>
              <w:rPr>
                <w:rFonts w:hint="eastAsia" w:ascii="宋体" w:hAnsi="宋体" w:eastAsia="宋体" w:cs="宋体"/>
                <w:color w:val="auto"/>
                <w:sz w:val="21"/>
                <w:szCs w:val="21"/>
              </w:rPr>
            </w:pPr>
            <w:r>
              <w:rPr>
                <w:rFonts w:hint="eastAsia" w:ascii="宋体" w:hAnsi="宋体" w:eastAsia="宋体" w:cs="宋体"/>
                <w:color w:val="auto"/>
                <w:sz w:val="21"/>
                <w:szCs w:val="21"/>
              </w:rPr>
              <w:t>个体化3D手术导板制备</w:t>
            </w:r>
          </w:p>
        </w:tc>
        <w:tc>
          <w:tcPr>
            <w:tcW w:w="3277" w:type="pct"/>
            <w:vAlign w:val="center"/>
          </w:tcPr>
          <w:p w14:paraId="61BA6B23">
            <w:pPr>
              <w:rPr>
                <w:rFonts w:hint="eastAsia" w:ascii="宋体" w:hAnsi="宋体" w:eastAsia="宋体" w:cs="宋体"/>
                <w:color w:val="auto"/>
                <w:sz w:val="21"/>
                <w:szCs w:val="21"/>
              </w:rPr>
            </w:pPr>
            <w:r>
              <w:rPr>
                <w:rFonts w:hint="eastAsia" w:ascii="宋体" w:hAnsi="宋体" w:eastAsia="宋体" w:cs="宋体"/>
                <w:color w:val="auto"/>
                <w:sz w:val="21"/>
                <w:szCs w:val="21"/>
              </w:rPr>
              <w:t>个性化定制的3D打印手术导板是将手术预规划方案准确的在手术中实施的辅助手术工具。例如：关节类导板</w:t>
            </w:r>
            <w:r>
              <w:rPr>
                <w:rFonts w:hint="eastAsia" w:ascii="宋体" w:hAnsi="宋体" w:cs="宋体"/>
                <w:color w:val="auto"/>
                <w:sz w:val="21"/>
                <w:szCs w:val="21"/>
                <w:lang w:eastAsia="zh-CN"/>
              </w:rPr>
              <w:t>.</w:t>
            </w:r>
            <w:r>
              <w:rPr>
                <w:rFonts w:hint="eastAsia" w:ascii="宋体" w:hAnsi="宋体" w:eastAsia="宋体" w:cs="宋体"/>
                <w:color w:val="auto"/>
                <w:sz w:val="21"/>
                <w:szCs w:val="21"/>
              </w:rPr>
              <w:t>脊柱导板等。该个体化3D打印导板是根据对患者的数据设计生成，可以让医生根据自己的手术习惯进行定制化设计，从而更好地规划手术。辅助医生进行精准穿刺，降低手术风险，缩短手术时间。</w:t>
            </w:r>
          </w:p>
        </w:tc>
      </w:tr>
      <w:tr w14:paraId="1AD8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1" w:type="pct"/>
            <w:vAlign w:val="center"/>
          </w:tcPr>
          <w:p w14:paraId="26A75E61">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4</w:t>
            </w:r>
          </w:p>
        </w:tc>
        <w:tc>
          <w:tcPr>
            <w:tcW w:w="1271" w:type="pct"/>
            <w:vAlign w:val="center"/>
          </w:tcPr>
          <w:p w14:paraId="430C4762">
            <w:pPr>
              <w:rPr>
                <w:rFonts w:hint="eastAsia" w:ascii="宋体" w:hAnsi="宋体" w:eastAsia="宋体" w:cs="宋体"/>
                <w:color w:val="auto"/>
                <w:sz w:val="21"/>
                <w:szCs w:val="21"/>
              </w:rPr>
            </w:pPr>
            <w:r>
              <w:rPr>
                <w:rFonts w:hint="eastAsia" w:ascii="宋体" w:hAnsi="宋体" w:eastAsia="宋体" w:cs="宋体"/>
                <w:color w:val="auto"/>
                <w:sz w:val="21"/>
                <w:szCs w:val="21"/>
              </w:rPr>
              <w:t>个体化3D可视化手术模型</w:t>
            </w:r>
          </w:p>
        </w:tc>
        <w:tc>
          <w:tcPr>
            <w:tcW w:w="3277" w:type="pct"/>
            <w:vAlign w:val="center"/>
          </w:tcPr>
          <w:p w14:paraId="006C3FF2">
            <w:pPr>
              <w:rPr>
                <w:rFonts w:hint="eastAsia" w:ascii="宋体" w:hAnsi="宋体" w:eastAsia="宋体" w:cs="宋体"/>
                <w:color w:val="auto"/>
                <w:sz w:val="21"/>
                <w:szCs w:val="21"/>
              </w:rPr>
            </w:pPr>
            <w:r>
              <w:rPr>
                <w:rFonts w:hint="eastAsia" w:ascii="宋体" w:hAnsi="宋体" w:eastAsia="宋体" w:cs="宋体"/>
                <w:color w:val="auto"/>
                <w:sz w:val="21"/>
                <w:szCs w:val="21"/>
              </w:rPr>
              <w:t>个体化3D可视化手术模型通过使用增强现实</w:t>
            </w:r>
            <w:r>
              <w:rPr>
                <w:rFonts w:hint="eastAsia" w:ascii="宋体" w:hAnsi="宋体" w:cs="宋体"/>
                <w:color w:val="auto"/>
                <w:sz w:val="21"/>
                <w:szCs w:val="21"/>
                <w:lang w:eastAsia="zh-CN"/>
              </w:rPr>
              <w:t>.</w:t>
            </w:r>
            <w:r>
              <w:rPr>
                <w:rFonts w:hint="eastAsia" w:ascii="宋体" w:hAnsi="宋体" w:eastAsia="宋体" w:cs="宋体"/>
                <w:color w:val="auto"/>
                <w:sz w:val="21"/>
                <w:szCs w:val="21"/>
              </w:rPr>
              <w:t>混合现实等手段，在术中实时导航。它可以提供结构空间关系的视觉信息图，为术者提供立体的可视化的信息，从而为手术入路设计，肿瘤切除及组织功能保护等提供帮助。</w:t>
            </w:r>
          </w:p>
          <w:p w14:paraId="7DBD6AC1">
            <w:pPr>
              <w:rPr>
                <w:rFonts w:hint="eastAsia" w:ascii="宋体" w:hAnsi="宋体" w:eastAsia="宋体" w:cs="宋体"/>
                <w:color w:val="auto"/>
                <w:sz w:val="21"/>
                <w:szCs w:val="21"/>
              </w:rPr>
            </w:pPr>
            <w:r>
              <w:rPr>
                <w:rFonts w:hint="eastAsia" w:ascii="宋体" w:hAnsi="宋体" w:eastAsia="宋体" w:cs="宋体"/>
                <w:color w:val="auto"/>
                <w:sz w:val="21"/>
                <w:szCs w:val="21"/>
              </w:rPr>
              <w:t>1.显示器：基于眼睛位置的呈现：基于眼睛3D位置的显示优化</w:t>
            </w:r>
          </w:p>
          <w:p w14:paraId="55707AFB">
            <w:pPr>
              <w:rPr>
                <w:rFonts w:hint="eastAsia" w:ascii="宋体" w:hAnsi="宋体" w:eastAsia="宋体" w:cs="宋体"/>
                <w:color w:val="auto"/>
                <w:sz w:val="21"/>
                <w:szCs w:val="21"/>
              </w:rPr>
            </w:pPr>
            <w:r>
              <w:rPr>
                <w:rFonts w:hint="eastAsia" w:ascii="宋体" w:hAnsi="宋体" w:eastAsia="宋体" w:cs="宋体"/>
                <w:color w:val="auto"/>
                <w:sz w:val="21"/>
                <w:szCs w:val="21"/>
              </w:rPr>
              <w:t>2.传感器 ：头部追踪</w:t>
            </w:r>
            <w:r>
              <w:rPr>
                <w:rFonts w:hint="eastAsia" w:ascii="宋体" w:hAnsi="宋体" w:cs="宋体"/>
                <w:color w:val="auto"/>
                <w:sz w:val="21"/>
                <w:szCs w:val="21"/>
                <w:lang w:eastAsia="zh-CN"/>
              </w:rPr>
              <w:t>.</w:t>
            </w:r>
            <w:r>
              <w:rPr>
                <w:rFonts w:hint="eastAsia" w:ascii="宋体" w:hAnsi="宋体" w:eastAsia="宋体" w:cs="宋体"/>
                <w:color w:val="auto"/>
                <w:sz w:val="21"/>
                <w:szCs w:val="21"/>
              </w:rPr>
              <w:t>眼动追踪</w:t>
            </w:r>
          </w:p>
          <w:p w14:paraId="32857D5D">
            <w:pPr>
              <w:rPr>
                <w:rFonts w:hint="eastAsia" w:ascii="宋体" w:hAnsi="宋体" w:eastAsia="宋体" w:cs="宋体"/>
                <w:color w:val="auto"/>
                <w:sz w:val="21"/>
                <w:szCs w:val="21"/>
              </w:rPr>
            </w:pPr>
            <w:r>
              <w:rPr>
                <w:rFonts w:hint="eastAsia" w:ascii="宋体" w:hAnsi="宋体" w:eastAsia="宋体" w:cs="宋体"/>
                <w:color w:val="auto"/>
                <w:sz w:val="21"/>
                <w:szCs w:val="21"/>
              </w:rPr>
              <w:t>3.音频和语音 ：麦克风阵列5声道</w:t>
            </w:r>
          </w:p>
          <w:p w14:paraId="683A2864">
            <w:pPr>
              <w:rPr>
                <w:rFonts w:hint="eastAsia" w:ascii="宋体" w:hAnsi="宋体" w:eastAsia="宋体" w:cs="宋体"/>
                <w:color w:val="auto"/>
                <w:sz w:val="21"/>
                <w:szCs w:val="21"/>
              </w:rPr>
            </w:pPr>
            <w:r>
              <w:rPr>
                <w:rFonts w:hint="eastAsia" w:ascii="宋体" w:hAnsi="宋体" w:eastAsia="宋体" w:cs="宋体"/>
                <w:color w:val="auto"/>
                <w:sz w:val="21"/>
                <w:szCs w:val="21"/>
              </w:rPr>
              <w:t>4.人类理解力 ：设备上的命令和控制，具有互联网连接的自然语言</w:t>
            </w:r>
          </w:p>
          <w:p w14:paraId="2D1CD618">
            <w:pPr>
              <w:rPr>
                <w:rFonts w:hint="eastAsia" w:ascii="宋体" w:hAnsi="宋体" w:eastAsia="宋体" w:cs="宋体"/>
                <w:color w:val="auto"/>
                <w:sz w:val="21"/>
                <w:szCs w:val="21"/>
              </w:rPr>
            </w:pPr>
            <w:r>
              <w:rPr>
                <w:rFonts w:hint="eastAsia" w:ascii="宋体" w:hAnsi="宋体" w:eastAsia="宋体" w:cs="宋体"/>
                <w:color w:val="auto"/>
                <w:sz w:val="21"/>
                <w:szCs w:val="21"/>
              </w:rPr>
              <w:t>5.环境理解 ：混合全息影像和物理环境照片和视频</w:t>
            </w:r>
          </w:p>
        </w:tc>
      </w:tr>
      <w:tr w14:paraId="1B64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1" w:type="pct"/>
            <w:vAlign w:val="center"/>
          </w:tcPr>
          <w:p w14:paraId="28231558">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5</w:t>
            </w:r>
          </w:p>
        </w:tc>
        <w:tc>
          <w:tcPr>
            <w:tcW w:w="1271" w:type="pct"/>
            <w:vAlign w:val="center"/>
          </w:tcPr>
          <w:p w14:paraId="0AA095EC">
            <w:pPr>
              <w:rPr>
                <w:rFonts w:hint="eastAsia" w:ascii="宋体" w:hAnsi="宋体" w:eastAsia="宋体" w:cs="宋体"/>
                <w:color w:val="auto"/>
                <w:sz w:val="21"/>
                <w:szCs w:val="21"/>
              </w:rPr>
            </w:pPr>
            <w:r>
              <w:rPr>
                <w:rFonts w:hint="eastAsia" w:ascii="宋体" w:hAnsi="宋体" w:eastAsia="宋体" w:cs="宋体"/>
                <w:color w:val="auto"/>
                <w:sz w:val="21"/>
                <w:szCs w:val="21"/>
              </w:rPr>
              <w:t>全彩色多材料打印机要求</w:t>
            </w:r>
          </w:p>
        </w:tc>
        <w:tc>
          <w:tcPr>
            <w:tcW w:w="3277" w:type="pct"/>
            <w:vAlign w:val="center"/>
          </w:tcPr>
          <w:p w14:paraId="2F1D77A3">
            <w:pPr>
              <w:rPr>
                <w:rFonts w:hint="eastAsia" w:ascii="宋体" w:hAnsi="宋体" w:eastAsia="宋体" w:cs="宋体"/>
                <w:color w:val="auto"/>
                <w:sz w:val="21"/>
                <w:szCs w:val="21"/>
              </w:rPr>
            </w:pPr>
            <w:r>
              <w:rPr>
                <w:rFonts w:hint="eastAsia" w:ascii="宋体" w:hAnsi="宋体" w:eastAsia="宋体" w:cs="宋体"/>
                <w:color w:val="auto"/>
                <w:sz w:val="21"/>
                <w:szCs w:val="21"/>
              </w:rPr>
              <w:t>1.打印效果：全彩色打印</w:t>
            </w:r>
            <w:r>
              <w:rPr>
                <w:rFonts w:hint="eastAsia" w:ascii="宋体" w:hAnsi="宋体" w:cs="宋体"/>
                <w:color w:val="auto"/>
                <w:sz w:val="21"/>
                <w:szCs w:val="21"/>
                <w:lang w:eastAsia="zh-CN"/>
              </w:rPr>
              <w:t>.</w:t>
            </w:r>
            <w:r>
              <w:rPr>
                <w:rFonts w:hint="eastAsia" w:ascii="宋体" w:hAnsi="宋体" w:eastAsia="宋体" w:cs="宋体"/>
                <w:color w:val="auto"/>
                <w:sz w:val="21"/>
                <w:szCs w:val="21"/>
              </w:rPr>
              <w:t>贴图打印</w:t>
            </w:r>
            <w:r>
              <w:rPr>
                <w:rFonts w:hint="eastAsia" w:ascii="宋体" w:hAnsi="宋体" w:cs="宋体"/>
                <w:color w:val="auto"/>
                <w:sz w:val="21"/>
                <w:szCs w:val="21"/>
                <w:lang w:eastAsia="zh-CN"/>
              </w:rPr>
              <w:t>.</w:t>
            </w:r>
            <w:r>
              <w:rPr>
                <w:rFonts w:hint="eastAsia" w:ascii="宋体" w:hAnsi="宋体" w:eastAsia="宋体" w:cs="宋体"/>
                <w:color w:val="auto"/>
                <w:sz w:val="21"/>
                <w:szCs w:val="21"/>
              </w:rPr>
              <w:t>渐变色打印</w:t>
            </w:r>
            <w:r>
              <w:rPr>
                <w:rFonts w:hint="eastAsia" w:ascii="宋体" w:hAnsi="宋体" w:cs="宋体"/>
                <w:color w:val="auto"/>
                <w:sz w:val="21"/>
                <w:szCs w:val="21"/>
                <w:lang w:eastAsia="zh-CN"/>
              </w:rPr>
              <w:t>.</w:t>
            </w:r>
            <w:r>
              <w:rPr>
                <w:rFonts w:hint="eastAsia" w:ascii="宋体" w:hAnsi="宋体" w:eastAsia="宋体" w:cs="宋体"/>
                <w:color w:val="auto"/>
                <w:sz w:val="21"/>
                <w:szCs w:val="21"/>
              </w:rPr>
              <w:t xml:space="preserve">半透明 </w:t>
            </w:r>
            <w:r>
              <w:rPr>
                <w:rFonts w:hint="eastAsia" w:ascii="宋体" w:hAnsi="宋体" w:cs="宋体"/>
                <w:color w:val="auto"/>
                <w:sz w:val="21"/>
                <w:szCs w:val="21"/>
                <w:lang w:eastAsia="zh-CN"/>
              </w:rPr>
              <w:t>.</w:t>
            </w:r>
            <w:r>
              <w:rPr>
                <w:rFonts w:hint="eastAsia" w:ascii="宋体" w:hAnsi="宋体" w:eastAsia="宋体" w:cs="宋体"/>
                <w:color w:val="auto"/>
                <w:sz w:val="21"/>
                <w:szCs w:val="21"/>
              </w:rPr>
              <w:t>全透明</w:t>
            </w:r>
            <w:r>
              <w:rPr>
                <w:rFonts w:hint="eastAsia" w:ascii="宋体" w:hAnsi="宋体" w:cs="宋体"/>
                <w:color w:val="auto"/>
                <w:sz w:val="21"/>
                <w:szCs w:val="21"/>
                <w:lang w:eastAsia="zh-CN"/>
              </w:rPr>
              <w:t>.</w:t>
            </w:r>
            <w:r>
              <w:rPr>
                <w:rFonts w:hint="eastAsia" w:ascii="宋体" w:hAnsi="宋体" w:eastAsia="宋体" w:cs="宋体"/>
                <w:color w:val="auto"/>
                <w:sz w:val="21"/>
                <w:szCs w:val="21"/>
              </w:rPr>
              <w:t>软硬复合打印</w:t>
            </w:r>
            <w:r>
              <w:rPr>
                <w:rFonts w:hint="eastAsia" w:ascii="宋体" w:hAnsi="宋体" w:cs="宋体"/>
                <w:color w:val="auto"/>
                <w:sz w:val="21"/>
                <w:szCs w:val="21"/>
                <w:lang w:eastAsia="zh-CN"/>
              </w:rPr>
              <w:t>.</w:t>
            </w:r>
            <w:r>
              <w:rPr>
                <w:rFonts w:hint="eastAsia" w:ascii="宋体" w:hAnsi="宋体" w:eastAsia="宋体" w:cs="宋体"/>
                <w:color w:val="auto"/>
                <w:sz w:val="21"/>
                <w:szCs w:val="21"/>
              </w:rPr>
              <w:t>数字混合排版打印；</w:t>
            </w:r>
          </w:p>
          <w:p w14:paraId="2780A5C8">
            <w:pPr>
              <w:rPr>
                <w:rFonts w:hint="eastAsia" w:ascii="宋体" w:hAnsi="宋体" w:eastAsia="宋体" w:cs="宋体"/>
                <w:color w:val="auto"/>
                <w:sz w:val="21"/>
                <w:szCs w:val="21"/>
              </w:rPr>
            </w:pPr>
            <w:r>
              <w:rPr>
                <w:rFonts w:hint="eastAsia" w:ascii="宋体" w:hAnsi="宋体" w:eastAsia="宋体" w:cs="宋体"/>
                <w:color w:val="auto"/>
                <w:sz w:val="21"/>
                <w:szCs w:val="21"/>
              </w:rPr>
              <w:t>2.打印材料：A</w:t>
            </w:r>
            <w:r>
              <w:rPr>
                <w:rFonts w:hint="eastAsia" w:ascii="宋体" w:hAnsi="宋体" w:cs="宋体"/>
                <w:color w:val="auto"/>
                <w:sz w:val="21"/>
                <w:szCs w:val="21"/>
                <w:lang w:eastAsia="zh-CN"/>
              </w:rPr>
              <w:t>.</w:t>
            </w:r>
            <w:r>
              <w:rPr>
                <w:rFonts w:hint="eastAsia" w:ascii="宋体" w:hAnsi="宋体" w:eastAsia="宋体" w:cs="宋体"/>
                <w:color w:val="auto"/>
                <w:sz w:val="21"/>
                <w:szCs w:val="21"/>
              </w:rPr>
              <w:t>透明成型材料；B</w:t>
            </w:r>
            <w:r>
              <w:rPr>
                <w:rFonts w:hint="eastAsia" w:ascii="宋体" w:hAnsi="宋体" w:cs="宋体"/>
                <w:color w:val="auto"/>
                <w:sz w:val="21"/>
                <w:szCs w:val="21"/>
                <w:lang w:eastAsia="zh-CN"/>
              </w:rPr>
              <w:t>.</w:t>
            </w:r>
            <w:r>
              <w:rPr>
                <w:rFonts w:hint="eastAsia" w:ascii="宋体" w:hAnsi="宋体" w:eastAsia="宋体" w:cs="宋体"/>
                <w:color w:val="auto"/>
                <w:sz w:val="21"/>
                <w:szCs w:val="21"/>
              </w:rPr>
              <w:t>不透明成型材料；C</w:t>
            </w:r>
            <w:r>
              <w:rPr>
                <w:rFonts w:hint="eastAsia" w:ascii="宋体" w:hAnsi="宋体" w:cs="宋体"/>
                <w:color w:val="auto"/>
                <w:sz w:val="21"/>
                <w:szCs w:val="21"/>
                <w:lang w:eastAsia="zh-CN"/>
              </w:rPr>
              <w:t>.</w:t>
            </w:r>
            <w:r>
              <w:rPr>
                <w:rFonts w:hint="eastAsia" w:ascii="宋体" w:hAnsi="宋体" w:eastAsia="宋体" w:cs="宋体"/>
                <w:color w:val="auto"/>
                <w:sz w:val="21"/>
                <w:szCs w:val="21"/>
              </w:rPr>
              <w:t>类橡胶成型材料；D</w:t>
            </w:r>
            <w:r>
              <w:rPr>
                <w:rFonts w:hint="eastAsia" w:ascii="宋体" w:hAnsi="宋体" w:cs="宋体"/>
                <w:color w:val="auto"/>
                <w:sz w:val="21"/>
                <w:szCs w:val="21"/>
                <w:lang w:eastAsia="zh-CN"/>
              </w:rPr>
              <w:t>.</w:t>
            </w:r>
            <w:r>
              <w:rPr>
                <w:rFonts w:hint="eastAsia" w:ascii="宋体" w:hAnsi="宋体" w:eastAsia="宋体" w:cs="宋体"/>
                <w:color w:val="auto"/>
                <w:sz w:val="21"/>
                <w:szCs w:val="21"/>
              </w:rPr>
              <w:t>ABS-like系列成型材料；E</w:t>
            </w:r>
            <w:r>
              <w:rPr>
                <w:rFonts w:hint="eastAsia" w:ascii="宋体" w:hAnsi="宋体" w:cs="宋体"/>
                <w:color w:val="auto"/>
                <w:sz w:val="21"/>
                <w:szCs w:val="21"/>
                <w:lang w:eastAsia="zh-CN"/>
              </w:rPr>
              <w:t>.</w:t>
            </w:r>
            <w:r>
              <w:rPr>
                <w:rFonts w:hint="eastAsia" w:ascii="宋体" w:hAnsi="宋体" w:eastAsia="宋体" w:cs="宋体"/>
                <w:color w:val="auto"/>
                <w:sz w:val="21"/>
                <w:szCs w:val="21"/>
              </w:rPr>
              <w:t>类尼龙系列成型材料；F</w:t>
            </w:r>
            <w:r>
              <w:rPr>
                <w:rFonts w:hint="eastAsia" w:ascii="宋体" w:hAnsi="宋体" w:cs="宋体"/>
                <w:color w:val="auto"/>
                <w:sz w:val="21"/>
                <w:szCs w:val="21"/>
                <w:lang w:eastAsia="zh-CN"/>
              </w:rPr>
              <w:t>.</w:t>
            </w:r>
            <w:r>
              <w:rPr>
                <w:rFonts w:hint="eastAsia" w:ascii="宋体" w:hAnsi="宋体" w:eastAsia="宋体" w:cs="宋体"/>
                <w:color w:val="auto"/>
                <w:sz w:val="21"/>
                <w:szCs w:val="21"/>
              </w:rPr>
              <w:t>耐高温系列；G</w:t>
            </w:r>
            <w:r>
              <w:rPr>
                <w:rFonts w:hint="eastAsia" w:ascii="宋体" w:hAnsi="宋体" w:cs="宋体"/>
                <w:color w:val="auto"/>
                <w:sz w:val="21"/>
                <w:szCs w:val="21"/>
                <w:lang w:eastAsia="zh-CN"/>
              </w:rPr>
              <w:t>.</w:t>
            </w:r>
            <w:r>
              <w:rPr>
                <w:rFonts w:hint="eastAsia" w:ascii="宋体" w:hAnsi="宋体" w:eastAsia="宋体" w:cs="宋体"/>
                <w:color w:val="auto"/>
                <w:sz w:val="21"/>
                <w:szCs w:val="21"/>
              </w:rPr>
              <w:t>导板材料</w:t>
            </w:r>
          </w:p>
        </w:tc>
      </w:tr>
      <w:tr w14:paraId="190E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1" w:type="pct"/>
            <w:vAlign w:val="center"/>
          </w:tcPr>
          <w:p w14:paraId="1AF9A098">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6</w:t>
            </w:r>
          </w:p>
        </w:tc>
        <w:tc>
          <w:tcPr>
            <w:tcW w:w="1271" w:type="pct"/>
            <w:vAlign w:val="center"/>
          </w:tcPr>
          <w:p w14:paraId="5931B8ED">
            <w:pPr>
              <w:rPr>
                <w:rFonts w:hint="eastAsia" w:ascii="宋体" w:hAnsi="宋体" w:eastAsia="宋体" w:cs="宋体"/>
                <w:color w:val="auto"/>
                <w:sz w:val="21"/>
                <w:szCs w:val="21"/>
              </w:rPr>
            </w:pPr>
            <w:r>
              <w:rPr>
                <w:rFonts w:hint="eastAsia" w:ascii="宋体" w:hAnsi="宋体" w:eastAsia="宋体" w:cs="宋体"/>
                <w:color w:val="auto"/>
                <w:sz w:val="21"/>
                <w:szCs w:val="21"/>
              </w:rPr>
              <w:t>云平台展示功能</w:t>
            </w:r>
          </w:p>
        </w:tc>
        <w:tc>
          <w:tcPr>
            <w:tcW w:w="3277" w:type="pct"/>
            <w:vAlign w:val="center"/>
          </w:tcPr>
          <w:p w14:paraId="57D99535">
            <w:pPr>
              <w:rPr>
                <w:rFonts w:hint="eastAsia" w:ascii="宋体" w:hAnsi="宋体" w:eastAsia="宋体" w:cs="宋体"/>
                <w:color w:val="auto"/>
                <w:sz w:val="21"/>
                <w:szCs w:val="21"/>
              </w:rPr>
            </w:pPr>
            <w:r>
              <w:rPr>
                <w:rFonts w:hint="eastAsia" w:ascii="宋体" w:hAnsi="宋体" w:eastAsia="宋体" w:cs="宋体"/>
                <w:color w:val="auto"/>
                <w:sz w:val="21"/>
                <w:szCs w:val="21"/>
              </w:rPr>
              <w:t>1.点击按钮模型可以改变整体颜色，颜色按照常用的RGB标准，也自定义选择。</w:t>
            </w:r>
          </w:p>
          <w:p w14:paraId="60E9A229">
            <w:pPr>
              <w:rPr>
                <w:rFonts w:hint="eastAsia" w:ascii="宋体" w:hAnsi="宋体" w:eastAsia="宋体" w:cs="宋体"/>
                <w:color w:val="auto"/>
                <w:sz w:val="21"/>
                <w:szCs w:val="21"/>
              </w:rPr>
            </w:pPr>
            <w:r>
              <w:rPr>
                <w:rFonts w:hint="eastAsia" w:ascii="宋体" w:hAnsi="宋体" w:eastAsia="宋体" w:cs="宋体"/>
                <w:color w:val="auto"/>
                <w:sz w:val="21"/>
                <w:szCs w:val="21"/>
              </w:rPr>
              <w:t>2.可旋转</w:t>
            </w:r>
            <w:r>
              <w:rPr>
                <w:rFonts w:hint="eastAsia" w:ascii="宋体" w:hAnsi="宋体" w:cs="宋体"/>
                <w:color w:val="auto"/>
                <w:sz w:val="21"/>
                <w:szCs w:val="21"/>
                <w:lang w:eastAsia="zh-CN"/>
              </w:rPr>
              <w:t>.</w:t>
            </w:r>
            <w:r>
              <w:rPr>
                <w:rFonts w:hint="eastAsia" w:ascii="宋体" w:hAnsi="宋体" w:eastAsia="宋体" w:cs="宋体"/>
                <w:color w:val="auto"/>
                <w:sz w:val="21"/>
                <w:szCs w:val="21"/>
              </w:rPr>
              <w:t>平移 缩放功能</w:t>
            </w:r>
          </w:p>
          <w:p w14:paraId="30F2494A">
            <w:pPr>
              <w:rPr>
                <w:rFonts w:hint="eastAsia" w:ascii="宋体" w:hAnsi="宋体" w:eastAsia="宋体" w:cs="宋体"/>
                <w:color w:val="auto"/>
                <w:sz w:val="21"/>
                <w:szCs w:val="21"/>
              </w:rPr>
            </w:pPr>
            <w:r>
              <w:rPr>
                <w:rFonts w:hint="eastAsia" w:ascii="宋体" w:hAnsi="宋体" w:eastAsia="宋体" w:cs="宋体"/>
                <w:color w:val="auto"/>
                <w:sz w:val="21"/>
                <w:szCs w:val="21"/>
              </w:rPr>
              <w:t>3.模型隐藏功能：根据医生查看数据习惯，对模型进行隐藏或显示</w:t>
            </w:r>
          </w:p>
          <w:p w14:paraId="64D7057E">
            <w:pPr>
              <w:rPr>
                <w:rFonts w:hint="eastAsia" w:ascii="宋体" w:hAnsi="宋体" w:eastAsia="宋体" w:cs="宋体"/>
                <w:color w:val="auto"/>
                <w:sz w:val="21"/>
                <w:szCs w:val="21"/>
              </w:rPr>
            </w:pPr>
            <w:r>
              <w:rPr>
                <w:rFonts w:hint="eastAsia" w:ascii="宋体" w:hAnsi="宋体" w:eastAsia="宋体" w:cs="宋体"/>
                <w:color w:val="auto"/>
                <w:sz w:val="21"/>
                <w:szCs w:val="21"/>
              </w:rPr>
              <w:t>4.模型透明度调节功能，可以实现级数式调节透明度，不同组织可以采用统一透明度或不同透明度，层次展出。</w:t>
            </w:r>
          </w:p>
          <w:p w14:paraId="36404E0C">
            <w:pPr>
              <w:rPr>
                <w:rFonts w:hint="eastAsia" w:ascii="宋体" w:hAnsi="宋体" w:eastAsia="宋体" w:cs="宋体"/>
                <w:color w:val="auto"/>
                <w:sz w:val="21"/>
                <w:szCs w:val="21"/>
              </w:rPr>
            </w:pPr>
            <w:r>
              <w:rPr>
                <w:rFonts w:hint="eastAsia" w:ascii="宋体" w:hAnsi="宋体" w:eastAsia="宋体" w:cs="宋体"/>
                <w:color w:val="auto"/>
                <w:sz w:val="21"/>
                <w:szCs w:val="21"/>
              </w:rPr>
              <w:t>5.模型组织分离：对重建的器官组织实现一键分离。</w:t>
            </w:r>
          </w:p>
          <w:p w14:paraId="5FF6DFFD">
            <w:pPr>
              <w:rPr>
                <w:rFonts w:hint="eastAsia" w:ascii="宋体" w:hAnsi="宋体" w:eastAsia="宋体" w:cs="宋体"/>
                <w:color w:val="auto"/>
                <w:sz w:val="21"/>
                <w:szCs w:val="21"/>
              </w:rPr>
            </w:pPr>
            <w:r>
              <w:rPr>
                <w:rFonts w:hint="eastAsia" w:ascii="宋体" w:hAnsi="宋体" w:eastAsia="宋体" w:cs="宋体"/>
                <w:color w:val="auto"/>
                <w:sz w:val="21"/>
                <w:szCs w:val="21"/>
              </w:rPr>
              <w:t>6.模型还原：对重建的器官组织实现一键还原到原来的位置。</w:t>
            </w:r>
          </w:p>
          <w:p w14:paraId="6FC4F8F1">
            <w:pPr>
              <w:rPr>
                <w:rFonts w:hint="eastAsia" w:ascii="宋体" w:hAnsi="宋体" w:eastAsia="宋体" w:cs="宋体"/>
                <w:color w:val="auto"/>
                <w:sz w:val="21"/>
                <w:szCs w:val="21"/>
              </w:rPr>
            </w:pPr>
            <w:r>
              <w:rPr>
                <w:rFonts w:hint="eastAsia" w:ascii="宋体" w:hAnsi="宋体" w:eastAsia="宋体" w:cs="宋体"/>
                <w:color w:val="auto"/>
                <w:sz w:val="21"/>
                <w:szCs w:val="21"/>
              </w:rPr>
              <w:t>7.自动旋转：对模型进行整体的自动旋转展示。</w:t>
            </w:r>
          </w:p>
          <w:p w14:paraId="24CAAE3D">
            <w:pPr>
              <w:rPr>
                <w:rFonts w:hint="eastAsia" w:ascii="宋体" w:hAnsi="宋体" w:eastAsia="宋体" w:cs="宋体"/>
                <w:color w:val="auto"/>
                <w:sz w:val="21"/>
                <w:szCs w:val="21"/>
              </w:rPr>
            </w:pPr>
            <w:r>
              <w:rPr>
                <w:rFonts w:hint="eastAsia" w:ascii="宋体" w:hAnsi="宋体" w:eastAsia="宋体" w:cs="宋体"/>
                <w:color w:val="auto"/>
                <w:sz w:val="21"/>
                <w:szCs w:val="21"/>
              </w:rPr>
              <w:t>8.MPR调整：根据医生习惯对横断面</w:t>
            </w:r>
            <w:r>
              <w:rPr>
                <w:rFonts w:hint="eastAsia" w:ascii="宋体" w:hAnsi="宋体" w:cs="宋体"/>
                <w:color w:val="auto"/>
                <w:sz w:val="21"/>
                <w:szCs w:val="21"/>
                <w:lang w:eastAsia="zh-CN"/>
              </w:rPr>
              <w:t>.</w:t>
            </w:r>
            <w:r>
              <w:rPr>
                <w:rFonts w:hint="eastAsia" w:ascii="宋体" w:hAnsi="宋体" w:eastAsia="宋体" w:cs="宋体"/>
                <w:color w:val="auto"/>
                <w:sz w:val="21"/>
                <w:szCs w:val="21"/>
              </w:rPr>
              <w:t>冠状面</w:t>
            </w:r>
            <w:r>
              <w:rPr>
                <w:rFonts w:hint="eastAsia" w:ascii="宋体" w:hAnsi="宋体" w:cs="宋体"/>
                <w:color w:val="auto"/>
                <w:sz w:val="21"/>
                <w:szCs w:val="21"/>
                <w:lang w:eastAsia="zh-CN"/>
              </w:rPr>
              <w:t>.</w:t>
            </w:r>
            <w:r>
              <w:rPr>
                <w:rFonts w:hint="eastAsia" w:ascii="宋体" w:hAnsi="宋体" w:eastAsia="宋体" w:cs="宋体"/>
                <w:color w:val="auto"/>
                <w:sz w:val="21"/>
                <w:szCs w:val="21"/>
              </w:rPr>
              <w:t>矢状面自由切换展示。</w:t>
            </w:r>
          </w:p>
          <w:p w14:paraId="27250241">
            <w:pPr>
              <w:rPr>
                <w:rFonts w:hint="eastAsia" w:ascii="宋体" w:hAnsi="宋体" w:eastAsia="宋体" w:cs="宋体"/>
                <w:color w:val="auto"/>
                <w:sz w:val="21"/>
                <w:szCs w:val="21"/>
              </w:rPr>
            </w:pPr>
            <w:r>
              <w:rPr>
                <w:rFonts w:hint="eastAsia" w:ascii="宋体" w:hAnsi="宋体" w:eastAsia="宋体" w:cs="宋体"/>
                <w:color w:val="auto"/>
                <w:sz w:val="21"/>
                <w:szCs w:val="21"/>
              </w:rPr>
              <w:t>9.背景色调节：根据医生习惯方便调节背景颜色，充分展示模型的特点，形成强烈的对比，突出重点组织器官。</w:t>
            </w:r>
          </w:p>
        </w:tc>
      </w:tr>
      <w:tr w14:paraId="4C00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1" w:type="pct"/>
            <w:vAlign w:val="center"/>
          </w:tcPr>
          <w:p w14:paraId="595F37B9">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7</w:t>
            </w:r>
          </w:p>
        </w:tc>
        <w:tc>
          <w:tcPr>
            <w:tcW w:w="1271" w:type="pct"/>
            <w:vAlign w:val="center"/>
          </w:tcPr>
          <w:p w14:paraId="04A805A7">
            <w:pPr>
              <w:rPr>
                <w:rFonts w:hint="eastAsia" w:ascii="宋体" w:hAnsi="宋体" w:eastAsia="宋体" w:cs="宋体"/>
                <w:color w:val="auto"/>
                <w:sz w:val="21"/>
                <w:szCs w:val="21"/>
              </w:rPr>
            </w:pPr>
            <w:r>
              <w:rPr>
                <w:rFonts w:hint="eastAsia" w:ascii="宋体" w:hAnsi="宋体" w:eastAsia="宋体" w:cs="宋体"/>
                <w:color w:val="auto"/>
                <w:sz w:val="21"/>
                <w:szCs w:val="21"/>
              </w:rPr>
              <w:t>云平台阅片功能</w:t>
            </w:r>
          </w:p>
        </w:tc>
        <w:tc>
          <w:tcPr>
            <w:tcW w:w="3277" w:type="pct"/>
            <w:vAlign w:val="center"/>
          </w:tcPr>
          <w:p w14:paraId="496ECA1F">
            <w:pPr>
              <w:rPr>
                <w:rFonts w:hint="eastAsia" w:ascii="宋体" w:hAnsi="宋体" w:eastAsia="宋体" w:cs="宋体"/>
                <w:color w:val="auto"/>
                <w:sz w:val="21"/>
                <w:szCs w:val="21"/>
              </w:rPr>
            </w:pPr>
            <w:r>
              <w:rPr>
                <w:rFonts w:hint="eastAsia" w:ascii="宋体" w:hAnsi="宋体" w:eastAsia="宋体" w:cs="宋体"/>
                <w:color w:val="auto"/>
                <w:sz w:val="21"/>
                <w:szCs w:val="21"/>
              </w:rPr>
              <w:t>1.提供二维dicom数据查看功能，可以调节影像数据对比度，放大缩小局部细节。</w:t>
            </w:r>
          </w:p>
          <w:p w14:paraId="30A24FAF">
            <w:pPr>
              <w:rPr>
                <w:rFonts w:hint="eastAsia" w:ascii="宋体" w:hAnsi="宋体" w:eastAsia="宋体" w:cs="宋体"/>
                <w:color w:val="auto"/>
                <w:sz w:val="21"/>
                <w:szCs w:val="21"/>
              </w:rPr>
            </w:pPr>
            <w:r>
              <w:rPr>
                <w:rFonts w:hint="eastAsia" w:ascii="宋体" w:hAnsi="宋体" w:eastAsia="宋体" w:cs="宋体"/>
                <w:color w:val="auto"/>
                <w:sz w:val="21"/>
                <w:szCs w:val="21"/>
              </w:rPr>
              <w:t>2.靶点定位功能:二维影像和三维模型联动功能,可以任意定位二维平面和三维模型对应点。</w:t>
            </w:r>
          </w:p>
          <w:p w14:paraId="4F068648">
            <w:pPr>
              <w:rPr>
                <w:rFonts w:hint="eastAsia" w:ascii="宋体" w:hAnsi="宋体" w:eastAsia="宋体" w:cs="宋体"/>
                <w:color w:val="auto"/>
                <w:sz w:val="21"/>
                <w:szCs w:val="21"/>
              </w:rPr>
            </w:pPr>
            <w:r>
              <w:rPr>
                <w:rFonts w:hint="eastAsia" w:ascii="宋体" w:hAnsi="宋体" w:eastAsia="宋体" w:cs="宋体"/>
                <w:color w:val="auto"/>
                <w:sz w:val="21"/>
                <w:szCs w:val="21"/>
              </w:rPr>
              <w:t>3.模型体积读取：对每一个重建的器官组织的体积进行读取，便于分析组织的体积占比。</w:t>
            </w:r>
          </w:p>
          <w:p w14:paraId="3A4CCF3F">
            <w:pPr>
              <w:rPr>
                <w:rFonts w:hint="eastAsia" w:ascii="宋体" w:hAnsi="宋体" w:eastAsia="宋体" w:cs="宋体"/>
                <w:color w:val="auto"/>
                <w:sz w:val="21"/>
                <w:szCs w:val="21"/>
              </w:rPr>
            </w:pPr>
            <w:r>
              <w:rPr>
                <w:rFonts w:hint="eastAsia" w:ascii="宋体" w:hAnsi="宋体" w:eastAsia="宋体" w:cs="宋体"/>
                <w:color w:val="auto"/>
                <w:sz w:val="21"/>
                <w:szCs w:val="21"/>
              </w:rPr>
              <w:t>4.感兴趣区域展示：对同一个组织或多个组织感兴趣的区域进行剖开查看。</w:t>
            </w:r>
          </w:p>
          <w:p w14:paraId="1580C80D">
            <w:pPr>
              <w:rPr>
                <w:rFonts w:hint="eastAsia" w:ascii="宋体" w:hAnsi="宋体" w:eastAsia="宋体" w:cs="宋体"/>
                <w:color w:val="auto"/>
                <w:sz w:val="21"/>
                <w:szCs w:val="21"/>
              </w:rPr>
            </w:pPr>
            <w:r>
              <w:rPr>
                <w:rFonts w:hint="eastAsia" w:ascii="宋体" w:hAnsi="宋体" w:eastAsia="宋体" w:cs="宋体"/>
                <w:color w:val="auto"/>
                <w:sz w:val="21"/>
                <w:szCs w:val="21"/>
              </w:rPr>
              <w:t>5.局部内窥：对同一个或多个管道空腔组织感兴趣的内部细节进行内窥探查。</w:t>
            </w:r>
          </w:p>
          <w:p w14:paraId="26D49907">
            <w:pPr>
              <w:rPr>
                <w:rFonts w:hint="eastAsia" w:ascii="宋体" w:hAnsi="宋体" w:eastAsia="宋体" w:cs="宋体"/>
                <w:color w:val="auto"/>
                <w:sz w:val="21"/>
                <w:szCs w:val="21"/>
              </w:rPr>
            </w:pPr>
            <w:r>
              <w:rPr>
                <w:rFonts w:hint="eastAsia" w:ascii="宋体" w:hAnsi="宋体" w:eastAsia="宋体" w:cs="宋体"/>
                <w:color w:val="auto"/>
                <w:sz w:val="21"/>
                <w:szCs w:val="21"/>
              </w:rPr>
              <w:t>6.云平台浏览解剖标注报告功能</w:t>
            </w:r>
          </w:p>
          <w:p w14:paraId="5ACC2F7F">
            <w:pPr>
              <w:rPr>
                <w:rFonts w:hint="eastAsia" w:ascii="宋体" w:hAnsi="宋体" w:eastAsia="宋体" w:cs="宋体"/>
                <w:color w:val="auto"/>
                <w:sz w:val="21"/>
                <w:szCs w:val="21"/>
              </w:rPr>
            </w:pPr>
            <w:r>
              <w:rPr>
                <w:rFonts w:hint="eastAsia" w:ascii="宋体" w:hAnsi="宋体" w:eastAsia="宋体" w:cs="宋体"/>
                <w:color w:val="auto"/>
                <w:sz w:val="21"/>
                <w:szCs w:val="21"/>
              </w:rPr>
              <w:t>7.通过三维立体可视化模型的形式展现，附加二维影像及患者解剖报告分屏展示，既有文字描述又有模型预览及影像信息。</w:t>
            </w:r>
          </w:p>
        </w:tc>
      </w:tr>
      <w:tr w14:paraId="2024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1" w:type="pct"/>
            <w:vAlign w:val="center"/>
          </w:tcPr>
          <w:p w14:paraId="20376DFD">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8</w:t>
            </w:r>
          </w:p>
        </w:tc>
        <w:tc>
          <w:tcPr>
            <w:tcW w:w="1271" w:type="pct"/>
            <w:vAlign w:val="center"/>
          </w:tcPr>
          <w:p w14:paraId="0C621ED1">
            <w:pPr>
              <w:rPr>
                <w:rFonts w:hint="eastAsia" w:ascii="宋体" w:hAnsi="宋体" w:eastAsia="宋体" w:cs="宋体"/>
                <w:color w:val="auto"/>
                <w:sz w:val="21"/>
                <w:szCs w:val="21"/>
              </w:rPr>
            </w:pPr>
            <w:r>
              <w:rPr>
                <w:rFonts w:hint="eastAsia" w:ascii="宋体" w:hAnsi="宋体" w:eastAsia="宋体" w:cs="宋体"/>
                <w:color w:val="auto"/>
                <w:sz w:val="21"/>
                <w:szCs w:val="21"/>
              </w:rPr>
              <w:t>云平台手术规划功能</w:t>
            </w:r>
          </w:p>
        </w:tc>
        <w:tc>
          <w:tcPr>
            <w:tcW w:w="3277" w:type="pct"/>
            <w:vAlign w:val="center"/>
          </w:tcPr>
          <w:p w14:paraId="38AE5D54">
            <w:pPr>
              <w:rPr>
                <w:rFonts w:hint="eastAsia" w:ascii="宋体" w:hAnsi="宋体" w:eastAsia="宋体" w:cs="宋体"/>
                <w:color w:val="auto"/>
                <w:sz w:val="21"/>
                <w:szCs w:val="21"/>
              </w:rPr>
            </w:pPr>
            <w:r>
              <w:rPr>
                <w:rFonts w:hint="eastAsia" w:ascii="宋体" w:hAnsi="宋体" w:eastAsia="宋体" w:cs="宋体"/>
                <w:color w:val="auto"/>
                <w:sz w:val="21"/>
                <w:szCs w:val="21"/>
              </w:rPr>
              <w:t>1.在三维重建的基础上，使用系统定义的常见人体学测量模板，完成各种需要的人体学测量。</w:t>
            </w:r>
          </w:p>
          <w:p w14:paraId="5D0851EB">
            <w:pPr>
              <w:rPr>
                <w:rFonts w:hint="eastAsia" w:ascii="宋体" w:hAnsi="宋体" w:eastAsia="宋体" w:cs="宋体"/>
                <w:color w:val="auto"/>
                <w:sz w:val="21"/>
                <w:szCs w:val="21"/>
              </w:rPr>
            </w:pPr>
            <w:r>
              <w:rPr>
                <w:rFonts w:hint="eastAsia" w:ascii="宋体" w:hAnsi="宋体" w:eastAsia="宋体" w:cs="宋体"/>
                <w:color w:val="auto"/>
                <w:sz w:val="21"/>
                <w:szCs w:val="21"/>
              </w:rPr>
              <w:t>2.用户可以自定义测量模板，从而可以进行2点间距离</w:t>
            </w:r>
            <w:r>
              <w:rPr>
                <w:rFonts w:hint="eastAsia" w:ascii="宋体" w:hAnsi="宋体" w:cs="宋体"/>
                <w:color w:val="auto"/>
                <w:sz w:val="21"/>
                <w:szCs w:val="21"/>
                <w:lang w:eastAsia="zh-CN"/>
              </w:rPr>
              <w:t>.</w:t>
            </w:r>
            <w:r>
              <w:rPr>
                <w:rFonts w:hint="eastAsia" w:ascii="宋体" w:hAnsi="宋体" w:eastAsia="宋体" w:cs="宋体"/>
                <w:color w:val="auto"/>
                <w:sz w:val="21"/>
                <w:szCs w:val="21"/>
              </w:rPr>
              <w:t>两条线间夹角</w:t>
            </w:r>
            <w:r>
              <w:rPr>
                <w:rFonts w:hint="eastAsia" w:ascii="宋体" w:hAnsi="宋体" w:cs="宋体"/>
                <w:color w:val="auto"/>
                <w:sz w:val="21"/>
                <w:szCs w:val="21"/>
                <w:lang w:eastAsia="zh-CN"/>
              </w:rPr>
              <w:t>.</w:t>
            </w:r>
            <w:r>
              <w:rPr>
                <w:rFonts w:hint="eastAsia" w:ascii="宋体" w:hAnsi="宋体" w:eastAsia="宋体" w:cs="宋体"/>
                <w:color w:val="auto"/>
                <w:sz w:val="21"/>
                <w:szCs w:val="21"/>
              </w:rPr>
              <w:t>点到面的距离等各种人体学测量。</w:t>
            </w:r>
          </w:p>
          <w:p w14:paraId="10F6240A">
            <w:pPr>
              <w:rPr>
                <w:rFonts w:hint="eastAsia" w:ascii="宋体" w:hAnsi="宋体" w:eastAsia="宋体" w:cs="宋体"/>
                <w:color w:val="auto"/>
                <w:sz w:val="21"/>
                <w:szCs w:val="21"/>
              </w:rPr>
            </w:pPr>
            <w:r>
              <w:rPr>
                <w:rFonts w:hint="eastAsia" w:ascii="宋体" w:hAnsi="宋体" w:eastAsia="宋体" w:cs="宋体"/>
                <w:color w:val="auto"/>
                <w:sz w:val="21"/>
                <w:szCs w:val="21"/>
              </w:rPr>
              <w:t>3.可以对三维模型进行移动</w:t>
            </w:r>
            <w:r>
              <w:rPr>
                <w:rFonts w:hint="eastAsia" w:ascii="宋体" w:hAnsi="宋体" w:cs="宋体"/>
                <w:color w:val="auto"/>
                <w:sz w:val="21"/>
                <w:szCs w:val="21"/>
                <w:lang w:eastAsia="zh-CN"/>
              </w:rPr>
              <w:t>.</w:t>
            </w:r>
            <w:r>
              <w:rPr>
                <w:rFonts w:hint="eastAsia" w:ascii="宋体" w:hAnsi="宋体" w:eastAsia="宋体" w:cs="宋体"/>
                <w:color w:val="auto"/>
                <w:sz w:val="21"/>
                <w:szCs w:val="21"/>
              </w:rPr>
              <w:t>匹配等工作，辅助临床医师进行术前的手术规划与操作。</w:t>
            </w:r>
          </w:p>
          <w:p w14:paraId="45FE9D66">
            <w:pPr>
              <w:rPr>
                <w:rFonts w:hint="eastAsia" w:ascii="宋体" w:hAnsi="宋体" w:eastAsia="宋体" w:cs="宋体"/>
                <w:color w:val="auto"/>
                <w:sz w:val="21"/>
                <w:szCs w:val="21"/>
              </w:rPr>
            </w:pPr>
            <w:r>
              <w:rPr>
                <w:rFonts w:hint="eastAsia" w:ascii="宋体" w:hAnsi="宋体" w:eastAsia="宋体" w:cs="宋体"/>
                <w:color w:val="auto"/>
                <w:sz w:val="21"/>
                <w:szCs w:val="21"/>
              </w:rPr>
              <w:t>4.模拟放置并调整牵引器的位置。</w:t>
            </w:r>
          </w:p>
          <w:p w14:paraId="25527483">
            <w:pPr>
              <w:rPr>
                <w:rFonts w:hint="eastAsia" w:ascii="宋体" w:hAnsi="宋体" w:eastAsia="宋体" w:cs="宋体"/>
                <w:color w:val="auto"/>
                <w:sz w:val="21"/>
                <w:szCs w:val="21"/>
              </w:rPr>
            </w:pPr>
            <w:r>
              <w:rPr>
                <w:rFonts w:hint="eastAsia" w:ascii="宋体" w:hAnsi="宋体" w:eastAsia="宋体" w:cs="宋体"/>
                <w:color w:val="auto"/>
                <w:sz w:val="21"/>
                <w:szCs w:val="21"/>
              </w:rPr>
              <w:t>5.模拟气管组织拆分游离功能。</w:t>
            </w:r>
          </w:p>
          <w:p w14:paraId="41C9F2CB">
            <w:pPr>
              <w:rPr>
                <w:rFonts w:hint="eastAsia" w:ascii="宋体" w:hAnsi="宋体" w:eastAsia="宋体" w:cs="宋体"/>
                <w:color w:val="auto"/>
                <w:sz w:val="21"/>
                <w:szCs w:val="21"/>
              </w:rPr>
            </w:pPr>
            <w:r>
              <w:rPr>
                <w:rFonts w:hint="eastAsia" w:ascii="宋体" w:hAnsi="宋体" w:eastAsia="宋体" w:cs="宋体"/>
                <w:color w:val="auto"/>
                <w:sz w:val="21"/>
                <w:szCs w:val="21"/>
              </w:rPr>
              <w:t>6.模型数据标注，对测量数据，感兴趣区域进行标注。</w:t>
            </w:r>
          </w:p>
        </w:tc>
      </w:tr>
    </w:tbl>
    <w:p w14:paraId="26F80CED">
      <w:pPr>
        <w:spacing w:line="360" w:lineRule="auto"/>
        <w:ind w:left="420" w:leftChars="200"/>
        <w:jc w:val="left"/>
        <w:rPr>
          <w:rFonts w:hint="eastAsia" w:ascii="宋体" w:hAnsi="宋体" w:eastAsia="宋体" w:cs="宋体"/>
          <w:b/>
          <w:bCs/>
          <w:color w:val="auto"/>
          <w:sz w:val="21"/>
          <w:szCs w:val="21"/>
          <w:lang w:val="en-US" w:eastAsia="zh-CN"/>
        </w:rPr>
      </w:pPr>
    </w:p>
    <w:p w14:paraId="55BA6DD1">
      <w:pPr>
        <w:keepNext w:val="0"/>
        <w:keepLines w:val="0"/>
        <w:pageBreakBefore w:val="0"/>
        <w:widowControl w:val="0"/>
        <w:numPr>
          <w:ilvl w:val="0"/>
          <w:numId w:val="1"/>
        </w:numPr>
        <w:kinsoku/>
        <w:wordWrap/>
        <w:overflowPunct/>
        <w:topLinePunct w:val="0"/>
        <w:autoSpaceDE/>
        <w:autoSpaceDN/>
        <w:bidi w:val="0"/>
        <w:adjustRightInd/>
        <w:spacing w:line="360" w:lineRule="auto"/>
        <w:jc w:val="left"/>
        <w:textAlignment w:val="auto"/>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采购项目技术需求描述</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2165"/>
        <w:gridCol w:w="5586"/>
      </w:tblGrid>
      <w:tr w14:paraId="5B70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1" w:type="pct"/>
            <w:vAlign w:val="center"/>
          </w:tcPr>
          <w:p w14:paraId="578862A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序号</w:t>
            </w:r>
          </w:p>
        </w:tc>
        <w:tc>
          <w:tcPr>
            <w:tcW w:w="1270" w:type="pct"/>
            <w:vAlign w:val="center"/>
          </w:tcPr>
          <w:p w14:paraId="125FF9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bookmarkStart w:id="0" w:name="_GoBack"/>
            <w:r>
              <w:rPr>
                <w:rFonts w:hint="eastAsia" w:ascii="宋体" w:hAnsi="宋体" w:eastAsia="宋体" w:cs="宋体"/>
                <w:b w:val="0"/>
                <w:bCs w:val="0"/>
                <w:color w:val="auto"/>
                <w:sz w:val="21"/>
                <w:szCs w:val="21"/>
                <w:lang w:val="en-US" w:eastAsia="zh-CN"/>
              </w:rPr>
              <w:t>名称</w:t>
            </w:r>
            <w:bookmarkEnd w:id="0"/>
          </w:p>
        </w:tc>
        <w:tc>
          <w:tcPr>
            <w:tcW w:w="3277" w:type="pct"/>
            <w:vAlign w:val="center"/>
          </w:tcPr>
          <w:p w14:paraId="136536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技术参数</w:t>
            </w:r>
          </w:p>
        </w:tc>
      </w:tr>
      <w:tr w14:paraId="705E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1" w:type="pct"/>
            <w:vAlign w:val="center"/>
          </w:tcPr>
          <w:p w14:paraId="12D2EC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1270" w:type="pct"/>
            <w:vAlign w:val="center"/>
          </w:tcPr>
          <w:p w14:paraId="08A1C0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全彩色多材料三维打印</w:t>
            </w:r>
          </w:p>
        </w:tc>
        <w:tc>
          <w:tcPr>
            <w:tcW w:w="3277" w:type="pct"/>
            <w:vAlign w:val="center"/>
          </w:tcPr>
          <w:p w14:paraId="21F44F6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1.成型原理：微滴喷射式全彩色多材料液态成型工艺</w:t>
            </w:r>
          </w:p>
          <w:p w14:paraId="1EFC5C9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2.喷头数量：≤3组高精度压电式喷头；</w:t>
            </w:r>
          </w:p>
          <w:p w14:paraId="4ABA748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3.打印层厚：可选14μm</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18μm</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28μm</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36μm；</w:t>
            </w:r>
          </w:p>
          <w:p w14:paraId="7915AE4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4.最大成型尺寸： ≥395mm*345mm*250mm；</w:t>
            </w:r>
          </w:p>
          <w:p w14:paraId="3A38CE1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5.打印精度：600*600*1800 dpi；</w:t>
            </w:r>
          </w:p>
          <w:p w14:paraId="6B29087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6.喷孔数量：≥3800个；</w:t>
            </w:r>
          </w:p>
          <w:p w14:paraId="2C22550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7.打印效果：全彩色打印</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贴图打印</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渐变色打印</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 xml:space="preserve">半透明 </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全透明</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软硬复合打印</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数字混合排版打印；</w:t>
            </w:r>
          </w:p>
          <w:p w14:paraId="42624DF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8.材料仓：支持同时加载8种不同材料（成型材料仓7个和支撑材料仓1个</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清洗仓1个）</w:t>
            </w:r>
          </w:p>
          <w:p w14:paraId="040A9E5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9.脱机打印：支持脱机打印；</w:t>
            </w:r>
          </w:p>
          <w:p w14:paraId="61B87E9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10.打印通道：≥12通道；</w:t>
            </w:r>
          </w:p>
          <w:p w14:paraId="28879C6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11.打印材料：A</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透明成型材料；B</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不透明成型材料；C</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类橡胶成型材料；D</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ABS-like系列成型材料；E</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类尼龙系列成型材料；F</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耐高温系列；G</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导板材料</w:t>
            </w:r>
          </w:p>
          <w:p w14:paraId="64DE845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12．支撑材料：无毒凝胶类光敏聚合物支撑材料（可水溶）；</w:t>
            </w:r>
          </w:p>
          <w:p w14:paraId="3626F6D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13. 操作条件：环境温度20-30℃ (64-77 °F)；相对湿度 40-80% (不凝结)；</w:t>
            </w:r>
          </w:p>
          <w:p w14:paraId="1948C7F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14. 系统兼容性：操作系统</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t>Windows 7</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Windows 8</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Windows 8.1</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Windows 10，64 位；</w:t>
            </w:r>
          </w:p>
          <w:p w14:paraId="6B31543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15.认证：CE</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RoHS</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FCC；</w:t>
            </w:r>
          </w:p>
          <w:p w14:paraId="5D15368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16.售后：厂</w:t>
            </w:r>
            <w:r>
              <w:rPr>
                <w:rFonts w:hint="eastAsia" w:ascii="宋体" w:hAnsi="宋体" w:eastAsia="宋体" w:cs="宋体"/>
                <w:b w:val="0"/>
                <w:bCs w:val="0"/>
                <w:color w:val="auto"/>
                <w:sz w:val="21"/>
                <w:szCs w:val="21"/>
                <w:lang w:val="en-US"/>
              </w:rPr>
              <w:t>家负责</w:t>
            </w:r>
            <w:r>
              <w:rPr>
                <w:rFonts w:hint="eastAsia" w:ascii="宋体" w:hAnsi="宋体" w:eastAsia="宋体" w:cs="宋体"/>
                <w:b w:val="0"/>
                <w:bCs w:val="0"/>
                <w:color w:val="auto"/>
                <w:sz w:val="21"/>
                <w:szCs w:val="21"/>
              </w:rPr>
              <w:t>。</w:t>
            </w:r>
          </w:p>
          <w:p w14:paraId="68F535E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17．后处理系统：原厂支撑去除装置：A</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后处理一体机；B</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配套空压机；</w:t>
            </w:r>
          </w:p>
          <w:p w14:paraId="4F891E9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w:t>
            </w:r>
            <w:r>
              <w:rPr>
                <w:rFonts w:hint="eastAsia" w:ascii="宋体" w:hAnsi="宋体" w:cs="宋体"/>
                <w:b w:val="0"/>
                <w:bCs w:val="0"/>
                <w:color w:val="auto"/>
                <w:sz w:val="21"/>
                <w:szCs w:val="21"/>
                <w:lang w:val="en-US" w:eastAsia="zh-CN"/>
              </w:rPr>
              <w:t>8</w:t>
            </w:r>
            <w:r>
              <w:rPr>
                <w:rFonts w:hint="eastAsia" w:ascii="宋体" w:hAnsi="宋体" w:eastAsia="宋体" w:cs="宋体"/>
                <w:b w:val="0"/>
                <w:bCs w:val="0"/>
                <w:color w:val="auto"/>
                <w:sz w:val="21"/>
                <w:szCs w:val="21"/>
              </w:rPr>
              <w:t>.机身重量：680kg</w:t>
            </w:r>
          </w:p>
          <w:p w14:paraId="6AD94EB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19</w:t>
            </w:r>
            <w:r>
              <w:rPr>
                <w:rFonts w:hint="eastAsia" w:ascii="宋体" w:hAnsi="宋体" w:eastAsia="宋体" w:cs="宋体"/>
                <w:b w:val="0"/>
                <w:bCs w:val="0"/>
                <w:color w:val="auto"/>
                <w:sz w:val="21"/>
                <w:szCs w:val="21"/>
              </w:rPr>
              <w:t>.电源支持：AC200～240V 50-60 Hz</w:t>
            </w:r>
          </w:p>
          <w:p w14:paraId="49B4280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cs="宋体"/>
                <w:b w:val="0"/>
                <w:bCs w:val="0"/>
                <w:color w:val="auto"/>
                <w:sz w:val="21"/>
                <w:szCs w:val="21"/>
                <w:lang w:val="en-US" w:eastAsia="zh-CN"/>
              </w:rPr>
              <w:t>20</w:t>
            </w:r>
            <w:r>
              <w:rPr>
                <w:rFonts w:hint="eastAsia" w:ascii="宋体" w:hAnsi="宋体" w:eastAsia="宋体" w:cs="宋体"/>
                <w:b w:val="0"/>
                <w:bCs w:val="0"/>
                <w:color w:val="auto"/>
                <w:sz w:val="21"/>
                <w:szCs w:val="21"/>
              </w:rPr>
              <w:t>.软件功能：自动优化摆放</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模型自动排版</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即时分层边分边打</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自定义颜色厚度</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自定义摆放</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自动生成支撑</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即时分层</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工时评估</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变更材料和颜色</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管理工作队列并执行日常系统维护</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自动清洗墨路</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渐变色彩打印</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贴图打印</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材料剩余显示</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缺墨自动暂停</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材料用量评估</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打印状态监视</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层预览</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模型干涉自动检测</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自动清洗喷头</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通道自动配置；</w:t>
            </w:r>
          </w:p>
          <w:p w14:paraId="6658E3C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22.产地：国产。</w:t>
            </w:r>
          </w:p>
        </w:tc>
      </w:tr>
      <w:tr w14:paraId="44F7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1" w:type="pct"/>
            <w:vAlign w:val="center"/>
          </w:tcPr>
          <w:p w14:paraId="34288E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1270" w:type="pct"/>
            <w:vAlign w:val="center"/>
          </w:tcPr>
          <w:p w14:paraId="3ADC2C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外固定智能打印系统</w:t>
            </w:r>
          </w:p>
        </w:tc>
        <w:tc>
          <w:tcPr>
            <w:tcW w:w="3277" w:type="pct"/>
            <w:vAlign w:val="center"/>
          </w:tcPr>
          <w:p w14:paraId="70804C0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1.成型原理：FDM（熔融堆积）</w:t>
            </w:r>
          </w:p>
          <w:p w14:paraId="667F7A8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2.成型范围：长420mm×宽500mm×高680mm</w:t>
            </w:r>
          </w:p>
          <w:p w14:paraId="2CE0075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3.机器尺寸：1200mm×800mm×1760mm</w:t>
            </w:r>
          </w:p>
          <w:p w14:paraId="62ECC5C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4.B轴范围：</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t>-35°~50°</w:t>
            </w:r>
          </w:p>
          <w:p w14:paraId="4FA9991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5.打印速度：50-150mm/s</w:t>
            </w:r>
          </w:p>
          <w:p w14:paraId="2D34749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6.打印完成时间：10-60min</w:t>
            </w:r>
          </w:p>
          <w:p w14:paraId="099731F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7.打印支具涵盖范围：关节</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腕关节</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肘关节</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膝关节</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踝关节</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膝踝关节</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腰托</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颈托</w:t>
            </w:r>
          </w:p>
          <w:p w14:paraId="3FFB3EA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8.软件存储病例数：无限量</w:t>
            </w:r>
          </w:p>
          <w:p w14:paraId="2AA32C6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9.耗材省耗：&lt;2%</w:t>
            </w:r>
          </w:p>
          <w:p w14:paraId="45563E5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10.机器结构</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t>Delta+第四轴</w:t>
            </w:r>
          </w:p>
          <w:p w14:paraId="1865F35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11.显示界面</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t>7寸中触摸屏</w:t>
            </w:r>
          </w:p>
          <w:p w14:paraId="1213FAC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12.喷头直径</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t>1.5~3.8mmmm</w:t>
            </w:r>
          </w:p>
          <w:p w14:paraId="05D90CF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13.识别文件</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t>STL/OBJ/GCODE</w:t>
            </w:r>
          </w:p>
          <w:p w14:paraId="110AD96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14.喷头数量</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t>单个</w:t>
            </w:r>
          </w:p>
          <w:p w14:paraId="183869C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14.喷头热端</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t>双热源</w:t>
            </w:r>
          </w:p>
          <w:p w14:paraId="53EF398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15.打印方式</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t>SD卡或U盘脱机打印</w:t>
            </w:r>
          </w:p>
          <w:p w14:paraId="4C7BC11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16.外观尺寸</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t>1200*800*1760mm</w:t>
            </w:r>
          </w:p>
          <w:p w14:paraId="1151FB2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17.打印温度</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t>100~265°</w:t>
            </w:r>
          </w:p>
          <w:p w14:paraId="299E19F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18.打印材料：医用高分子聚乳酸材料，一类医疗器械，可100%降解，环保无污染，无毒，密度：1.25±0.05g/cm3</w:t>
            </w:r>
          </w:p>
          <w:p w14:paraId="2645899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19.最大支具重量：1000g</w:t>
            </w:r>
          </w:p>
          <w:p w14:paraId="07DD940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20.打印层厚：0.4mm-2.0mm</w:t>
            </w:r>
          </w:p>
          <w:p w14:paraId="0149C07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21.Z轴定位精度：±0.01mm</w:t>
            </w:r>
          </w:p>
          <w:p w14:paraId="11FBC3A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22.功率：600W</w:t>
            </w:r>
          </w:p>
          <w:p w14:paraId="02176E0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23.基座：航空铝基+磁吸多孔快换平台</w:t>
            </w:r>
          </w:p>
          <w:p w14:paraId="09D4A1F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24.工作电压：24V</w:t>
            </w:r>
          </w:p>
          <w:p w14:paraId="4F7EDA8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25.操作软件：KlrBiotech</w:t>
            </w:r>
          </w:p>
          <w:p w14:paraId="241F84C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26.电力需求：220V，50/60HZ，5.4-2.2A</w:t>
            </w:r>
          </w:p>
          <w:p w14:paraId="3A19409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27.前处理软件：Meshmixer</w:t>
            </w:r>
          </w:p>
          <w:p w14:paraId="1EA533B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28.操作系统：</w:t>
            </w:r>
            <w:r>
              <w:rPr>
                <w:rFonts w:hint="eastAsia" w:ascii="宋体" w:hAnsi="宋体" w:cs="宋体"/>
                <w:b w:val="0"/>
                <w:bCs w:val="0"/>
                <w:color w:val="auto"/>
                <w:sz w:val="21"/>
                <w:szCs w:val="21"/>
                <w:lang w:val="en-US" w:eastAsia="zh-CN"/>
              </w:rPr>
              <w:t>不低于</w:t>
            </w:r>
            <w:r>
              <w:rPr>
                <w:rFonts w:hint="eastAsia" w:ascii="宋体" w:hAnsi="宋体" w:eastAsia="宋体" w:cs="宋体"/>
                <w:b w:val="0"/>
                <w:bCs w:val="0"/>
                <w:color w:val="auto"/>
                <w:sz w:val="21"/>
                <w:szCs w:val="21"/>
              </w:rPr>
              <w:t>Windows 7 Windows 10 XP</w:t>
            </w:r>
          </w:p>
          <w:p w14:paraId="3AAB679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29.湿度需求：&lt;80%</w:t>
            </w:r>
          </w:p>
        </w:tc>
      </w:tr>
      <w:tr w14:paraId="57A4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1" w:type="pct"/>
            <w:vAlign w:val="center"/>
          </w:tcPr>
          <w:p w14:paraId="0FECB7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p>
        </w:tc>
        <w:tc>
          <w:tcPr>
            <w:tcW w:w="1270" w:type="pct"/>
            <w:vAlign w:val="center"/>
          </w:tcPr>
          <w:p w14:paraId="672D63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三维扫描系统</w:t>
            </w:r>
          </w:p>
        </w:tc>
        <w:tc>
          <w:tcPr>
            <w:tcW w:w="3277" w:type="pct"/>
            <w:vAlign w:val="center"/>
          </w:tcPr>
          <w:p w14:paraId="00563E4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光源形式:VCSEL红外不可见光</w:t>
            </w:r>
          </w:p>
          <w:p w14:paraId="789BB43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扫描精度：最高0.05mm</w:t>
            </w:r>
          </w:p>
          <w:p w14:paraId="08019B6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体积精度：0.05+0.1mm/m</w:t>
            </w:r>
          </w:p>
          <w:p w14:paraId="4F89E58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扫描&amp;拼接速度：1,200,000点/秒，最高14 fps</w:t>
            </w:r>
          </w:p>
          <w:p w14:paraId="690BE58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扫描模式：纹理拼接/特征拼接/混合拼接/标志点拼接(物体扫描模式）</w:t>
            </w:r>
          </w:p>
          <w:p w14:paraId="452D272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扫描景深：200-700mm</w:t>
            </w:r>
          </w:p>
          <w:p w14:paraId="360369A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7</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最大扫描范围：420mm*440mm</w:t>
            </w:r>
          </w:p>
          <w:p w14:paraId="2539066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8</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空间点距：0.1 mm - 3 mm</w:t>
            </w:r>
          </w:p>
          <w:p w14:paraId="62D1216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9</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标定方式：快速标定，精准标定</w:t>
            </w:r>
          </w:p>
          <w:p w14:paraId="561AAF7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10</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基准工作距：470mm</w:t>
            </w:r>
          </w:p>
          <w:p w14:paraId="1268DA7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彩色扫描：支持</w:t>
            </w:r>
          </w:p>
          <w:p w14:paraId="713DDCC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内置纹理相机：有</w:t>
            </w:r>
          </w:p>
          <w:p w14:paraId="74C0EC4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13</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传输方式：USB 2.0及以上</w:t>
            </w:r>
          </w:p>
          <w:p w14:paraId="4B081ED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14</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设备尺寸：220 mm x 55 mm x 46 mm</w:t>
            </w:r>
          </w:p>
          <w:p w14:paraId="5582173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15</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设备重量：500 g</w:t>
            </w:r>
          </w:p>
        </w:tc>
      </w:tr>
      <w:tr w14:paraId="7EB1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1" w:type="pct"/>
            <w:vAlign w:val="center"/>
          </w:tcPr>
          <w:p w14:paraId="2C3EDC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w:t>
            </w:r>
          </w:p>
        </w:tc>
        <w:tc>
          <w:tcPr>
            <w:tcW w:w="1270" w:type="pct"/>
            <w:vAlign w:val="center"/>
          </w:tcPr>
          <w:p w14:paraId="6DB0BB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辅具设计工作配置</w:t>
            </w:r>
          </w:p>
        </w:tc>
        <w:tc>
          <w:tcPr>
            <w:tcW w:w="3277" w:type="pct"/>
            <w:vAlign w:val="center"/>
          </w:tcPr>
          <w:p w14:paraId="0C7E55A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CPU：</w:t>
            </w:r>
            <w:r>
              <w:rPr>
                <w:rFonts w:hint="eastAsia" w:ascii="宋体" w:hAnsi="宋体" w:cs="宋体"/>
                <w:b w:val="0"/>
                <w:bCs w:val="0"/>
                <w:color w:val="auto"/>
                <w:sz w:val="21"/>
                <w:szCs w:val="21"/>
                <w:lang w:val="en-US" w:eastAsia="zh-CN"/>
              </w:rPr>
              <w:t>不低于</w:t>
            </w:r>
            <w:r>
              <w:rPr>
                <w:rFonts w:hint="eastAsia" w:ascii="宋体" w:hAnsi="宋体" w:eastAsia="宋体" w:cs="宋体"/>
                <w:b w:val="0"/>
                <w:bCs w:val="0"/>
                <w:color w:val="auto"/>
                <w:sz w:val="21"/>
                <w:szCs w:val="21"/>
              </w:rPr>
              <w:t>i7-13650HX</w:t>
            </w:r>
          </w:p>
          <w:p w14:paraId="052F34B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内存：32G</w:t>
            </w:r>
          </w:p>
          <w:p w14:paraId="7AF3E23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硬盘：512G</w:t>
            </w:r>
          </w:p>
          <w:p w14:paraId="4DE2AD7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显卡：RTX4060</w:t>
            </w:r>
          </w:p>
          <w:p w14:paraId="68F0849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色域：100%sRGB,165HZ</w:t>
            </w:r>
          </w:p>
          <w:p w14:paraId="230B3B9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四轴骨科支具专用FDM 3D打印切片软件：</w:t>
            </w:r>
          </w:p>
          <w:p w14:paraId="02796D2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7.具备单层往复切片功能；</w:t>
            </w:r>
          </w:p>
          <w:p w14:paraId="0DEF71C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8.自动添加边缘强化拐角；</w:t>
            </w:r>
          </w:p>
          <w:p w14:paraId="43DB786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9.可实现三轴</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四轴分段混合切片，四轴切片挤出量随层厚动态变化；</w:t>
            </w:r>
          </w:p>
          <w:p w14:paraId="008FBE6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10.四轴切片角度调节方便快捷，支持变打印参数的切片；</w:t>
            </w:r>
          </w:p>
          <w:p w14:paraId="1EB8078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11.支持常用典型零件的切片参数客户化定制；</w:t>
            </w:r>
          </w:p>
          <w:p w14:paraId="1F447D1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12.支持文件格式：.stl .obj .ply</w:t>
            </w:r>
          </w:p>
        </w:tc>
      </w:tr>
      <w:tr w14:paraId="2C22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1" w:type="pct"/>
            <w:vAlign w:val="center"/>
          </w:tcPr>
          <w:p w14:paraId="020C63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p>
        </w:tc>
        <w:tc>
          <w:tcPr>
            <w:tcW w:w="1270" w:type="pct"/>
            <w:vAlign w:val="center"/>
          </w:tcPr>
          <w:p w14:paraId="20EB66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MR全息影像系统</w:t>
            </w:r>
          </w:p>
        </w:tc>
        <w:tc>
          <w:tcPr>
            <w:tcW w:w="3277" w:type="pct"/>
            <w:vAlign w:val="center"/>
          </w:tcPr>
          <w:p w14:paraId="27475E7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1.显示器</w:t>
            </w:r>
          </w:p>
          <w:p w14:paraId="2E22599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1.1光学：透明全息透镜（波导）</w:t>
            </w:r>
          </w:p>
          <w:p w14:paraId="6596A2F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1.2分辨率：2k 3:2 光引擎</w:t>
            </w:r>
          </w:p>
          <w:p w14:paraId="74950C1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1.3全息密度：2.5k 弧度</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t>（每个弧度的光点）</w:t>
            </w:r>
          </w:p>
          <w:p w14:paraId="274B777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1.4基于眼睛位置的呈现：基于眼睛3D位置的显示优化</w:t>
            </w:r>
          </w:p>
          <w:p w14:paraId="1033441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2.传感器 </w:t>
            </w:r>
          </w:p>
          <w:p w14:paraId="38325EB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2.1头部追踪：4台可见光摄像机</w:t>
            </w:r>
          </w:p>
          <w:p w14:paraId="6FFE5E6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2.1眼动追踪：2台红外摄像机</w:t>
            </w:r>
          </w:p>
          <w:p w14:paraId="671A33E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2.3深度：1-MP飞行时间 (ToF) 深度传感器</w:t>
            </w:r>
          </w:p>
          <w:p w14:paraId="25530D0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2.4IMU：加速度计</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陀螺仪</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rPr>
              <w:t>磁强计</w:t>
            </w:r>
          </w:p>
          <w:p w14:paraId="6211B64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2.5相机：8MP静止图像，1080p30FPS视频</w:t>
            </w:r>
          </w:p>
          <w:p w14:paraId="0F00C20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3.音频和语音 </w:t>
            </w:r>
          </w:p>
          <w:p w14:paraId="23B2706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3.1麦克风阵列：5声道</w:t>
            </w:r>
          </w:p>
          <w:p w14:paraId="7613921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3.2扬声器：内置空间音响 </w:t>
            </w:r>
          </w:p>
          <w:p w14:paraId="4F44935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4人类理解力 </w:t>
            </w:r>
          </w:p>
          <w:p w14:paraId="12CC4D0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4.1手动追踪：双手完全铰接模型，直接操作</w:t>
            </w:r>
          </w:p>
          <w:p w14:paraId="4C048E0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4.2眼动追踪：实时追踪</w:t>
            </w:r>
          </w:p>
          <w:p w14:paraId="503CC26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4.3语音：设备上的命令和控制，具有互联网连接的自然语言</w:t>
            </w:r>
          </w:p>
          <w:p w14:paraId="03DF36C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4.4Windows Hello：具有虹膜识别功能的企业级安全性</w:t>
            </w:r>
          </w:p>
          <w:p w14:paraId="0387682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5环境理解 </w:t>
            </w:r>
          </w:p>
          <w:p w14:paraId="3B0D021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5.1 6DoF追踪：世界范围的位置追踪</w:t>
            </w:r>
          </w:p>
          <w:p w14:paraId="126ABD9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5.2空间映射：实时环境网格数据</w:t>
            </w:r>
          </w:p>
          <w:p w14:paraId="0D5696E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5.3混合现实捕获：混合全息影像和物理环境照片和视频</w:t>
            </w:r>
          </w:p>
          <w:p w14:paraId="44CE326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6计算和连接  </w:t>
            </w:r>
          </w:p>
          <w:p w14:paraId="0323FCF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w:t>
            </w: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rPr>
              <w:t xml:space="preserve"> HPU：第 2 代定制全息处理单元</w:t>
            </w:r>
          </w:p>
          <w:p w14:paraId="2E3774B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rPr>
              <w:t xml:space="preserve"> 内存：4-GB LPDDR4x系统DRAM</w:t>
            </w:r>
          </w:p>
          <w:p w14:paraId="78A3C82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w:t>
            </w: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rPr>
              <w:t xml:space="preserve"> 存储：64-GB UFS 2.1</w:t>
            </w:r>
          </w:p>
          <w:p w14:paraId="17C664E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w:t>
            </w: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rPr>
              <w:t xml:space="preserve"> Wi-Fi：Wi-Fi 5 (802.11ac 2x2)</w:t>
            </w:r>
          </w:p>
          <w:p w14:paraId="6DC542B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w:t>
            </w:r>
            <w:r>
              <w:rPr>
                <w:rFonts w:hint="eastAsia" w:ascii="宋体" w:hAnsi="宋体" w:cs="宋体"/>
                <w:b w:val="0"/>
                <w:bCs w:val="0"/>
                <w:color w:val="auto"/>
                <w:sz w:val="21"/>
                <w:szCs w:val="21"/>
                <w:lang w:val="en-US" w:eastAsia="zh-CN"/>
              </w:rPr>
              <w:t>5</w:t>
            </w:r>
            <w:r>
              <w:rPr>
                <w:rFonts w:hint="eastAsia" w:ascii="宋体" w:hAnsi="宋体" w:eastAsia="宋体" w:cs="宋体"/>
                <w:b w:val="0"/>
                <w:bCs w:val="0"/>
                <w:color w:val="auto"/>
                <w:sz w:val="21"/>
                <w:szCs w:val="21"/>
              </w:rPr>
              <w:t xml:space="preserve"> 蓝牙：5.0</w:t>
            </w:r>
          </w:p>
          <w:p w14:paraId="2A3CB80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w:t>
            </w:r>
            <w:r>
              <w:rPr>
                <w:rFonts w:hint="eastAsia" w:ascii="宋体" w:hAnsi="宋体" w:cs="宋体"/>
                <w:b w:val="0"/>
                <w:bCs w:val="0"/>
                <w:color w:val="auto"/>
                <w:sz w:val="21"/>
                <w:szCs w:val="21"/>
                <w:lang w:val="en-US" w:eastAsia="zh-CN"/>
              </w:rPr>
              <w:t>6</w:t>
            </w:r>
            <w:r>
              <w:rPr>
                <w:rFonts w:hint="eastAsia" w:ascii="宋体" w:hAnsi="宋体" w:eastAsia="宋体" w:cs="宋体"/>
                <w:b w:val="0"/>
                <w:bCs w:val="0"/>
                <w:color w:val="auto"/>
                <w:sz w:val="21"/>
                <w:szCs w:val="21"/>
              </w:rPr>
              <w:t xml:space="preserve"> USB：USB C 型</w:t>
            </w:r>
          </w:p>
          <w:p w14:paraId="703346E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w:t>
            </w:r>
            <w:r>
              <w:rPr>
                <w:rFonts w:hint="eastAsia" w:ascii="宋体" w:hAnsi="宋体" w:cs="宋体"/>
                <w:b w:val="0"/>
                <w:bCs w:val="0"/>
                <w:color w:val="auto"/>
                <w:sz w:val="21"/>
                <w:szCs w:val="21"/>
                <w:lang w:val="en-US" w:eastAsia="zh-CN"/>
              </w:rPr>
              <w:t>7</w:t>
            </w:r>
            <w:r>
              <w:rPr>
                <w:rFonts w:hint="eastAsia" w:ascii="宋体" w:hAnsi="宋体" w:eastAsia="宋体" w:cs="宋体"/>
                <w:b w:val="0"/>
                <w:bCs w:val="0"/>
                <w:color w:val="auto"/>
                <w:sz w:val="21"/>
                <w:szCs w:val="21"/>
              </w:rPr>
              <w:t>重量：566 克</w:t>
            </w:r>
          </w:p>
          <w:p w14:paraId="68528C7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w:t>
            </w:r>
            <w:r>
              <w:rPr>
                <w:rFonts w:hint="eastAsia" w:ascii="宋体" w:hAnsi="宋体" w:cs="宋体"/>
                <w:b w:val="0"/>
                <w:bCs w:val="0"/>
                <w:color w:val="auto"/>
                <w:sz w:val="21"/>
                <w:szCs w:val="21"/>
                <w:lang w:val="en-US" w:eastAsia="zh-CN"/>
              </w:rPr>
              <w:t>8</w:t>
            </w:r>
            <w:r>
              <w:rPr>
                <w:rFonts w:hint="eastAsia" w:ascii="宋体" w:hAnsi="宋体" w:eastAsia="宋体" w:cs="宋体"/>
                <w:b w:val="0"/>
                <w:bCs w:val="0"/>
                <w:color w:val="auto"/>
                <w:sz w:val="21"/>
                <w:szCs w:val="21"/>
              </w:rPr>
              <w:t xml:space="preserve"> 电池使用时间：有效使用 2-3 小时</w:t>
            </w:r>
          </w:p>
          <w:p w14:paraId="232120F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w:t>
            </w:r>
            <w:r>
              <w:rPr>
                <w:rFonts w:hint="eastAsia" w:ascii="宋体" w:hAnsi="宋体" w:cs="宋体"/>
                <w:b w:val="0"/>
                <w:bCs w:val="0"/>
                <w:color w:val="auto"/>
                <w:sz w:val="21"/>
                <w:szCs w:val="21"/>
                <w:lang w:val="en-US" w:eastAsia="zh-CN"/>
              </w:rPr>
              <w:t>9</w:t>
            </w:r>
            <w:r>
              <w:rPr>
                <w:rFonts w:hint="eastAsia" w:ascii="宋体" w:hAnsi="宋体" w:eastAsia="宋体" w:cs="宋体"/>
                <w:b w:val="0"/>
                <w:bCs w:val="0"/>
                <w:color w:val="auto"/>
                <w:sz w:val="21"/>
                <w:szCs w:val="21"/>
              </w:rPr>
              <w:t>充电：USB-PD 快速充电</w:t>
            </w:r>
          </w:p>
          <w:p w14:paraId="4BE10AD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w:t>
            </w:r>
            <w:r>
              <w:rPr>
                <w:rFonts w:hint="eastAsia" w:ascii="宋体" w:hAnsi="宋体" w:cs="宋体"/>
                <w:b w:val="0"/>
                <w:bCs w:val="0"/>
                <w:color w:val="auto"/>
                <w:sz w:val="21"/>
                <w:szCs w:val="21"/>
                <w:lang w:val="en-US" w:eastAsia="zh-CN"/>
              </w:rPr>
              <w:t>10</w:t>
            </w:r>
            <w:r>
              <w:rPr>
                <w:rFonts w:hint="eastAsia" w:ascii="宋体" w:hAnsi="宋体" w:eastAsia="宋体" w:cs="宋体"/>
                <w:b w:val="0"/>
                <w:bCs w:val="0"/>
                <w:color w:val="auto"/>
                <w:sz w:val="21"/>
                <w:szCs w:val="21"/>
              </w:rPr>
              <w:t xml:space="preserve"> 散热：被动式（无风扇）</w:t>
            </w:r>
          </w:p>
        </w:tc>
      </w:tr>
    </w:tbl>
    <w:p w14:paraId="35D61612">
      <w:pPr>
        <w:keepNext w:val="0"/>
        <w:keepLines w:val="0"/>
        <w:pageBreakBefore w:val="0"/>
        <w:widowControl w:val="0"/>
        <w:numPr>
          <w:ilvl w:val="0"/>
          <w:numId w:val="0"/>
        </w:numPr>
        <w:kinsoku/>
        <w:wordWrap/>
        <w:overflowPunct/>
        <w:topLinePunct w:val="0"/>
        <w:autoSpaceDE/>
        <w:autoSpaceDN/>
        <w:bidi w:val="0"/>
        <w:adjustRightInd/>
        <w:spacing w:line="360" w:lineRule="auto"/>
        <w:jc w:val="left"/>
        <w:textAlignment w:val="auto"/>
        <w:rPr>
          <w:rFonts w:hint="eastAsia" w:ascii="宋体" w:hAnsi="宋体" w:eastAsia="宋体" w:cs="宋体"/>
          <w:b/>
          <w:bCs/>
          <w:color w:val="auto"/>
          <w:sz w:val="21"/>
          <w:szCs w:val="21"/>
        </w:rPr>
      </w:pPr>
    </w:p>
    <w:p w14:paraId="329AF980">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四</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其他服务要求</w:t>
      </w:r>
    </w:p>
    <w:p w14:paraId="6614B8F0">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eastAsia="zh-CN"/>
        </w:rPr>
        <w:t>.</w:t>
      </w:r>
      <w:r>
        <w:rPr>
          <w:rFonts w:hint="eastAsia" w:ascii="宋体" w:hAnsi="宋体" w:eastAsia="宋体" w:cs="宋体"/>
          <w:color w:val="auto"/>
          <w:sz w:val="21"/>
          <w:szCs w:val="21"/>
        </w:rPr>
        <w:t>保证服务质量的技术力量及技术措施。</w:t>
      </w:r>
    </w:p>
    <w:p w14:paraId="6CC2AB78">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设立以技术负责人为首的技术支持小组。安排专人跟踪</w:t>
      </w:r>
      <w:r>
        <w:rPr>
          <w:rFonts w:hint="eastAsia" w:ascii="宋体" w:hAnsi="宋体" w:cs="宋体"/>
          <w:color w:val="auto"/>
          <w:sz w:val="21"/>
          <w:szCs w:val="21"/>
          <w:lang w:eastAsia="zh-CN"/>
        </w:rPr>
        <w:t>.</w:t>
      </w:r>
      <w:r>
        <w:rPr>
          <w:rFonts w:hint="eastAsia" w:ascii="宋体" w:hAnsi="宋体" w:eastAsia="宋体" w:cs="宋体"/>
          <w:color w:val="auto"/>
          <w:sz w:val="21"/>
          <w:szCs w:val="21"/>
        </w:rPr>
        <w:t>处理所上传的数据，及时审核数据能否合乎要求，对存疑数据立即与开单医生沟通，搞清楚数据上的疑问和确认医生的应用需求，对于具备重建精度和要求的数据交付技术人员进行重建。重建后的模型会及时上传到系统下载平台，由医生审核。若未能实现医生要求，则改进算法</w:t>
      </w:r>
      <w:r>
        <w:rPr>
          <w:rFonts w:hint="eastAsia" w:ascii="宋体" w:hAnsi="宋体" w:cs="宋体"/>
          <w:color w:val="auto"/>
          <w:sz w:val="21"/>
          <w:szCs w:val="21"/>
          <w:lang w:eastAsia="zh-CN"/>
        </w:rPr>
        <w:t>.</w:t>
      </w:r>
      <w:r>
        <w:rPr>
          <w:rFonts w:hint="eastAsia" w:ascii="宋体" w:hAnsi="宋体" w:eastAsia="宋体" w:cs="宋体"/>
          <w:color w:val="auto"/>
          <w:sz w:val="21"/>
          <w:szCs w:val="21"/>
        </w:rPr>
        <w:t>重新修整设计。</w:t>
      </w:r>
    </w:p>
    <w:p w14:paraId="518ADC50">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eastAsia="zh-CN"/>
        </w:rPr>
        <w:t>.</w:t>
      </w:r>
      <w:r>
        <w:rPr>
          <w:rFonts w:hint="eastAsia" w:ascii="宋体" w:hAnsi="宋体" w:eastAsia="宋体" w:cs="宋体"/>
          <w:color w:val="auto"/>
          <w:sz w:val="21"/>
          <w:szCs w:val="21"/>
        </w:rPr>
        <w:t>保证项目工期的服务组织方案及人力资源安排。</w:t>
      </w:r>
    </w:p>
    <w:p w14:paraId="126C03F2">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成立技</w:t>
      </w:r>
      <w:r>
        <w:rPr>
          <w:rFonts w:hint="eastAsia" w:ascii="宋体" w:hAnsi="宋体" w:eastAsia="宋体" w:cs="宋体"/>
          <w:color w:val="auto"/>
          <w:sz w:val="21"/>
          <w:szCs w:val="21"/>
          <w:lang w:val="en-US"/>
        </w:rPr>
        <w:t>术服务团队</w:t>
      </w:r>
      <w:r>
        <w:rPr>
          <w:rFonts w:hint="eastAsia" w:ascii="宋体" w:hAnsi="宋体" w:eastAsia="宋体" w:cs="宋体"/>
          <w:color w:val="auto"/>
          <w:sz w:val="21"/>
          <w:szCs w:val="21"/>
        </w:rPr>
        <w:t>，由技</w:t>
      </w:r>
      <w:r>
        <w:rPr>
          <w:rFonts w:hint="eastAsia" w:ascii="宋体" w:hAnsi="宋体" w:eastAsia="宋体" w:cs="宋体"/>
          <w:color w:val="auto"/>
          <w:sz w:val="21"/>
          <w:szCs w:val="21"/>
          <w:lang w:val="en-US"/>
        </w:rPr>
        <w:t>术人员</w:t>
      </w:r>
      <w:r>
        <w:rPr>
          <w:rFonts w:hint="eastAsia" w:ascii="宋体" w:hAnsi="宋体" w:eastAsia="宋体" w:cs="宋体"/>
          <w:color w:val="auto"/>
          <w:sz w:val="21"/>
          <w:szCs w:val="21"/>
        </w:rPr>
        <w:t>对接科室医生的项目需求，跟医院采集好患者影像数据和手术</w:t>
      </w:r>
      <w:r>
        <w:rPr>
          <w:rFonts w:hint="eastAsia" w:ascii="宋体" w:hAnsi="宋体" w:cs="宋体"/>
          <w:color w:val="auto"/>
          <w:sz w:val="21"/>
          <w:szCs w:val="21"/>
          <w:lang w:eastAsia="zh-CN"/>
        </w:rPr>
        <w:t>.</w:t>
      </w:r>
      <w:r>
        <w:rPr>
          <w:rFonts w:hint="eastAsia" w:ascii="宋体" w:hAnsi="宋体" w:eastAsia="宋体" w:cs="宋体"/>
          <w:color w:val="auto"/>
          <w:sz w:val="21"/>
          <w:szCs w:val="21"/>
        </w:rPr>
        <w:t>治疗计划，有特殊情况的，根据其情况与技术负责人沟通轻重缓急的安排；并逐日跟进项目实施节奏，敦促合理的生产计划落实，避免脱节。若项目实施过程中出现影响交付事项时，则由负责对接科室的技</w:t>
      </w:r>
      <w:r>
        <w:rPr>
          <w:rFonts w:hint="eastAsia" w:ascii="宋体" w:hAnsi="宋体" w:eastAsia="宋体" w:cs="宋体"/>
          <w:color w:val="auto"/>
          <w:sz w:val="21"/>
          <w:szCs w:val="21"/>
          <w:lang w:val="en-US"/>
        </w:rPr>
        <w:t>术人</w:t>
      </w:r>
      <w:r>
        <w:rPr>
          <w:rFonts w:hint="eastAsia" w:ascii="宋体" w:hAnsi="宋体" w:eastAsia="宋体" w:cs="宋体"/>
          <w:color w:val="auto"/>
          <w:sz w:val="21"/>
          <w:szCs w:val="21"/>
        </w:rPr>
        <w:t>员立即向公司反馈，协调其他工作人员配合解决障碍，同时跟医生预告，确有必要的情况下调整患者治疗的时间。</w:t>
      </w:r>
    </w:p>
    <w:p w14:paraId="3AE25F0E">
      <w:pPr>
        <w:keepNext w:val="0"/>
        <w:keepLines w:val="0"/>
        <w:pageBreakBefore w:val="0"/>
        <w:widowControl w:val="0"/>
        <w:tabs>
          <w:tab w:val="left" w:pos="180"/>
          <w:tab w:val="left" w:pos="162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eastAsia="zh-CN"/>
        </w:rPr>
        <w:t>.</w:t>
      </w:r>
      <w:r>
        <w:rPr>
          <w:rFonts w:hint="eastAsia" w:ascii="宋体" w:hAnsi="宋体" w:eastAsia="宋体" w:cs="宋体"/>
          <w:color w:val="auto"/>
          <w:sz w:val="21"/>
          <w:szCs w:val="21"/>
        </w:rPr>
        <w:t>投标人实施服务所使用的软件</w:t>
      </w:r>
      <w:r>
        <w:rPr>
          <w:rFonts w:hint="eastAsia" w:ascii="宋体" w:hAnsi="宋体" w:cs="宋体"/>
          <w:color w:val="auto"/>
          <w:sz w:val="21"/>
          <w:szCs w:val="21"/>
          <w:lang w:eastAsia="zh-CN"/>
        </w:rPr>
        <w:t>.</w:t>
      </w:r>
      <w:r>
        <w:rPr>
          <w:rFonts w:hint="eastAsia" w:ascii="宋体" w:hAnsi="宋体" w:eastAsia="宋体" w:cs="宋体"/>
          <w:color w:val="auto"/>
          <w:sz w:val="21"/>
          <w:szCs w:val="21"/>
        </w:rPr>
        <w:t>工具等必须为经合法销售渠道获得，若因其侵犯了第三方合法权益而引发任何纠纷或诉讼，均由中标人负责交涉并承担全部责任。</w:t>
      </w:r>
    </w:p>
    <w:p w14:paraId="69D2BCCF">
      <w:pPr>
        <w:keepNext w:val="0"/>
        <w:keepLines w:val="0"/>
        <w:pageBreakBefore w:val="0"/>
        <w:widowControl w:val="0"/>
        <w:tabs>
          <w:tab w:val="left" w:pos="180"/>
          <w:tab w:val="left" w:pos="162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cs="宋体"/>
          <w:color w:val="auto"/>
          <w:sz w:val="21"/>
          <w:szCs w:val="21"/>
          <w:lang w:eastAsia="zh-CN"/>
        </w:rPr>
        <w:t>.</w:t>
      </w:r>
      <w:r>
        <w:rPr>
          <w:rFonts w:hint="eastAsia" w:ascii="宋体" w:hAnsi="宋体" w:eastAsia="宋体" w:cs="宋体"/>
          <w:color w:val="auto"/>
          <w:sz w:val="21"/>
          <w:szCs w:val="21"/>
        </w:rPr>
        <w:t>知识产权：</w:t>
      </w:r>
    </w:p>
    <w:p w14:paraId="08F2ECAC">
      <w:pPr>
        <w:keepNext w:val="0"/>
        <w:keepLines w:val="0"/>
        <w:pageBreakBefore w:val="0"/>
        <w:widowControl w:val="0"/>
        <w:tabs>
          <w:tab w:val="left" w:pos="180"/>
          <w:tab w:val="left" w:pos="162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投标人应严格遵守相关的知识产权及软件版权保护的法律</w:t>
      </w:r>
      <w:r>
        <w:rPr>
          <w:rFonts w:hint="eastAsia" w:ascii="宋体" w:hAnsi="宋体" w:cs="宋体"/>
          <w:color w:val="auto"/>
          <w:sz w:val="21"/>
          <w:szCs w:val="21"/>
          <w:lang w:eastAsia="zh-CN"/>
        </w:rPr>
        <w:t>.</w:t>
      </w:r>
      <w:r>
        <w:rPr>
          <w:rFonts w:hint="eastAsia" w:ascii="宋体" w:hAnsi="宋体" w:eastAsia="宋体" w:cs="宋体"/>
          <w:color w:val="auto"/>
          <w:sz w:val="21"/>
          <w:szCs w:val="21"/>
        </w:rPr>
        <w:t>法规；任何投标人用于未经授权的商业目的的复制行为所造成的违约或侵权责任由投标人承担。</w:t>
      </w:r>
    </w:p>
    <w:p w14:paraId="18BAE569">
      <w:pPr>
        <w:keepNext w:val="0"/>
        <w:keepLines w:val="0"/>
        <w:pageBreakBefore w:val="0"/>
        <w:widowControl w:val="0"/>
        <w:tabs>
          <w:tab w:val="left" w:pos="180"/>
          <w:tab w:val="left" w:pos="162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cs="宋体"/>
          <w:color w:val="auto"/>
          <w:sz w:val="21"/>
          <w:szCs w:val="21"/>
          <w:lang w:eastAsia="zh-CN"/>
        </w:rPr>
        <w:t>.</w:t>
      </w:r>
      <w:r>
        <w:rPr>
          <w:rFonts w:hint="eastAsia" w:ascii="宋体" w:hAnsi="宋体" w:eastAsia="宋体" w:cs="宋体"/>
          <w:color w:val="auto"/>
          <w:sz w:val="21"/>
          <w:szCs w:val="21"/>
        </w:rPr>
        <w:t>项目实施过程中的安全生产要求</w:t>
      </w:r>
    </w:p>
    <w:p w14:paraId="05872264">
      <w:pPr>
        <w:keepNext w:val="0"/>
        <w:keepLines w:val="0"/>
        <w:pageBreakBefore w:val="0"/>
        <w:widowControl w:val="0"/>
        <w:tabs>
          <w:tab w:val="left" w:pos="180"/>
          <w:tab w:val="left" w:pos="162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中标人应遵守国家关于安全生产有关管理规定，严格按安全标准组织项目实施，并随时接受采购人安全检查人员实施的监督检查，采取必要的安全防护措施，消除事故隐患。由于中标人安全措施不力造成事故的责任和因此发生的费用，由中标人负责。</w:t>
      </w:r>
    </w:p>
    <w:p w14:paraId="7DBEF595">
      <w:pPr>
        <w:keepNext w:val="0"/>
        <w:keepLines w:val="0"/>
        <w:pageBreakBefore w:val="0"/>
        <w:widowControl w:val="0"/>
        <w:tabs>
          <w:tab w:val="left" w:pos="180"/>
          <w:tab w:val="left" w:pos="162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（2）中标人应对己方实施人员进行安全教育，并对他们的安全负责。</w:t>
      </w:r>
    </w:p>
    <w:p w14:paraId="6E856DDD">
      <w:pPr>
        <w:keepNext w:val="0"/>
        <w:keepLines w:val="0"/>
        <w:pageBreakBefore w:val="0"/>
        <w:widowControl w:val="0"/>
        <w:tabs>
          <w:tab w:val="left" w:pos="180"/>
          <w:tab w:val="left" w:pos="162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（3）采购人提供中标人实施人员的生产用水</w:t>
      </w:r>
      <w:r>
        <w:rPr>
          <w:rFonts w:hint="eastAsia" w:ascii="宋体" w:hAnsi="宋体" w:cs="宋体"/>
          <w:color w:val="auto"/>
          <w:sz w:val="21"/>
          <w:szCs w:val="21"/>
          <w:lang w:eastAsia="zh-CN"/>
        </w:rPr>
        <w:t>.</w:t>
      </w:r>
      <w:r>
        <w:rPr>
          <w:rFonts w:hint="eastAsia" w:ascii="宋体" w:hAnsi="宋体" w:eastAsia="宋体" w:cs="宋体"/>
          <w:color w:val="auto"/>
          <w:sz w:val="21"/>
          <w:szCs w:val="21"/>
        </w:rPr>
        <w:t>用电</w:t>
      </w:r>
      <w:r>
        <w:rPr>
          <w:rFonts w:hint="eastAsia" w:ascii="宋体" w:hAnsi="宋体" w:cs="宋体"/>
          <w:color w:val="auto"/>
          <w:sz w:val="21"/>
          <w:szCs w:val="21"/>
          <w:lang w:eastAsia="zh-CN"/>
        </w:rPr>
        <w:t>.</w:t>
      </w:r>
      <w:r>
        <w:rPr>
          <w:rFonts w:hint="eastAsia" w:ascii="宋体" w:hAnsi="宋体" w:eastAsia="宋体" w:cs="宋体"/>
          <w:color w:val="auto"/>
          <w:sz w:val="21"/>
          <w:szCs w:val="21"/>
        </w:rPr>
        <w:t>项目实施用临时办公场地等。</w:t>
      </w:r>
    </w:p>
    <w:p w14:paraId="6D2FBB06">
      <w:pPr>
        <w:keepNext w:val="0"/>
        <w:keepLines w:val="0"/>
        <w:pageBreakBefore w:val="0"/>
        <w:widowControl w:val="0"/>
        <w:tabs>
          <w:tab w:val="left" w:pos="180"/>
          <w:tab w:val="left" w:pos="162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cs="宋体"/>
          <w:color w:val="auto"/>
          <w:sz w:val="21"/>
          <w:szCs w:val="21"/>
          <w:lang w:eastAsia="zh-CN"/>
        </w:rPr>
        <w:t>.</w:t>
      </w:r>
      <w:r>
        <w:rPr>
          <w:rFonts w:hint="eastAsia" w:ascii="宋体" w:hAnsi="宋体" w:eastAsia="宋体" w:cs="宋体"/>
          <w:color w:val="auto"/>
          <w:sz w:val="21"/>
          <w:szCs w:val="21"/>
        </w:rPr>
        <w:t>开放接口供其他系统同步数据，及与其他系统接口个性化开发。</w:t>
      </w:r>
    </w:p>
    <w:p w14:paraId="509DC283">
      <w:pPr>
        <w:pStyle w:val="2"/>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cs="宋体"/>
          <w:color w:val="auto"/>
          <w:sz w:val="21"/>
          <w:szCs w:val="21"/>
          <w:lang w:eastAsia="zh-CN"/>
        </w:rPr>
        <w:t>.</w:t>
      </w:r>
      <w:r>
        <w:rPr>
          <w:rFonts w:hint="eastAsia" w:ascii="宋体" w:hAnsi="宋体" w:eastAsia="宋体" w:cs="宋体"/>
          <w:color w:val="auto"/>
          <w:sz w:val="21"/>
          <w:szCs w:val="21"/>
        </w:rPr>
        <w:t>为了防止虚假应标，项目成交结果公示期间，若有异议，采购方有权依据拟成交方提供投标文件内容组织现场核查，以确保服务要求均可满足；若经核查达不到应答指标或拒绝配合核查的，以虚假应标论处。</w:t>
      </w:r>
    </w:p>
    <w:p w14:paraId="2DD1630D">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8</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根据工作量的调整，提供至少一名工作人员驻场服务。</w:t>
      </w:r>
    </w:p>
    <w:p w14:paraId="319E2FF0">
      <w:pPr>
        <w:keepNext w:val="0"/>
        <w:keepLines w:val="0"/>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五</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项目</w:t>
      </w:r>
      <w:r>
        <w:rPr>
          <w:rFonts w:hint="eastAsia" w:ascii="宋体" w:hAnsi="宋体" w:eastAsia="宋体" w:cs="宋体"/>
          <w:b/>
          <w:bCs/>
          <w:color w:val="auto"/>
          <w:sz w:val="21"/>
          <w:szCs w:val="21"/>
        </w:rPr>
        <w:t>验收</w:t>
      </w:r>
      <w:r>
        <w:rPr>
          <w:rFonts w:hint="eastAsia" w:ascii="宋体" w:hAnsi="宋体" w:cs="宋体"/>
          <w:b/>
          <w:bCs/>
          <w:color w:val="auto"/>
          <w:sz w:val="21"/>
          <w:szCs w:val="21"/>
          <w:lang w:val="en-US" w:eastAsia="zh-CN"/>
        </w:rPr>
        <w:t>要求</w:t>
      </w:r>
    </w:p>
    <w:p w14:paraId="005BF991">
      <w:pPr>
        <w:keepNext w:val="0"/>
        <w:keepLines w:val="0"/>
        <w:pageBreakBefore w:val="0"/>
        <w:widowControl w:val="0"/>
        <w:tabs>
          <w:tab w:val="left" w:pos="180"/>
          <w:tab w:val="left" w:pos="162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eastAsia="zh-CN"/>
        </w:rPr>
        <w:t>.</w:t>
      </w:r>
      <w:r>
        <w:rPr>
          <w:rFonts w:hint="eastAsia" w:ascii="宋体" w:hAnsi="宋体" w:eastAsia="宋体" w:cs="宋体"/>
          <w:color w:val="auto"/>
          <w:sz w:val="21"/>
          <w:szCs w:val="21"/>
        </w:rPr>
        <w:t>中标人需承担项目验收时发生的一切费用。</w:t>
      </w:r>
    </w:p>
    <w:p w14:paraId="4B51BE4B">
      <w:pPr>
        <w:keepNext w:val="0"/>
        <w:keepLines w:val="0"/>
        <w:pageBreakBefore w:val="0"/>
        <w:widowControl w:val="0"/>
        <w:tabs>
          <w:tab w:val="left" w:pos="180"/>
          <w:tab w:val="left" w:pos="162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eastAsia="zh-CN"/>
        </w:rPr>
        <w:t>.</w:t>
      </w:r>
      <w:r>
        <w:rPr>
          <w:rFonts w:hint="eastAsia" w:ascii="宋体" w:hAnsi="宋体" w:eastAsia="宋体" w:cs="宋体"/>
          <w:color w:val="auto"/>
          <w:sz w:val="21"/>
          <w:szCs w:val="21"/>
        </w:rPr>
        <w:t>采购单位将依据招标文件上的技术要求和国家有关质量标准对中标供应商提交的货物进行初步验收，初步验收不合格的，采购单位有权不予签收；在本项目验收时，中标供应商如提供不符合招标文件</w:t>
      </w:r>
      <w:r>
        <w:rPr>
          <w:rFonts w:hint="eastAsia" w:ascii="宋体" w:hAnsi="宋体" w:cs="宋体"/>
          <w:color w:val="auto"/>
          <w:sz w:val="21"/>
          <w:szCs w:val="21"/>
          <w:lang w:eastAsia="zh-CN"/>
        </w:rPr>
        <w:t>.</w:t>
      </w:r>
      <w:r>
        <w:rPr>
          <w:rFonts w:hint="eastAsia" w:ascii="宋体" w:hAnsi="宋体" w:eastAsia="宋体" w:cs="宋体"/>
          <w:color w:val="auto"/>
          <w:sz w:val="21"/>
          <w:szCs w:val="21"/>
        </w:rPr>
        <w:t>投标文件和采购合同规定的货物，采购单位有权拒绝接受，由此产生的一切损失均由中标供应商自行承担。</w:t>
      </w:r>
    </w:p>
    <w:p w14:paraId="12FF0FC9">
      <w:pPr>
        <w:keepNext w:val="0"/>
        <w:keepLines w:val="0"/>
        <w:pageBreakBefore w:val="0"/>
        <w:widowControl w:val="0"/>
        <w:tabs>
          <w:tab w:val="left" w:pos="180"/>
          <w:tab w:val="left" w:pos="162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cs="宋体"/>
          <w:color w:val="auto"/>
          <w:sz w:val="21"/>
          <w:szCs w:val="21"/>
          <w:lang w:eastAsia="zh-CN"/>
        </w:rPr>
        <w:t>.</w:t>
      </w:r>
      <w:r>
        <w:rPr>
          <w:rFonts w:hint="eastAsia" w:ascii="宋体" w:hAnsi="宋体" w:eastAsia="宋体" w:cs="宋体"/>
          <w:color w:val="auto"/>
          <w:sz w:val="21"/>
          <w:szCs w:val="21"/>
        </w:rPr>
        <w:t>验收不通过的，根据采购人意见进行整改，直到验收通过为止，期间产生相关费用由中标人承担。</w:t>
      </w:r>
    </w:p>
    <w:p w14:paraId="60897681">
      <w:pPr>
        <w:pStyle w:val="2"/>
        <w:keepNext w:val="0"/>
        <w:keepLines w:val="0"/>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六</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项目培训及</w:t>
      </w:r>
      <w:r>
        <w:rPr>
          <w:rFonts w:hint="eastAsia" w:ascii="宋体" w:hAnsi="宋体" w:eastAsia="宋体" w:cs="宋体"/>
          <w:b/>
          <w:bCs/>
          <w:color w:val="auto"/>
          <w:sz w:val="21"/>
          <w:szCs w:val="21"/>
        </w:rPr>
        <w:t>售后服务要求</w:t>
      </w:r>
    </w:p>
    <w:p w14:paraId="7BA7217D">
      <w:pPr>
        <w:keepNext w:val="0"/>
        <w:keepLines w:val="0"/>
        <w:pageBreakBefore w:val="0"/>
        <w:widowControl w:val="0"/>
        <w:tabs>
          <w:tab w:val="left" w:pos="180"/>
          <w:tab w:val="left" w:pos="162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cs="宋体"/>
          <w:color w:val="auto"/>
          <w:sz w:val="21"/>
          <w:szCs w:val="21"/>
          <w:lang w:eastAsia="zh-CN"/>
        </w:rPr>
        <w:t>.</w:t>
      </w:r>
      <w:r>
        <w:rPr>
          <w:rFonts w:hint="eastAsia" w:ascii="宋体" w:hAnsi="宋体" w:eastAsia="宋体" w:cs="宋体"/>
          <w:color w:val="auto"/>
          <w:sz w:val="21"/>
          <w:szCs w:val="21"/>
        </w:rPr>
        <w:t>售后服务技术人员要求：专职人员</w:t>
      </w:r>
      <w:r>
        <w:rPr>
          <w:rFonts w:hint="eastAsia" w:ascii="宋体" w:hAnsi="宋体" w:eastAsia="宋体" w:cs="宋体"/>
          <w:color w:val="auto"/>
          <w:sz w:val="21"/>
          <w:szCs w:val="21"/>
          <w:lang w:eastAsia="zh-CN"/>
        </w:rPr>
        <w:t>。</w:t>
      </w:r>
    </w:p>
    <w:p w14:paraId="358B2CC9">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rPr>
        <w:t>2</w:t>
      </w:r>
      <w:r>
        <w:rPr>
          <w:rFonts w:hint="eastAsia" w:ascii="宋体" w:hAnsi="宋体" w:cs="宋体"/>
          <w:color w:val="auto"/>
          <w:sz w:val="21"/>
          <w:szCs w:val="21"/>
          <w:lang w:eastAsia="zh-CN"/>
        </w:rPr>
        <w:t>.</w:t>
      </w:r>
      <w:r>
        <w:rPr>
          <w:rFonts w:hint="eastAsia" w:ascii="宋体" w:hAnsi="宋体" w:eastAsia="宋体" w:cs="宋体"/>
          <w:color w:val="auto"/>
          <w:sz w:val="21"/>
          <w:szCs w:val="21"/>
        </w:rPr>
        <w:t>培训：供应商对其提供产品或服务的使用和操作应尽培训义务。供应商应提供对采购人的基本培训，使采购人使用人员熟练掌握所培训内容，熟练掌握全部功能，培训的相关费用包括在投标报价中，采购人不再另行支付。</w:t>
      </w:r>
    </w:p>
    <w:p w14:paraId="34318769">
      <w:pPr>
        <w:keepNext w:val="0"/>
        <w:keepLines w:val="0"/>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七</w:t>
      </w:r>
      <w:r>
        <w:rPr>
          <w:rFonts w:hint="eastAsia" w:ascii="宋体" w:hAnsi="宋体" w:cs="宋体"/>
          <w:b/>
          <w:bCs/>
          <w:color w:val="auto"/>
          <w:sz w:val="21"/>
          <w:szCs w:val="21"/>
          <w:lang w:val="en-US" w:eastAsia="zh-CN"/>
        </w:rPr>
        <w:t>.</w:t>
      </w:r>
      <w:r>
        <w:rPr>
          <w:rFonts w:hint="eastAsia" w:ascii="宋体" w:hAnsi="宋体" w:eastAsia="宋体" w:cs="宋体"/>
          <w:b/>
          <w:bCs/>
          <w:color w:val="auto"/>
          <w:sz w:val="21"/>
          <w:szCs w:val="21"/>
          <w:lang w:val="en-US" w:eastAsia="zh-CN"/>
        </w:rPr>
        <w:t>付款方式</w:t>
      </w:r>
    </w:p>
    <w:p w14:paraId="7473C1DE">
      <w:pPr>
        <w:keepNext w:val="0"/>
        <w:keepLines w:val="0"/>
        <w:pageBreakBefore w:val="0"/>
        <w:widowControl w:val="0"/>
        <w:numPr>
          <w:ilvl w:val="255"/>
          <w:numId w:val="0"/>
        </w:numPr>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1.按月结算，本月结算上月服务金额。 </w:t>
      </w:r>
    </w:p>
    <w:p w14:paraId="735FE276">
      <w:pPr>
        <w:pStyle w:val="11"/>
        <w:keepNext w:val="0"/>
        <w:keepLines w:val="0"/>
        <w:pageBreakBefore w:val="0"/>
        <w:widowControl w:val="0"/>
        <w:numPr>
          <w:ilvl w:val="-1"/>
          <w:numId w:val="0"/>
        </w:numPr>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中标人于每月</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日前提供上月个体化</w:t>
      </w:r>
      <w:r>
        <w:rPr>
          <w:rFonts w:hint="eastAsia" w:ascii="宋体" w:hAnsi="宋体" w:cs="宋体"/>
          <w:color w:val="auto"/>
          <w:sz w:val="21"/>
          <w:szCs w:val="21"/>
          <w:lang w:val="en-US" w:eastAsia="zh-CN"/>
        </w:rPr>
        <w:t>3D</w:t>
      </w:r>
      <w:r>
        <w:rPr>
          <w:rFonts w:hint="eastAsia" w:ascii="宋体" w:hAnsi="宋体" w:eastAsia="宋体" w:cs="宋体"/>
          <w:color w:val="auto"/>
          <w:sz w:val="21"/>
          <w:szCs w:val="21"/>
        </w:rPr>
        <w:t>模型数量结算明细清单交到给采购人处，采购人收到资料审核无误后通知中标人开具发票，采购人收到发票后15个工作日内转账支付服务费用。</w:t>
      </w:r>
    </w:p>
    <w:p w14:paraId="2007F22A">
      <w:pPr>
        <w:rPr>
          <w:rFonts w:hint="eastAsia" w:ascii="宋体" w:hAnsi="宋体" w:eastAsia="宋体" w:cs="宋体"/>
          <w:color w:val="auto"/>
          <w:sz w:val="21"/>
          <w:szCs w:val="21"/>
        </w:rPr>
      </w:pPr>
    </w:p>
    <w:p w14:paraId="5D2245F5">
      <w:pPr>
        <w:rPr>
          <w:rFonts w:hint="eastAsia" w:ascii="宋体" w:hAnsi="宋体" w:eastAsia="宋体" w:cs="宋体"/>
          <w:color w:val="auto"/>
          <w:sz w:val="21"/>
          <w:szCs w:val="21"/>
        </w:rPr>
      </w:pPr>
    </w:p>
    <w:p w14:paraId="0C7F81E8">
      <w:pPr>
        <w:rPr>
          <w:rFonts w:hint="eastAsia" w:ascii="宋体" w:hAnsi="宋体" w:eastAsia="宋体" w:cs="宋体"/>
          <w:color w:val="auto"/>
          <w:sz w:val="21"/>
          <w:szCs w:val="21"/>
        </w:rPr>
      </w:pPr>
    </w:p>
    <w:p w14:paraId="469D0DB8">
      <w:pPr>
        <w:spacing w:line="360" w:lineRule="auto"/>
        <w:rPr>
          <w:rFonts w:hint="eastAsia" w:ascii="宋体" w:hAnsi="宋体" w:eastAsia="宋体" w:cs="宋体"/>
          <w:color w:val="auto"/>
          <w:sz w:val="21"/>
          <w:szCs w:val="21"/>
        </w:rPr>
      </w:pPr>
    </w:p>
    <w:sectPr>
      <w:footerReference r:id="rId3" w:type="default"/>
      <w:pgSz w:w="11906" w:h="16838"/>
      <w:pgMar w:top="1270" w:right="1800" w:bottom="127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45F5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A07A6">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0A07A6">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FC57D7"/>
    <w:multiLevelType w:val="singleLevel"/>
    <w:tmpl w:val="A3FC57D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A2F56"/>
    <w:rsid w:val="0DA25D4B"/>
    <w:rsid w:val="19282ECB"/>
    <w:rsid w:val="1A1402D6"/>
    <w:rsid w:val="1A70262C"/>
    <w:rsid w:val="1CE75DE8"/>
    <w:rsid w:val="21485B59"/>
    <w:rsid w:val="223234AF"/>
    <w:rsid w:val="257D6329"/>
    <w:rsid w:val="27082C6B"/>
    <w:rsid w:val="2B726905"/>
    <w:rsid w:val="2E9372BE"/>
    <w:rsid w:val="320159A3"/>
    <w:rsid w:val="36C32796"/>
    <w:rsid w:val="3BD96EF4"/>
    <w:rsid w:val="48CD6FC5"/>
    <w:rsid w:val="48F70B93"/>
    <w:rsid w:val="493E459E"/>
    <w:rsid w:val="4C6F0CD7"/>
    <w:rsid w:val="4C8348C5"/>
    <w:rsid w:val="53651FDE"/>
    <w:rsid w:val="542533CF"/>
    <w:rsid w:val="5D4D78EE"/>
    <w:rsid w:val="5FB01347"/>
    <w:rsid w:val="5FC86EE3"/>
    <w:rsid w:val="64FC224D"/>
    <w:rsid w:val="6D415B5B"/>
    <w:rsid w:val="6D4517AA"/>
    <w:rsid w:val="72F326A6"/>
    <w:rsid w:val="774249AA"/>
    <w:rsid w:val="78687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kern w:val="0"/>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table" w:customStyle="1" w:styleId="8">
    <w:name w:val="Table Normal"/>
    <w:qFormat/>
    <w:uiPriority w:val="0"/>
    <w:tblPr>
      <w:tblCellMar>
        <w:top w:w="0" w:type="dxa"/>
        <w:left w:w="0" w:type="dxa"/>
        <w:bottom w:w="0" w:type="dxa"/>
        <w:right w:w="0" w:type="dxa"/>
      </w:tblCellMar>
    </w:tblPr>
  </w:style>
  <w:style w:type="paragraph" w:customStyle="1" w:styleId="9">
    <w:name w:val="Table Text"/>
    <w:basedOn w:val="1"/>
    <w:qFormat/>
    <w:uiPriority w:val="0"/>
    <w:rPr>
      <w:rFonts w:ascii="微软雅黑" w:hAnsi="微软雅黑" w:eastAsia="微软雅黑" w:cs="微软雅黑"/>
      <w:sz w:val="18"/>
      <w:szCs w:val="18"/>
    </w:rPr>
  </w:style>
  <w:style w:type="paragraph" w:customStyle="1" w:styleId="10">
    <w:name w:val="null3"/>
    <w:qFormat/>
    <w:uiPriority w:val="0"/>
    <w:rPr>
      <w:rFonts w:hint="eastAsia" w:ascii="Calibri" w:hAnsi="Calibri" w:eastAsia="宋体" w:cs="宋体"/>
      <w:lang w:val="en-US" w:eastAsia="zh-CN" w:bidi="ar-SA"/>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2859</Words>
  <Characters>3124</Characters>
  <Paragraphs>241</Paragraphs>
  <TotalTime>3</TotalTime>
  <ScaleCrop>false</ScaleCrop>
  <LinksUpToDate>false</LinksUpToDate>
  <CharactersWithSpaces>3149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2025-09-01T09:02:00Z</dcterms:created>
  <dc:creator>Love myself</dc:creator>
  <cp:lastModifiedBy>Love myself</cp:lastModifiedBy>
  <cp:lastPrinted>2025-09-03T07:20:00Z</cp:lastPrinted>
  <dcterms:modified xsi:type="dcterms:W3CDTF">2025-09-03T10:00:30Z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3637FDCCFD074D8C927EFB1D72A42072_13</vt:lpwstr>
  </property>
  <property fmtid="{D5CDD505-2E9C-101B-9397-08002B2CF9AE}" pid="4" name="KSOTemplateDocerSaveRecord">
    <vt:lpwstr>eyJoZGlkIjoiOTg1NGYzM2UzYjA5Zjg3NTAwYzQ5N2U3Y2E2ODRhOTUiLCJ1c2VySWQiOiI2ODUyMjA2MzUifQ==</vt:lpwstr>
  </property>
</Properties>
</file>