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ADB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宋体" w:hAnsi="宋体" w:eastAsia="宋体" w:cs="宋体"/>
          <w:b/>
          <w:bCs/>
          <w:sz w:val="36"/>
          <w:szCs w:val="36"/>
          <w:highlight w:val="yellow"/>
          <w:lang w:val="en-US" w:eastAsia="zh-CN"/>
        </w:rPr>
      </w:pPr>
      <w:r>
        <w:rPr>
          <w:rFonts w:hint="eastAsia" w:ascii="宋体" w:hAnsi="宋体" w:eastAsia="宋体" w:cs="宋体"/>
          <w:sz w:val="36"/>
          <w:szCs w:val="36"/>
          <w:lang w:val="en-US" w:eastAsia="zh-CN"/>
        </w:rPr>
        <w:t>广州市番禺区何贤纪念医院2026-2028年度（两年）院内建设工程项目造价咨询服务项目需求书</w:t>
      </w:r>
    </w:p>
    <w:p w14:paraId="0C46B349">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firstLine="0" w:firstLineChars="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企业要求</w:t>
      </w:r>
    </w:p>
    <w:p w14:paraId="0F86856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已进驻广东省网上中介超市的工程造价公司（如未在官网办理入驻，可能导致无法参与本项目的最终的平台报名和报价，请有意向的服务商及时办理有关手续）。</w:t>
      </w:r>
      <w:bookmarkStart w:id="0" w:name="_GoBack"/>
      <w:bookmarkEnd w:id="0"/>
    </w:p>
    <w:p w14:paraId="392334B5">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firstLine="0" w:firstLineChars="0"/>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服务有效期</w:t>
      </w:r>
    </w:p>
    <w:p w14:paraId="456B703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自合同签订之日起两年，或累计结算金额达到合同金额，以条件先到者为准。如项目在在合同期已开始了工程造价服务，则需服务到完成最终的结算评审。</w:t>
      </w:r>
    </w:p>
    <w:p w14:paraId="773E4EA7">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采购预算金额及收费标准</w:t>
      </w:r>
    </w:p>
    <w:p w14:paraId="6C19B777">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预算金额：15万元，预算金额包括造价人员工资、现场费、差旅费、管理费、打印费、税费及开展造价服务所需一切费用，本项目为工程项目费率包干形式，委托人不再另行支付其它费用。</w:t>
      </w:r>
    </w:p>
    <w:p w14:paraId="4B44B9E2">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参考《粤价函〔2011〕年742号文，按收费标准下浮20%作为基准，再进行报价下浮[即收费标准=粤价函〔2011〕年742号文的规定价×80%×（1-中标下浮率）]，单个项目按以上计算后服务费不足2000元的按2000元计费。履行期内不调整成交折扣率。</w:t>
      </w:r>
    </w:p>
    <w:p w14:paraId="1322C83E">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支付方式：按季度结算。以人民币支付，委托人收到以下资料后应在每季度首月十五号前（遇节假日延顺）完成对单据的核对工作，核对无误后，委托人在收到送审资料后二十个工作日内（遇节假日延顺）银行转账付款：</w:t>
      </w:r>
    </w:p>
    <w:p w14:paraId="6992282F">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425" w:leftChars="0" w:hanging="425"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合同原件（仅首次请款提供）；</w:t>
      </w:r>
    </w:p>
    <w:p w14:paraId="71B6603B">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425" w:leftChars="0" w:hanging="425"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等额有效普通发票；</w:t>
      </w:r>
    </w:p>
    <w:p w14:paraId="6780A797">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425" w:leftChars="0" w:hanging="425"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评审报告等服务成果</w:t>
      </w:r>
    </w:p>
    <w:p w14:paraId="363ADB9B">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425" w:leftChars="0" w:hanging="425"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双方协商需提交的资料。</w:t>
      </w:r>
    </w:p>
    <w:p w14:paraId="1B9898EB">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响应要求</w:t>
      </w:r>
    </w:p>
    <w:tbl>
      <w:tblPr>
        <w:tblStyle w:val="7"/>
        <w:tblW w:w="823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54"/>
        <w:gridCol w:w="3183"/>
      </w:tblGrid>
      <w:tr w14:paraId="19E531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054" w:type="dxa"/>
            <w:tcBorders>
              <w:top w:val="single" w:color="auto" w:sz="4" w:space="0"/>
              <w:left w:val="single" w:color="auto" w:sz="6" w:space="0"/>
              <w:bottom w:val="single" w:color="auto" w:sz="6" w:space="0"/>
              <w:right w:val="single" w:color="auto" w:sz="6" w:space="0"/>
            </w:tcBorders>
            <w:noWrap w:val="0"/>
            <w:vAlign w:val="center"/>
          </w:tcPr>
          <w:p w14:paraId="4898CC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送审价格</w:t>
            </w:r>
          </w:p>
        </w:tc>
        <w:tc>
          <w:tcPr>
            <w:tcW w:w="3183" w:type="dxa"/>
            <w:tcBorders>
              <w:top w:val="single" w:color="auto" w:sz="4" w:space="0"/>
              <w:left w:val="single" w:color="auto" w:sz="6" w:space="0"/>
              <w:bottom w:val="single" w:color="auto" w:sz="6" w:space="0"/>
              <w:right w:val="single" w:color="auto" w:sz="4" w:space="0"/>
            </w:tcBorders>
            <w:noWrap w:val="0"/>
            <w:vAlign w:val="center"/>
          </w:tcPr>
          <w:p w14:paraId="18B837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完成时间</w:t>
            </w:r>
          </w:p>
        </w:tc>
      </w:tr>
      <w:tr w14:paraId="545601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054" w:type="dxa"/>
            <w:tcBorders>
              <w:top w:val="single" w:color="auto" w:sz="6" w:space="0"/>
              <w:left w:val="single" w:color="auto" w:sz="6" w:space="0"/>
              <w:bottom w:val="single" w:color="auto" w:sz="6" w:space="0"/>
              <w:right w:val="single" w:color="auto" w:sz="6" w:space="0"/>
            </w:tcBorders>
            <w:noWrap w:val="0"/>
            <w:vAlign w:val="center"/>
          </w:tcPr>
          <w:p w14:paraId="610174A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送审造价≤50万元</w:t>
            </w:r>
          </w:p>
        </w:tc>
        <w:tc>
          <w:tcPr>
            <w:tcW w:w="3183" w:type="dxa"/>
            <w:tcBorders>
              <w:top w:val="single" w:color="auto" w:sz="6" w:space="0"/>
              <w:left w:val="single" w:color="auto" w:sz="6" w:space="0"/>
              <w:bottom w:val="single" w:color="auto" w:sz="6" w:space="0"/>
              <w:right w:val="single" w:color="auto" w:sz="4" w:space="0"/>
            </w:tcBorders>
            <w:noWrap w:val="0"/>
            <w:vAlign w:val="center"/>
          </w:tcPr>
          <w:p w14:paraId="477050F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3个工作日</w:t>
            </w:r>
          </w:p>
        </w:tc>
      </w:tr>
      <w:tr w14:paraId="4FA55D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054" w:type="dxa"/>
            <w:tcBorders>
              <w:top w:val="single" w:color="auto" w:sz="6" w:space="0"/>
              <w:left w:val="single" w:color="auto" w:sz="6" w:space="0"/>
              <w:bottom w:val="single" w:color="auto" w:sz="6" w:space="0"/>
              <w:right w:val="single" w:color="auto" w:sz="6" w:space="0"/>
            </w:tcBorders>
            <w:noWrap w:val="0"/>
            <w:vAlign w:val="center"/>
          </w:tcPr>
          <w:p w14:paraId="02EA621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50万＜送审造价≤300万元</w:t>
            </w:r>
          </w:p>
        </w:tc>
        <w:tc>
          <w:tcPr>
            <w:tcW w:w="3183" w:type="dxa"/>
            <w:tcBorders>
              <w:top w:val="single" w:color="auto" w:sz="6" w:space="0"/>
              <w:left w:val="single" w:color="auto" w:sz="6" w:space="0"/>
              <w:bottom w:val="single" w:color="auto" w:sz="6" w:space="0"/>
              <w:right w:val="single" w:color="auto" w:sz="4" w:space="0"/>
            </w:tcBorders>
            <w:noWrap w:val="0"/>
            <w:vAlign w:val="center"/>
          </w:tcPr>
          <w:p w14:paraId="3E8154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5个工作日</w:t>
            </w:r>
          </w:p>
        </w:tc>
      </w:tr>
      <w:tr w14:paraId="66CC7F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054" w:type="dxa"/>
            <w:tcBorders>
              <w:top w:val="single" w:color="auto" w:sz="6" w:space="0"/>
              <w:left w:val="single" w:color="auto" w:sz="6" w:space="0"/>
              <w:bottom w:val="single" w:color="auto" w:sz="6" w:space="0"/>
              <w:right w:val="single" w:color="auto" w:sz="6" w:space="0"/>
            </w:tcBorders>
            <w:noWrap w:val="0"/>
            <w:vAlign w:val="center"/>
          </w:tcPr>
          <w:p w14:paraId="7A10CB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300万元＜送审造价≤500万元</w:t>
            </w:r>
          </w:p>
        </w:tc>
        <w:tc>
          <w:tcPr>
            <w:tcW w:w="3183" w:type="dxa"/>
            <w:tcBorders>
              <w:top w:val="single" w:color="auto" w:sz="6" w:space="0"/>
              <w:left w:val="single" w:color="auto" w:sz="6" w:space="0"/>
              <w:bottom w:val="single" w:color="auto" w:sz="6" w:space="0"/>
              <w:right w:val="single" w:color="auto" w:sz="4" w:space="0"/>
            </w:tcBorders>
            <w:noWrap w:val="0"/>
            <w:vAlign w:val="center"/>
          </w:tcPr>
          <w:p w14:paraId="30A139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7个工作日</w:t>
            </w:r>
          </w:p>
        </w:tc>
      </w:tr>
      <w:tr w14:paraId="2C052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054" w:type="dxa"/>
            <w:tcBorders>
              <w:top w:val="single" w:color="auto" w:sz="6" w:space="0"/>
              <w:left w:val="single" w:color="auto" w:sz="6" w:space="0"/>
              <w:bottom w:val="single" w:color="auto" w:sz="6" w:space="0"/>
              <w:right w:val="single" w:color="auto" w:sz="6" w:space="0"/>
            </w:tcBorders>
            <w:noWrap w:val="0"/>
            <w:vAlign w:val="center"/>
          </w:tcPr>
          <w:p w14:paraId="42A191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500万元＜送审造价≤1000万元</w:t>
            </w:r>
          </w:p>
        </w:tc>
        <w:tc>
          <w:tcPr>
            <w:tcW w:w="3183" w:type="dxa"/>
            <w:tcBorders>
              <w:top w:val="single" w:color="auto" w:sz="6" w:space="0"/>
              <w:left w:val="single" w:color="auto" w:sz="6" w:space="0"/>
              <w:bottom w:val="single" w:color="auto" w:sz="6" w:space="0"/>
              <w:right w:val="single" w:color="auto" w:sz="4" w:space="0"/>
            </w:tcBorders>
            <w:noWrap w:val="0"/>
            <w:vAlign w:val="center"/>
          </w:tcPr>
          <w:p w14:paraId="545651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10个工作日</w:t>
            </w:r>
          </w:p>
        </w:tc>
      </w:tr>
    </w:tbl>
    <w:p w14:paraId="6E45360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逾期未完成评审结果，采购人有权视项目实际情况从服务费中扣除100元/天，可累计扣除金额。</w:t>
      </w:r>
    </w:p>
    <w:p w14:paraId="12B40880">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工程造价咨询服务要求</w:t>
      </w:r>
    </w:p>
    <w:p w14:paraId="5072F70E">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造价评审报告的签发人必须持有合法有效的注册造价工程师执业资质；</w:t>
      </w:r>
    </w:p>
    <w:p w14:paraId="67A4DB19">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结算项目需服务商每季度不少于一次安排专业技术人员到采购人项目实施地现场复核抽检项目工程量,抽检项目由采购人决定,服务商提供书面工程量清单核算报告书给采购人作为项目结算依据。</w:t>
      </w:r>
    </w:p>
    <w:p w14:paraId="25022B41">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评审过程需要做到仔细准确、不漏项不漏量，计算清晰准确，有依有据。</w:t>
      </w:r>
    </w:p>
    <w:p w14:paraId="1EBAABC6">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如有对数情况出现，需要积极配合，及时参加对数，不耽误评审时间。</w:t>
      </w:r>
    </w:p>
    <w:p w14:paraId="1D90581A">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如有采购人通知紧急情况，服务商须积极配合采购人进度，加快完成评审。</w:t>
      </w:r>
    </w:p>
    <w:p w14:paraId="0368F977">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color w:val="auto"/>
          <w:sz w:val="24"/>
          <w:szCs w:val="24"/>
          <w:u w:val="none"/>
          <w:lang w:val="en-US" w:eastAsia="zh-CN"/>
        </w:rPr>
      </w:pPr>
      <w:r>
        <w:rPr>
          <w:rFonts w:hint="eastAsia" w:ascii="宋体" w:hAnsi="宋体" w:eastAsia="宋体" w:cs="宋体"/>
          <w:b w:val="0"/>
          <w:bCs w:val="0"/>
          <w:color w:val="auto"/>
          <w:sz w:val="24"/>
          <w:szCs w:val="24"/>
          <w:lang w:val="en-US" w:eastAsia="zh-CN"/>
        </w:rPr>
        <w:t>交付成果包括预结算评审报告、工程量清单、计算过程（工程量计算书）、依据等文件。</w:t>
      </w:r>
    </w:p>
    <w:p w14:paraId="3565E9C5">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服务地点</w:t>
      </w:r>
    </w:p>
    <w:p w14:paraId="7FA9C615">
      <w:pPr>
        <w:keepNext w:val="0"/>
        <w:keepLines w:val="0"/>
        <w:pageBreakBefore w:val="0"/>
        <w:widowControl w:val="0"/>
        <w:numPr>
          <w:ilvl w:val="0"/>
          <w:numId w:val="5"/>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采购人不提供办公地点。</w:t>
      </w:r>
    </w:p>
    <w:p w14:paraId="2282F1FA">
      <w:pPr>
        <w:keepNext w:val="0"/>
        <w:keepLines w:val="0"/>
        <w:pageBreakBefore w:val="0"/>
        <w:widowControl w:val="0"/>
        <w:numPr>
          <w:ilvl w:val="0"/>
          <w:numId w:val="5"/>
        </w:numPr>
        <w:kinsoku/>
        <w:wordWrap/>
        <w:overflowPunct/>
        <w:topLinePunct w:val="0"/>
        <w:autoSpaceDE/>
        <w:autoSpaceDN/>
        <w:bidi w:val="0"/>
        <w:adjustRightInd/>
        <w:snapToGrid/>
        <w:spacing w:line="312" w:lineRule="auto"/>
        <w:ind w:left="0" w:leftChars="0" w:firstLine="0" w:firstLineChars="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造价勘察现场包括广州市番禺区何贤纪念医院院本部和沙湾院区。</w:t>
      </w:r>
    </w:p>
    <w:p w14:paraId="5143809A">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计价依据</w:t>
      </w:r>
    </w:p>
    <w:p w14:paraId="30D55327">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采购人提供的工程资料；</w:t>
      </w:r>
    </w:p>
    <w:p w14:paraId="04FA5B9B">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建设行政主管部门有关工程造价文件及规定；</w:t>
      </w:r>
    </w:p>
    <w:p w14:paraId="015508BE">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工程施工图纸及会审纪录等；</w:t>
      </w:r>
    </w:p>
    <w:p w14:paraId="2C00F196">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0" w:firstLineChars="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项目的《建设工程施工合同》 。</w:t>
      </w:r>
    </w:p>
    <w:p w14:paraId="6D6EBB9E">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验收</w:t>
      </w:r>
    </w:p>
    <w:p w14:paraId="418C5FF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firstLine="480" w:firstLineChars="200"/>
        <w:textAlignment w:val="auto"/>
        <w:rPr>
          <w:rFonts w:hint="default" w:ascii="宋体" w:hAnsi="宋体" w:eastAsia="宋体" w:cs="宋体"/>
          <w:color w:val="auto"/>
          <w:kern w:val="0"/>
          <w:sz w:val="24"/>
          <w:szCs w:val="24"/>
          <w:u w:val="none"/>
          <w:lang w:val="en-US" w:eastAsia="zh-CN"/>
        </w:rPr>
      </w:pPr>
      <w:r>
        <w:rPr>
          <w:rFonts w:hint="eastAsia" w:ascii="宋体" w:hAnsi="宋体" w:eastAsia="宋体" w:cs="宋体"/>
          <w:color w:val="auto"/>
          <w:kern w:val="0"/>
          <w:sz w:val="24"/>
          <w:szCs w:val="24"/>
          <w:u w:val="none"/>
          <w:lang w:val="en-US" w:eastAsia="zh-CN"/>
        </w:rPr>
        <w:t>验收标准：国家标准、行业标准、企业标准和其他标准等。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94F50"/>
    <w:multiLevelType w:val="singleLevel"/>
    <w:tmpl w:val="B1794F50"/>
    <w:lvl w:ilvl="0" w:tentative="0">
      <w:start w:val="1"/>
      <w:numFmt w:val="chineseCounting"/>
      <w:suff w:val="nothing"/>
      <w:lvlText w:val="（%1）"/>
      <w:lvlJc w:val="left"/>
      <w:pPr>
        <w:ind w:left="0" w:firstLine="420"/>
      </w:pPr>
      <w:rPr>
        <w:rFonts w:hint="eastAsia"/>
        <w:sz w:val="24"/>
        <w:szCs w:val="24"/>
      </w:rPr>
    </w:lvl>
  </w:abstractNum>
  <w:abstractNum w:abstractNumId="1">
    <w:nsid w:val="D68829F4"/>
    <w:multiLevelType w:val="singleLevel"/>
    <w:tmpl w:val="D68829F4"/>
    <w:lvl w:ilvl="0" w:tentative="0">
      <w:start w:val="1"/>
      <w:numFmt w:val="chineseCounting"/>
      <w:suff w:val="nothing"/>
      <w:lvlText w:val="（%1）"/>
      <w:lvlJc w:val="left"/>
      <w:pPr>
        <w:ind w:left="0" w:firstLine="420"/>
      </w:pPr>
      <w:rPr>
        <w:rFonts w:hint="eastAsia"/>
        <w:sz w:val="24"/>
        <w:szCs w:val="24"/>
      </w:rPr>
    </w:lvl>
  </w:abstractNum>
  <w:abstractNum w:abstractNumId="2">
    <w:nsid w:val="ECD9DD3F"/>
    <w:multiLevelType w:val="singleLevel"/>
    <w:tmpl w:val="ECD9DD3F"/>
    <w:lvl w:ilvl="0" w:tentative="0">
      <w:start w:val="1"/>
      <w:numFmt w:val="chineseCounting"/>
      <w:suff w:val="nothing"/>
      <w:lvlText w:val="（%1）"/>
      <w:lvlJc w:val="left"/>
      <w:pPr>
        <w:ind w:left="0" w:firstLine="420"/>
      </w:pPr>
      <w:rPr>
        <w:rFonts w:hint="eastAsia"/>
        <w:sz w:val="24"/>
        <w:szCs w:val="24"/>
      </w:rPr>
    </w:lvl>
  </w:abstractNum>
  <w:abstractNum w:abstractNumId="3">
    <w:nsid w:val="EF37DAF5"/>
    <w:multiLevelType w:val="singleLevel"/>
    <w:tmpl w:val="EF37DAF5"/>
    <w:lvl w:ilvl="0" w:tentative="0">
      <w:start w:val="1"/>
      <w:numFmt w:val="chineseCounting"/>
      <w:suff w:val="nothing"/>
      <w:lvlText w:val="%1、"/>
      <w:lvlJc w:val="left"/>
      <w:pPr>
        <w:ind w:left="0" w:firstLine="420"/>
      </w:pPr>
      <w:rPr>
        <w:rFonts w:hint="eastAsia" w:ascii="宋体" w:hAnsi="宋体" w:eastAsia="宋体" w:cs="宋体"/>
        <w:b/>
        <w:bCs/>
        <w:sz w:val="24"/>
        <w:szCs w:val="24"/>
      </w:rPr>
    </w:lvl>
  </w:abstractNum>
  <w:abstractNum w:abstractNumId="4">
    <w:nsid w:val="1BBF7E84"/>
    <w:multiLevelType w:val="singleLevel"/>
    <w:tmpl w:val="1BBF7E84"/>
    <w:lvl w:ilvl="0" w:tentative="0">
      <w:start w:val="1"/>
      <w:numFmt w:val="chineseCounting"/>
      <w:suff w:val="nothing"/>
      <w:lvlText w:val="（%1）"/>
      <w:lvlJc w:val="left"/>
      <w:pPr>
        <w:ind w:left="0" w:firstLine="420"/>
      </w:pPr>
      <w:rPr>
        <w:rFonts w:hint="eastAsia"/>
        <w:sz w:val="24"/>
        <w:szCs w:val="24"/>
      </w:rPr>
    </w:lvl>
  </w:abstractNum>
  <w:abstractNum w:abstractNumId="5">
    <w:nsid w:val="70A1BC50"/>
    <w:multiLevelType w:val="singleLevel"/>
    <w:tmpl w:val="70A1BC50"/>
    <w:lvl w:ilvl="0" w:tentative="0">
      <w:start w:val="1"/>
      <w:numFmt w:val="decimal"/>
      <w:lvlText w:val="%1."/>
      <w:lvlJc w:val="left"/>
      <w:pPr>
        <w:ind w:left="425" w:hanging="425"/>
      </w:pPr>
      <w:rPr>
        <w:rFonts w:hint="default" w:ascii="宋体" w:hAnsi="宋体" w:eastAsia="宋体" w:cs="宋体"/>
        <w:sz w:val="24"/>
        <w:szCs w:val="24"/>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xOWNiNTQ3NGMyMGQ2MTk0NGMxM2YyNWFjYjc2Y2MifQ=="/>
  </w:docVars>
  <w:rsids>
    <w:rsidRoot w:val="00BB37CE"/>
    <w:rsid w:val="0006417C"/>
    <w:rsid w:val="000A5D4F"/>
    <w:rsid w:val="000B6CF7"/>
    <w:rsid w:val="00141CFF"/>
    <w:rsid w:val="0016366D"/>
    <w:rsid w:val="00163F51"/>
    <w:rsid w:val="00163F8E"/>
    <w:rsid w:val="002232C4"/>
    <w:rsid w:val="00264E97"/>
    <w:rsid w:val="00287090"/>
    <w:rsid w:val="00287F3F"/>
    <w:rsid w:val="002B65C5"/>
    <w:rsid w:val="00362292"/>
    <w:rsid w:val="003E318D"/>
    <w:rsid w:val="00435309"/>
    <w:rsid w:val="00445032"/>
    <w:rsid w:val="00477C7F"/>
    <w:rsid w:val="005E3BD5"/>
    <w:rsid w:val="00611173"/>
    <w:rsid w:val="0062714D"/>
    <w:rsid w:val="00642579"/>
    <w:rsid w:val="006522CD"/>
    <w:rsid w:val="007A788B"/>
    <w:rsid w:val="007B395A"/>
    <w:rsid w:val="00890066"/>
    <w:rsid w:val="008B5CA4"/>
    <w:rsid w:val="008C38F6"/>
    <w:rsid w:val="008D7832"/>
    <w:rsid w:val="008D7FCD"/>
    <w:rsid w:val="008E3935"/>
    <w:rsid w:val="00A95F96"/>
    <w:rsid w:val="00AD1F96"/>
    <w:rsid w:val="00B66687"/>
    <w:rsid w:val="00BA148E"/>
    <w:rsid w:val="00BB37CE"/>
    <w:rsid w:val="00C9658B"/>
    <w:rsid w:val="00D7109D"/>
    <w:rsid w:val="00D745BC"/>
    <w:rsid w:val="00DF4E55"/>
    <w:rsid w:val="00EF4EE1"/>
    <w:rsid w:val="00FC6F4D"/>
    <w:rsid w:val="0103164E"/>
    <w:rsid w:val="0176597C"/>
    <w:rsid w:val="022A6766"/>
    <w:rsid w:val="02E33E23"/>
    <w:rsid w:val="03480F78"/>
    <w:rsid w:val="043A7135"/>
    <w:rsid w:val="074455BF"/>
    <w:rsid w:val="07DC0ADD"/>
    <w:rsid w:val="09246605"/>
    <w:rsid w:val="096A3828"/>
    <w:rsid w:val="09E37036"/>
    <w:rsid w:val="0AC05EBA"/>
    <w:rsid w:val="0AF142C5"/>
    <w:rsid w:val="0B2428ED"/>
    <w:rsid w:val="0B6A42E6"/>
    <w:rsid w:val="0BD03E15"/>
    <w:rsid w:val="0C087B18"/>
    <w:rsid w:val="0D050ED9"/>
    <w:rsid w:val="0D4234FE"/>
    <w:rsid w:val="0D6945E7"/>
    <w:rsid w:val="0D767C8F"/>
    <w:rsid w:val="0DAE46EF"/>
    <w:rsid w:val="0E4806A0"/>
    <w:rsid w:val="0E9438E5"/>
    <w:rsid w:val="0EAD2BF9"/>
    <w:rsid w:val="0ED10695"/>
    <w:rsid w:val="0F9F69E6"/>
    <w:rsid w:val="0FD22917"/>
    <w:rsid w:val="10953945"/>
    <w:rsid w:val="110702FF"/>
    <w:rsid w:val="11561B32"/>
    <w:rsid w:val="11DD55A3"/>
    <w:rsid w:val="124C1301"/>
    <w:rsid w:val="12B3683D"/>
    <w:rsid w:val="13031039"/>
    <w:rsid w:val="13AE71F7"/>
    <w:rsid w:val="13DA4490"/>
    <w:rsid w:val="1461070D"/>
    <w:rsid w:val="147860A8"/>
    <w:rsid w:val="14850F6E"/>
    <w:rsid w:val="14926B19"/>
    <w:rsid w:val="14BC76F2"/>
    <w:rsid w:val="14E153AA"/>
    <w:rsid w:val="15F93A6E"/>
    <w:rsid w:val="170535D2"/>
    <w:rsid w:val="18153CE9"/>
    <w:rsid w:val="185B5474"/>
    <w:rsid w:val="18700B43"/>
    <w:rsid w:val="18827DE5"/>
    <w:rsid w:val="18B54B84"/>
    <w:rsid w:val="18FA6A3B"/>
    <w:rsid w:val="1912647A"/>
    <w:rsid w:val="19502AFF"/>
    <w:rsid w:val="19A47C8B"/>
    <w:rsid w:val="1A147EE2"/>
    <w:rsid w:val="1A1B135F"/>
    <w:rsid w:val="1AAE5D2F"/>
    <w:rsid w:val="1ABA46D4"/>
    <w:rsid w:val="1ABD5460"/>
    <w:rsid w:val="1AF220BF"/>
    <w:rsid w:val="1B1F47F5"/>
    <w:rsid w:val="1B530684"/>
    <w:rsid w:val="1CE11021"/>
    <w:rsid w:val="1D6D3C7F"/>
    <w:rsid w:val="1D801E91"/>
    <w:rsid w:val="1E0F36AA"/>
    <w:rsid w:val="1F6966C8"/>
    <w:rsid w:val="1FAA740D"/>
    <w:rsid w:val="1FF97A4C"/>
    <w:rsid w:val="20C75D9C"/>
    <w:rsid w:val="214B42D7"/>
    <w:rsid w:val="21FC3824"/>
    <w:rsid w:val="221E379A"/>
    <w:rsid w:val="22D87DED"/>
    <w:rsid w:val="231725C7"/>
    <w:rsid w:val="23360FB7"/>
    <w:rsid w:val="238C0BD7"/>
    <w:rsid w:val="23A221A9"/>
    <w:rsid w:val="23CD5478"/>
    <w:rsid w:val="24E673F5"/>
    <w:rsid w:val="26404627"/>
    <w:rsid w:val="26671392"/>
    <w:rsid w:val="26793695"/>
    <w:rsid w:val="26D7485F"/>
    <w:rsid w:val="26F5466E"/>
    <w:rsid w:val="27DF5779"/>
    <w:rsid w:val="27FE321B"/>
    <w:rsid w:val="28C6111E"/>
    <w:rsid w:val="2B406E77"/>
    <w:rsid w:val="2C471B3F"/>
    <w:rsid w:val="2E057F04"/>
    <w:rsid w:val="2E382087"/>
    <w:rsid w:val="2E9077CD"/>
    <w:rsid w:val="2E953036"/>
    <w:rsid w:val="2EDE2C2F"/>
    <w:rsid w:val="2F0361F1"/>
    <w:rsid w:val="2F25260C"/>
    <w:rsid w:val="2F3842D0"/>
    <w:rsid w:val="2F94153F"/>
    <w:rsid w:val="2FC82F97"/>
    <w:rsid w:val="30275F10"/>
    <w:rsid w:val="303D6A9E"/>
    <w:rsid w:val="313308E4"/>
    <w:rsid w:val="316B2774"/>
    <w:rsid w:val="323668DE"/>
    <w:rsid w:val="324234D5"/>
    <w:rsid w:val="3316226B"/>
    <w:rsid w:val="33CB74FA"/>
    <w:rsid w:val="33D068BE"/>
    <w:rsid w:val="33D94143"/>
    <w:rsid w:val="343706EB"/>
    <w:rsid w:val="351B1DBB"/>
    <w:rsid w:val="357D3C73"/>
    <w:rsid w:val="35CD7559"/>
    <w:rsid w:val="35E66C40"/>
    <w:rsid w:val="37184804"/>
    <w:rsid w:val="37321D6A"/>
    <w:rsid w:val="37446E85"/>
    <w:rsid w:val="37D70D4B"/>
    <w:rsid w:val="37ED7A3F"/>
    <w:rsid w:val="37F039D3"/>
    <w:rsid w:val="38163439"/>
    <w:rsid w:val="386121DB"/>
    <w:rsid w:val="38934A8A"/>
    <w:rsid w:val="3918033D"/>
    <w:rsid w:val="3A0F6392"/>
    <w:rsid w:val="3A2F2B34"/>
    <w:rsid w:val="3A4F678F"/>
    <w:rsid w:val="3BCE402B"/>
    <w:rsid w:val="3BED2703"/>
    <w:rsid w:val="3C912E79"/>
    <w:rsid w:val="3D3B124C"/>
    <w:rsid w:val="3D8C5F4C"/>
    <w:rsid w:val="3E18158D"/>
    <w:rsid w:val="3F9E5AC2"/>
    <w:rsid w:val="413761CE"/>
    <w:rsid w:val="41753BCD"/>
    <w:rsid w:val="43291B47"/>
    <w:rsid w:val="43805C0B"/>
    <w:rsid w:val="43B35FE0"/>
    <w:rsid w:val="456A0921"/>
    <w:rsid w:val="464B3777"/>
    <w:rsid w:val="476D46F8"/>
    <w:rsid w:val="47E349BA"/>
    <w:rsid w:val="47F00E85"/>
    <w:rsid w:val="484D0086"/>
    <w:rsid w:val="49311755"/>
    <w:rsid w:val="495A5150"/>
    <w:rsid w:val="49965C35"/>
    <w:rsid w:val="4A0A0924"/>
    <w:rsid w:val="4AC72371"/>
    <w:rsid w:val="4B8D35BB"/>
    <w:rsid w:val="4CCE5C39"/>
    <w:rsid w:val="4E0A0EF3"/>
    <w:rsid w:val="4E6323B1"/>
    <w:rsid w:val="4ED160AA"/>
    <w:rsid w:val="4F8545A9"/>
    <w:rsid w:val="50620901"/>
    <w:rsid w:val="50E05F3B"/>
    <w:rsid w:val="515D57DD"/>
    <w:rsid w:val="51730B5D"/>
    <w:rsid w:val="519D207E"/>
    <w:rsid w:val="52B92EE7"/>
    <w:rsid w:val="5385101B"/>
    <w:rsid w:val="539F20DD"/>
    <w:rsid w:val="53B67427"/>
    <w:rsid w:val="547C1AD5"/>
    <w:rsid w:val="549C6335"/>
    <w:rsid w:val="555650C2"/>
    <w:rsid w:val="55A90FF1"/>
    <w:rsid w:val="58783251"/>
    <w:rsid w:val="58975B15"/>
    <w:rsid w:val="59A71CEC"/>
    <w:rsid w:val="5ABC1911"/>
    <w:rsid w:val="5AEC372E"/>
    <w:rsid w:val="5B516FD9"/>
    <w:rsid w:val="5D2B6790"/>
    <w:rsid w:val="5D5977A1"/>
    <w:rsid w:val="5DB06C95"/>
    <w:rsid w:val="5E4D2736"/>
    <w:rsid w:val="5E5B4E53"/>
    <w:rsid w:val="5F6D308F"/>
    <w:rsid w:val="60141033"/>
    <w:rsid w:val="60367925"/>
    <w:rsid w:val="6037369D"/>
    <w:rsid w:val="60716BAF"/>
    <w:rsid w:val="60A25AF9"/>
    <w:rsid w:val="615915C3"/>
    <w:rsid w:val="619C4100"/>
    <w:rsid w:val="61C3343B"/>
    <w:rsid w:val="621C6FEF"/>
    <w:rsid w:val="62970C2B"/>
    <w:rsid w:val="62B114E5"/>
    <w:rsid w:val="62E775FD"/>
    <w:rsid w:val="62F85366"/>
    <w:rsid w:val="64F61D79"/>
    <w:rsid w:val="65102634"/>
    <w:rsid w:val="65585085"/>
    <w:rsid w:val="670A5668"/>
    <w:rsid w:val="67E97973"/>
    <w:rsid w:val="685C1EF3"/>
    <w:rsid w:val="685D445B"/>
    <w:rsid w:val="6A2343DB"/>
    <w:rsid w:val="6AA656A7"/>
    <w:rsid w:val="6B016D82"/>
    <w:rsid w:val="6B6537B4"/>
    <w:rsid w:val="6B8C2AEF"/>
    <w:rsid w:val="6C7C2B64"/>
    <w:rsid w:val="6CD81D64"/>
    <w:rsid w:val="6D8617C0"/>
    <w:rsid w:val="6ECD3B4B"/>
    <w:rsid w:val="6EEF1D13"/>
    <w:rsid w:val="6F7915DC"/>
    <w:rsid w:val="708B5A6B"/>
    <w:rsid w:val="72364E8E"/>
    <w:rsid w:val="72EC0317"/>
    <w:rsid w:val="73102258"/>
    <w:rsid w:val="733F2B3D"/>
    <w:rsid w:val="73522870"/>
    <w:rsid w:val="74416441"/>
    <w:rsid w:val="746F034C"/>
    <w:rsid w:val="74AC5FB0"/>
    <w:rsid w:val="756D1BE3"/>
    <w:rsid w:val="75952EE8"/>
    <w:rsid w:val="75B72ACA"/>
    <w:rsid w:val="75CB4B5C"/>
    <w:rsid w:val="75D237F5"/>
    <w:rsid w:val="761C0F14"/>
    <w:rsid w:val="77316C41"/>
    <w:rsid w:val="77BD2DC6"/>
    <w:rsid w:val="77E009AF"/>
    <w:rsid w:val="783A38D3"/>
    <w:rsid w:val="78525B31"/>
    <w:rsid w:val="786848E4"/>
    <w:rsid w:val="78780A3E"/>
    <w:rsid w:val="78903B23"/>
    <w:rsid w:val="791F31F5"/>
    <w:rsid w:val="79853FA2"/>
    <w:rsid w:val="7A306423"/>
    <w:rsid w:val="7A660BAF"/>
    <w:rsid w:val="7B7C050F"/>
    <w:rsid w:val="7B89328B"/>
    <w:rsid w:val="7C413482"/>
    <w:rsid w:val="7C4A2F98"/>
    <w:rsid w:val="7D39684F"/>
    <w:rsid w:val="7D951CD7"/>
    <w:rsid w:val="7DE51602"/>
    <w:rsid w:val="7DE844FD"/>
    <w:rsid w:val="7EA321D2"/>
    <w:rsid w:val="7F2F3A66"/>
    <w:rsid w:val="7FFC4290"/>
    <w:rsid w:val="7FFD0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adjustRightInd/>
      <w:spacing w:before="240" w:after="60" w:line="240" w:lineRule="auto"/>
      <w:jc w:val="center"/>
      <w:outlineLvl w:val="0"/>
    </w:pPr>
    <w:rPr>
      <w:rFonts w:ascii="Cambria" w:hAnsi="Cambria"/>
      <w:b/>
      <w:bCs/>
      <w:sz w:val="32"/>
      <w:szCs w:val="32"/>
    </w:rPr>
  </w:style>
  <w:style w:type="paragraph" w:styleId="4">
    <w:name w:val="Plain Text"/>
    <w:basedOn w:val="1"/>
    <w:link w:val="13"/>
    <w:qFormat/>
    <w:uiPriority w:val="99"/>
    <w:pPr>
      <w:widowControl/>
      <w:jc w:val="left"/>
    </w:pPr>
    <w:rPr>
      <w:rFonts w:ascii="宋体" w:hAnsi="Courier New" w:eastAsia="宋体" w:cs="Courier New"/>
      <w:kern w:val="0"/>
      <w:szCs w:val="21"/>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rFonts w:asciiTheme="minorHAnsi" w:hAnsiTheme="minorHAnsi" w:eastAsiaTheme="minorEastAsia" w:cstheme="minorBidi"/>
      <w:kern w:val="2"/>
      <w:sz w:val="18"/>
      <w:szCs w:val="18"/>
    </w:rPr>
  </w:style>
  <w:style w:type="character" w:customStyle="1" w:styleId="11">
    <w:name w:val="页脚 Char"/>
    <w:basedOn w:val="9"/>
    <w:link w:val="5"/>
    <w:qFormat/>
    <w:uiPriority w:val="99"/>
    <w:rPr>
      <w:rFonts w:asciiTheme="minorHAnsi" w:hAnsiTheme="minorHAnsi" w:eastAsiaTheme="minorEastAsia" w:cstheme="minorBidi"/>
      <w:kern w:val="2"/>
      <w:sz w:val="18"/>
      <w:szCs w:val="18"/>
    </w:rPr>
  </w:style>
  <w:style w:type="paragraph" w:styleId="12">
    <w:name w:val="List Paragraph"/>
    <w:basedOn w:val="1"/>
    <w:qFormat/>
    <w:uiPriority w:val="34"/>
    <w:pPr>
      <w:ind w:firstLine="420" w:firstLineChars="200"/>
    </w:pPr>
  </w:style>
  <w:style w:type="character" w:customStyle="1" w:styleId="13">
    <w:name w:val="纯文本 Char"/>
    <w:basedOn w:val="9"/>
    <w:link w:val="4"/>
    <w:qFormat/>
    <w:uiPriority w:val="99"/>
    <w:rPr>
      <w:rFonts w:ascii="宋体" w:hAnsi="Courier New" w:cs="Courier New"/>
      <w:sz w:val="21"/>
      <w:szCs w:val="21"/>
    </w:rPr>
  </w:style>
  <w:style w:type="paragraph" w:customStyle="1" w:styleId="14">
    <w:name w:val="p0"/>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1035</Words>
  <Characters>1081</Characters>
  <Lines>25</Lines>
  <Paragraphs>7</Paragraphs>
  <TotalTime>1</TotalTime>
  <ScaleCrop>false</ScaleCrop>
  <LinksUpToDate>false</LinksUpToDate>
  <CharactersWithSpaces>1082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2021-12-22T07:31:00Z</dcterms:created>
  <dc:creator>吴昊</dc:creator>
  <cp:lastModifiedBy>hxzwk</cp:lastModifiedBy>
  <dcterms:modified xsi:type="dcterms:W3CDTF">2025-12-04T01:33:10Z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BE63FBA919BA459995868CAA6801E477_13</vt:lpwstr>
  </property>
  <property fmtid="{D5CDD505-2E9C-101B-9397-08002B2CF9AE}" pid="4" name="KSOTemplateDocerSaveRecord">
    <vt:lpwstr>eyJoZGlkIjoiNWNlZjhlNzA5MTRhM2VkNzE0OGYyYWNiMjJiNzFiZDciLCJ1c2VySWQiOiIxMjc5MzE3MDQwIn0=</vt:lpwstr>
  </property>
</Properties>
</file>