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F7EC"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番禺区何贤纪念医院胃肠DR一体机电源安装项目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市场调研表</w:t>
      </w:r>
    </w:p>
    <w:p w14:paraId="40C41678">
      <w:pPr>
        <w:numPr>
          <w:ilvl w:val="0"/>
          <w:numId w:val="1"/>
        </w:num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番禺区何贤纪念医院胃肠DR一体机电源项目</w:t>
      </w:r>
    </w:p>
    <w:p w14:paraId="02233638">
      <w:pPr>
        <w:numPr>
          <w:ilvl w:val="0"/>
          <w:numId w:val="1"/>
        </w:numPr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采购预算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不超过¥</w:t>
      </w:r>
      <w:r>
        <w:rPr>
          <w:rFonts w:hint="eastAsia" w:ascii="宋体" w:hAnsi="宋体" w:eastAsia="宋体" w:cs="宋体"/>
          <w:sz w:val="24"/>
          <w:szCs w:val="24"/>
        </w:rPr>
        <w:t>49938.35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，金额包括但不限于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货款、安装费、运输费、</w:t>
      </w:r>
      <w:r>
        <w:rPr>
          <w:rFonts w:hint="eastAsia" w:ascii="宋体" w:hAnsi="宋体" w:eastAsia="宋体" w:cs="宋体"/>
          <w:sz w:val="24"/>
          <w:szCs w:val="24"/>
        </w:rPr>
        <w:t>人员工资、社保等保险费用、法定假日加班费、工具、消耗配件、税费等费用。请响应人认真复核资料，承担竞价风险。</w:t>
      </w:r>
    </w:p>
    <w:p w14:paraId="786974A0">
      <w:pPr>
        <w:adjustRightInd w:val="0"/>
        <w:snapToGrid w:val="0"/>
        <w:spacing w:line="360" w:lineRule="auto"/>
        <w:ind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076"/>
        <w:gridCol w:w="750"/>
        <w:gridCol w:w="750"/>
        <w:gridCol w:w="1222"/>
        <w:gridCol w:w="1222"/>
      </w:tblGrid>
      <w:tr w14:paraId="30AE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6139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93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55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B8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10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45B6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新装电缆：ZC-YJV4*70㎡+1*35㎡电源电缆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9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拆装、迁改原有4*150㎡+1*95㎡电缆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6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新敷150x100镀锌桥架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E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配电箱1个（含断短路）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4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3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F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2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78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45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2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工程的直接费用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8AB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0D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ABD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E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4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D0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E4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04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8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8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含税总价（A+B）：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1A6C9C95">
      <w:pPr>
        <w:adjustRightInd w:val="0"/>
        <w:snapToGrid w:val="0"/>
        <w:spacing w:line="360" w:lineRule="auto"/>
        <w:ind w:firstLine="480" w:firstLineChars="15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6F2AC86">
      <w:pPr>
        <w:numPr>
          <w:ilvl w:val="0"/>
          <w:numId w:val="0"/>
        </w:numPr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响应公司名称（盖章）：</w:t>
      </w:r>
    </w:p>
    <w:p w14:paraId="20A06E94">
      <w:pPr>
        <w:numPr>
          <w:ilvl w:val="0"/>
          <w:numId w:val="0"/>
        </w:numPr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联系人及联系电话：</w:t>
      </w:r>
    </w:p>
    <w:p w14:paraId="19FA715D"/>
    <w:sectPr>
      <w:foot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2E8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9F1230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7F32F"/>
    <w:multiLevelType w:val="singleLevel"/>
    <w:tmpl w:val="20C7F3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7417"/>
    <w:rsid w:val="023F52CE"/>
    <w:rsid w:val="03706653"/>
    <w:rsid w:val="03762DC4"/>
    <w:rsid w:val="0434189D"/>
    <w:rsid w:val="045B23F8"/>
    <w:rsid w:val="07656BFC"/>
    <w:rsid w:val="090335AB"/>
    <w:rsid w:val="109E0110"/>
    <w:rsid w:val="18E01B8D"/>
    <w:rsid w:val="1E464CA8"/>
    <w:rsid w:val="1F2E3192"/>
    <w:rsid w:val="1FA03412"/>
    <w:rsid w:val="20A310F5"/>
    <w:rsid w:val="23F96C12"/>
    <w:rsid w:val="26710232"/>
    <w:rsid w:val="27046BD1"/>
    <w:rsid w:val="325A5F84"/>
    <w:rsid w:val="54F53C84"/>
    <w:rsid w:val="5A2700FE"/>
    <w:rsid w:val="5F326B31"/>
    <w:rsid w:val="61814428"/>
    <w:rsid w:val="66297EA7"/>
    <w:rsid w:val="677953AD"/>
    <w:rsid w:val="68D06900"/>
    <w:rsid w:val="6D2E58DF"/>
    <w:rsid w:val="6FEE2A7E"/>
    <w:rsid w:val="777D3BF3"/>
    <w:rsid w:val="78FF2544"/>
    <w:rsid w:val="79C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Administrator</cp:lastModifiedBy>
  <dcterms:modified xsi:type="dcterms:W3CDTF">2026-03-17T09:46:14Z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