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AF447">
      <w:pPr>
        <w:pStyle w:val="11"/>
        <w:jc w:val="center"/>
        <w:outlineLvl w:val="1"/>
        <w:rPr>
          <w:rFonts w:hint="eastAsia" w:ascii="方正小标宋简体" w:hAnsi="方正小标宋简体" w:eastAsia="方正小标宋简体" w:cs="方正小标宋简体"/>
          <w:b w:val="0"/>
          <w:bCs w:val="0"/>
          <w:i w:val="0"/>
          <w:iCs w:val="0"/>
          <w:caps w:val="0"/>
          <w:color w:val="0D0D0D"/>
          <w:spacing w:val="0"/>
          <w:kern w:val="2"/>
          <w:sz w:val="44"/>
          <w:szCs w:val="44"/>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0D0D0D"/>
          <w:spacing w:val="0"/>
          <w:kern w:val="2"/>
          <w:sz w:val="44"/>
          <w:szCs w:val="44"/>
          <w:shd w:val="clear" w:fill="FFFFFF"/>
          <w:lang w:val="en-US" w:eastAsia="zh-CN" w:bidi="ar-SA"/>
        </w:rPr>
        <w:t>广州市番禺区妇幼保健院</w:t>
      </w:r>
    </w:p>
    <w:p w14:paraId="359880C8">
      <w:pPr>
        <w:pStyle w:val="11"/>
        <w:jc w:val="center"/>
        <w:outlineLvl w:val="1"/>
        <w:rPr>
          <w:rFonts w:hint="eastAsia" w:ascii="方正小标宋简体" w:hAnsi="方正小标宋简体" w:eastAsia="方正小标宋简体" w:cs="方正小标宋简体"/>
          <w:b w:val="0"/>
          <w:bCs w:val="0"/>
          <w:i w:val="0"/>
          <w:iCs w:val="0"/>
          <w:caps w:val="0"/>
          <w:color w:val="0D0D0D"/>
          <w:spacing w:val="0"/>
          <w:kern w:val="2"/>
          <w:sz w:val="44"/>
          <w:szCs w:val="44"/>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0D0D0D"/>
          <w:spacing w:val="0"/>
          <w:kern w:val="2"/>
          <w:sz w:val="44"/>
          <w:szCs w:val="44"/>
          <w:shd w:val="clear" w:fill="FFFFFF"/>
          <w:lang w:val="en-US" w:eastAsia="zh-CN" w:bidi="ar-SA"/>
        </w:rPr>
        <w:t>档案整理和数字化服务项目采购需求书</w:t>
      </w:r>
    </w:p>
    <w:p w14:paraId="364B45D0">
      <w:pPr>
        <w:pStyle w:val="11"/>
        <w:jc w:val="left"/>
        <w:outlineLvl w:val="1"/>
        <w:rPr>
          <w:rFonts w:hint="eastAsia" w:ascii="黑体" w:hAnsi="黑体" w:eastAsia="黑体" w:cs="黑体"/>
          <w:i w:val="0"/>
          <w:iCs w:val="0"/>
          <w:caps w:val="0"/>
          <w:color w:val="0D0D0D"/>
          <w:spacing w:val="0"/>
          <w:sz w:val="32"/>
          <w:szCs w:val="32"/>
          <w:shd w:val="clear" w:fill="FFFFFF"/>
          <w:lang w:val="en-US" w:eastAsia="zh-CN"/>
        </w:rPr>
      </w:pPr>
    </w:p>
    <w:p w14:paraId="3791D10F">
      <w:pPr>
        <w:pStyle w:val="11"/>
        <w:jc w:val="left"/>
        <w:outlineLvl w:val="1"/>
        <w:rPr>
          <w:rFonts w:hint="eastAsia" w:ascii="黑体" w:hAnsi="黑体" w:eastAsia="黑体" w:cs="黑体"/>
          <w:i w:val="0"/>
          <w:iCs w:val="0"/>
          <w:caps w:val="0"/>
          <w:color w:val="0D0D0D"/>
          <w:spacing w:val="0"/>
          <w:sz w:val="32"/>
          <w:szCs w:val="32"/>
          <w:shd w:val="clear" w:fill="FFFFFF"/>
          <w:lang w:val="en-US" w:eastAsia="zh-CN"/>
        </w:rPr>
      </w:pPr>
      <w:r>
        <w:rPr>
          <w:rFonts w:hint="eastAsia" w:ascii="黑体" w:hAnsi="黑体" w:eastAsia="黑体" w:cs="黑体"/>
          <w:i w:val="0"/>
          <w:iCs w:val="0"/>
          <w:caps w:val="0"/>
          <w:color w:val="0D0D0D"/>
          <w:spacing w:val="0"/>
          <w:sz w:val="32"/>
          <w:szCs w:val="32"/>
          <w:shd w:val="clear" w:fill="FFFFFF"/>
          <w:lang w:val="en-US" w:eastAsia="zh-CN"/>
        </w:rPr>
        <w:t>一、项目概况</w:t>
      </w:r>
    </w:p>
    <w:p w14:paraId="507FFC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为进一步规范我单位档案管理，实现档案的长期有效保存与便捷利用，拟对综合档案</w:t>
      </w:r>
      <w:r>
        <w:rPr>
          <w:rFonts w:hint="eastAsia" w:ascii="方正仿宋_GB2312" w:hAnsi="方正仿宋_GB2312" w:eastAsia="方正仿宋_GB2312" w:cs="方正仿宋_GB2312"/>
          <w:b w:val="0"/>
          <w:bCs/>
          <w:sz w:val="32"/>
          <w:szCs w:val="32"/>
          <w:lang w:eastAsia="zh-CN"/>
        </w:rPr>
        <w:t>室</w:t>
      </w:r>
      <w:r>
        <w:rPr>
          <w:rFonts w:hint="eastAsia" w:ascii="方正仿宋_GB2312" w:hAnsi="方正仿宋_GB2312" w:eastAsia="方正仿宋_GB2312" w:cs="方正仿宋_GB2312"/>
          <w:b w:val="0"/>
          <w:bCs/>
          <w:sz w:val="32"/>
          <w:szCs w:val="32"/>
        </w:rPr>
        <w:t>内存放的存量档案（含</w:t>
      </w:r>
      <w:r>
        <w:rPr>
          <w:rFonts w:hint="eastAsia" w:ascii="方正仿宋_GB2312" w:hAnsi="方正仿宋_GB2312" w:eastAsia="方正仿宋_GB2312" w:cs="方正仿宋_GB2312"/>
          <w:b w:val="0"/>
          <w:bCs/>
          <w:sz w:val="32"/>
          <w:szCs w:val="32"/>
          <w:lang w:val="en-US" w:eastAsia="zh-CN"/>
        </w:rPr>
        <w:t>科技</w:t>
      </w:r>
      <w:r>
        <w:rPr>
          <w:rFonts w:hint="eastAsia" w:ascii="方正仿宋_GB2312" w:hAnsi="方正仿宋_GB2312" w:eastAsia="方正仿宋_GB2312" w:cs="方正仿宋_GB2312"/>
          <w:b w:val="0"/>
          <w:bCs/>
          <w:sz w:val="32"/>
          <w:szCs w:val="32"/>
        </w:rPr>
        <w:t>档案、文书档案，总计约40米）进行规范化整理及数字化加工，使其转化为存储在磁带、磁盘、光盘等载体上的数字图像</w:t>
      </w:r>
      <w:r>
        <w:rPr>
          <w:rFonts w:hint="eastAsia" w:ascii="方正仿宋_GB2312" w:hAnsi="方正仿宋_GB2312" w:eastAsia="方正仿宋_GB2312" w:cs="方正仿宋_GB2312"/>
          <w:b w:val="0"/>
          <w:bCs/>
          <w:sz w:val="32"/>
          <w:szCs w:val="32"/>
          <w:lang w:eastAsia="zh-CN"/>
        </w:rPr>
        <w:t>。</w:t>
      </w:r>
      <w:r>
        <w:rPr>
          <w:rFonts w:hint="eastAsia" w:ascii="方正仿宋_GB2312" w:hAnsi="方正仿宋_GB2312" w:eastAsia="方正仿宋_GB2312" w:cs="方正仿宋_GB2312"/>
          <w:b w:val="0"/>
          <w:bCs/>
          <w:sz w:val="32"/>
          <w:szCs w:val="32"/>
        </w:rPr>
        <w:t>经数字化加工后形成的档案数字化信息与原件形成一一对应关系，并能通过医院的综合档案管理系统实现数据挂接、管理、利用等，以</w:t>
      </w:r>
      <w:r>
        <w:rPr>
          <w:rFonts w:hint="eastAsia" w:ascii="方正仿宋_GB2312" w:hAnsi="方正仿宋_GB2312" w:eastAsia="方正仿宋_GB2312" w:cs="方正仿宋_GB2312"/>
          <w:b w:val="0"/>
          <w:bCs/>
          <w:sz w:val="32"/>
          <w:szCs w:val="32"/>
          <w:lang w:eastAsia="zh-CN"/>
        </w:rPr>
        <w:t>达到</w:t>
      </w:r>
      <w:r>
        <w:rPr>
          <w:rFonts w:hint="eastAsia" w:ascii="方正仿宋_GB2312" w:hAnsi="方正仿宋_GB2312" w:eastAsia="方正仿宋_GB2312" w:cs="方正仿宋_GB2312"/>
          <w:b w:val="0"/>
          <w:bCs/>
          <w:sz w:val="32"/>
          <w:szCs w:val="32"/>
        </w:rPr>
        <w:t>便于档案的日常查阅利用，减少日常翻阅对档案原件造成的损坏，提升综合档案数据管理的容灾备份安全性等目标。</w:t>
      </w:r>
    </w:p>
    <w:p w14:paraId="72D69D73">
      <w:pPr>
        <w:pStyle w:val="11"/>
        <w:jc w:val="left"/>
        <w:outlineLvl w:val="1"/>
        <w:rPr>
          <w:rFonts w:hint="eastAsia" w:ascii="黑体" w:hAnsi="黑体" w:eastAsia="黑体" w:cs="黑体"/>
          <w:i w:val="0"/>
          <w:iCs w:val="0"/>
          <w:caps w:val="0"/>
          <w:color w:val="0D0D0D"/>
          <w:spacing w:val="0"/>
          <w:sz w:val="32"/>
          <w:szCs w:val="32"/>
          <w:shd w:val="clear" w:fill="FFFFFF"/>
          <w:lang w:val="en-US" w:eastAsia="zh-CN"/>
        </w:rPr>
      </w:pPr>
      <w:r>
        <w:rPr>
          <w:rFonts w:hint="eastAsia" w:ascii="黑体" w:hAnsi="黑体" w:eastAsia="黑体" w:cs="黑体"/>
          <w:i w:val="0"/>
          <w:iCs w:val="0"/>
          <w:caps w:val="0"/>
          <w:color w:val="0D0D0D"/>
          <w:spacing w:val="0"/>
          <w:sz w:val="32"/>
          <w:szCs w:val="32"/>
          <w:shd w:val="clear" w:fill="FFFFFF"/>
          <w:lang w:val="en-US" w:eastAsia="zh-CN"/>
        </w:rPr>
        <w:t>二、供应商资质要求</w:t>
      </w:r>
    </w:p>
    <w:p w14:paraId="6CBCF5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（一）</w:t>
      </w:r>
      <w:r>
        <w:rPr>
          <w:rFonts w:hint="eastAsia" w:ascii="方正仿宋_GB2312" w:hAnsi="方正仿宋_GB2312" w:eastAsia="方正仿宋_GB2312" w:cs="方正仿宋_GB2312"/>
          <w:b w:val="0"/>
          <w:bCs/>
          <w:sz w:val="32"/>
          <w:szCs w:val="32"/>
          <w:lang w:val="en-US" w:eastAsia="zh-CN"/>
        </w:rPr>
        <w:t>符合《中华人民共和国政府采购法》第二十二条要求。</w:t>
      </w:r>
    </w:p>
    <w:p w14:paraId="25E034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kern w:val="2"/>
          <w:sz w:val="32"/>
          <w:szCs w:val="32"/>
          <w:lang w:val="en-US" w:eastAsia="zh-CN" w:bidi="ar-SA"/>
        </w:rPr>
      </w:pPr>
      <w:r>
        <w:rPr>
          <w:rFonts w:hint="eastAsia" w:ascii="方正仿宋_GB2312" w:hAnsi="方正仿宋_GB2312" w:eastAsia="方正仿宋_GB2312" w:cs="方正仿宋_GB2312"/>
          <w:b w:val="0"/>
          <w:bCs/>
          <w:kern w:val="2"/>
          <w:sz w:val="32"/>
          <w:szCs w:val="32"/>
          <w:lang w:val="en-US" w:eastAsia="zh-CN" w:bidi="ar-SA"/>
        </w:rPr>
        <w:t>（二）本项目不接受联合体投标，不接受转包、分包。</w:t>
      </w:r>
    </w:p>
    <w:p w14:paraId="5E44BA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（三）</w:t>
      </w:r>
      <w:r>
        <w:rPr>
          <w:rFonts w:hint="eastAsia" w:ascii="方正仿宋_GB2312" w:hAnsi="方正仿宋_GB2312" w:eastAsia="方正仿宋_GB2312" w:cs="方正仿宋_GB2312"/>
          <w:b w:val="0"/>
          <w:bCs/>
          <w:sz w:val="32"/>
          <w:szCs w:val="32"/>
          <w:lang w:val="en-US" w:eastAsia="zh-CN"/>
        </w:rPr>
        <w:t>业务范围必须包括档案数字化加工或数据处理类项目。</w:t>
      </w:r>
      <w:bookmarkStart w:id="0" w:name="_Hlk141110466"/>
    </w:p>
    <w:p w14:paraId="5FEDFC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（四）</w:t>
      </w:r>
      <w:r>
        <w:rPr>
          <w:rFonts w:hint="eastAsia" w:ascii="方正仿宋_GB2312" w:hAnsi="方正仿宋_GB2312" w:eastAsia="方正仿宋_GB2312" w:cs="方正仿宋_GB2312"/>
          <w:b w:val="0"/>
          <w:bCs/>
          <w:sz w:val="32"/>
          <w:szCs w:val="32"/>
          <w:lang w:val="en-US" w:eastAsia="zh-CN"/>
        </w:rPr>
        <w:t>县级以上档案行政管理部门备案登记。</w:t>
      </w:r>
      <w:bookmarkEnd w:id="0"/>
    </w:p>
    <w:p w14:paraId="3D09CB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（五）</w:t>
      </w:r>
      <w:r>
        <w:rPr>
          <w:rFonts w:hint="eastAsia" w:ascii="方正仿宋_GB2312" w:hAnsi="方正仿宋_GB2312" w:eastAsia="方正仿宋_GB2312" w:cs="方正仿宋_GB2312"/>
          <w:b w:val="0"/>
          <w:bCs/>
          <w:sz w:val="32"/>
          <w:szCs w:val="32"/>
          <w:lang w:val="en-US" w:eastAsia="zh-CN"/>
        </w:rPr>
        <w:t>五年内未发生过档案安全事故、泄密事件，无非法获取或非法持有档案、档案复印件、国家秘密载体等行为记录（提供承诺函）。</w:t>
      </w:r>
    </w:p>
    <w:p w14:paraId="3767A7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（六）</w:t>
      </w:r>
      <w:r>
        <w:rPr>
          <w:rFonts w:hint="eastAsia" w:ascii="方正仿宋_GB2312" w:hAnsi="方正仿宋_GB2312" w:eastAsia="方正仿宋_GB2312" w:cs="方正仿宋_GB2312"/>
          <w:b w:val="0"/>
          <w:bCs/>
          <w:sz w:val="32"/>
          <w:szCs w:val="32"/>
          <w:lang w:val="en-US" w:eastAsia="zh-CN"/>
        </w:rPr>
        <w:t>必须是在中华人民共和国境内注册的独立法人，持有有效的企业法人营业执照及税务登记证。未被列入“信用中国”“中国政府采购网”失信名单。</w:t>
      </w:r>
    </w:p>
    <w:p w14:paraId="649A6A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default"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（七）单位负责人为同一人或者存在控股、管理关系的不同单位，不得参加同一采购项目报价。（供应商出具声明函）</w:t>
      </w:r>
    </w:p>
    <w:p w14:paraId="5CAEA6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420" w:firstLineChars="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（八）股东及工作人员必须为中华人民共和国境内公民。工作人员无犯罪记录证明、签订保密承诺书。</w:t>
      </w:r>
    </w:p>
    <w:p w14:paraId="08CFFC7C">
      <w:pPr>
        <w:pStyle w:val="11"/>
        <w:jc w:val="left"/>
        <w:outlineLvl w:val="1"/>
        <w:rPr>
          <w:rFonts w:hint="eastAsia" w:ascii="黑体" w:hAnsi="黑体" w:eastAsia="黑体" w:cs="黑体"/>
          <w:i w:val="0"/>
          <w:iCs w:val="0"/>
          <w:caps w:val="0"/>
          <w:color w:val="0D0D0D"/>
          <w:spacing w:val="0"/>
          <w:sz w:val="32"/>
          <w:szCs w:val="32"/>
          <w:shd w:val="clear" w:fill="FFFFFF"/>
          <w:lang w:val="en-US" w:eastAsia="zh-CN"/>
        </w:rPr>
      </w:pPr>
      <w:r>
        <w:rPr>
          <w:rFonts w:hint="eastAsia" w:ascii="黑体" w:hAnsi="黑体" w:eastAsia="黑体" w:cs="黑体"/>
          <w:i w:val="0"/>
          <w:iCs w:val="0"/>
          <w:caps w:val="0"/>
          <w:color w:val="0D0D0D"/>
          <w:spacing w:val="0"/>
          <w:sz w:val="32"/>
          <w:szCs w:val="32"/>
          <w:shd w:val="clear" w:fill="FFFFFF"/>
          <w:lang w:val="en-US" w:eastAsia="zh-CN"/>
        </w:rPr>
        <w:t>三、项目服务内容及技术要求</w:t>
      </w:r>
    </w:p>
    <w:p w14:paraId="55362EFD">
      <w:pPr>
        <w:pStyle w:val="2"/>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（一）规范标准</w:t>
      </w:r>
    </w:p>
    <w:p w14:paraId="42F5344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按照《中华人民共和国档案法》《中华人民共和国档案法实施条例》等档案管理主要法规、《档案服务外包工作规范》（DA/T68.1-2020）、《纸质档案数字化技术规范》（DA/T 31-2017）、《归档文件整理规则》（DA/T 22-2015）、《电子文件归档与电子档案管理规范》（GB/T 18894-2016）、《档案著录规则》（DA/T 18-2022）、《档案分类标引规则》（GB/T 15418-2009）、《党政机关电子公文归档规范》（GB/T 39362-2020）等业务标准与规范。</w:t>
      </w:r>
    </w:p>
    <w:p w14:paraId="5CDC9B6F">
      <w:pPr>
        <w:pStyle w:val="2"/>
        <w:rPr>
          <w:rFonts w:hint="eastAsia"/>
          <w:b/>
          <w:bCs/>
          <w:lang w:val="en-US" w:eastAsia="zh-CN"/>
        </w:rPr>
      </w:pPr>
      <w:r>
        <w:rPr>
          <w:rFonts w:hint="eastAsia" w:ascii="方正楷体_GB2312" w:hAnsi="方正楷体_GB2312" w:eastAsia="方正楷体_GB2312" w:cs="方正楷体_GB2312"/>
          <w:b/>
          <w:bCs/>
          <w:sz w:val="32"/>
          <w:szCs w:val="32"/>
          <w:lang w:val="en-US" w:eastAsia="zh-CN"/>
        </w:rPr>
        <w:t>（二）质量要求</w:t>
      </w:r>
    </w:p>
    <w:p w14:paraId="0406367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包括档案归还情况、完整性、准确性等，扫描文件的清晰度、目录的正确性、目录原文挂接的正确性等，并在整个工作环节中确保档案实体及其信息的安全保密，各工作环节技术要求如下：</w:t>
      </w:r>
    </w:p>
    <w:p w14:paraId="2980D0E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kern w:val="2"/>
          <w:sz w:val="32"/>
          <w:szCs w:val="32"/>
          <w:highlight w:val="none"/>
          <w:lang w:val="en-US" w:eastAsia="zh-CN" w:bidi="ar-SA"/>
        </w:rPr>
        <w:t>1.</w:t>
      </w:r>
      <w:r>
        <w:rPr>
          <w:rFonts w:hint="eastAsia" w:ascii="方正仿宋_GB2312" w:hAnsi="方正仿宋_GB2312" w:eastAsia="方正仿宋_GB2312" w:cs="方正仿宋_GB2312"/>
          <w:sz w:val="32"/>
          <w:szCs w:val="32"/>
          <w:highlight w:val="none"/>
          <w:lang w:val="en-US" w:eastAsia="zh-CN"/>
        </w:rPr>
        <w:t>预整理</w:t>
      </w:r>
    </w:p>
    <w:p w14:paraId="72A518A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供应商进场后，需对所有档案进行全面预整理，逐卷（或逐件）检查档案现状。结合采购方档案管理实际情况，提供一套适用的 “分类大纲、归档范围、保管期限表”（即三合一目录） 作为参考，供采购方审定后作为后续整理的依据。</w:t>
      </w:r>
    </w:p>
    <w:p w14:paraId="4977803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2.</w:t>
      </w:r>
      <w:r>
        <w:rPr>
          <w:rFonts w:hint="eastAsia" w:ascii="方正仿宋_GB2312" w:hAnsi="方正仿宋_GB2312" w:eastAsia="方正仿宋_GB2312" w:cs="方正仿宋_GB2312"/>
          <w:sz w:val="32"/>
          <w:szCs w:val="32"/>
          <w:lang w:val="en-US" w:eastAsia="zh-CN"/>
        </w:rPr>
        <w:t>分类整理</w:t>
      </w:r>
    </w:p>
    <w:p w14:paraId="17FB30F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文书档案：调档出库→区分年度→划分保管期限→整理排序→填写档案章→编制页码→目录著录→目录打印→编制档案目录→档案装订→档案装盒→档案上架→登记入库等。</w:t>
      </w:r>
    </w:p>
    <w:p w14:paraId="744E08F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科技档案：</w:t>
      </w:r>
    </w:p>
    <w:p w14:paraId="540D0D7F">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（1）</w:t>
      </w:r>
      <w:r>
        <w:rPr>
          <w:rFonts w:hint="eastAsia" w:ascii="方正仿宋_GB2312" w:hAnsi="方正仿宋_GB2312" w:eastAsia="方正仿宋_GB2312" w:cs="方正仿宋_GB2312"/>
          <w:sz w:val="32"/>
          <w:szCs w:val="32"/>
          <w:lang w:val="en-US" w:eastAsia="zh-CN"/>
        </w:rPr>
        <w:t>确定档案分类编号方案。</w:t>
      </w:r>
    </w:p>
    <w:p w14:paraId="347A54EE">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（2）</w:t>
      </w:r>
      <w:r>
        <w:rPr>
          <w:rFonts w:hint="eastAsia" w:ascii="方正仿宋_GB2312" w:hAnsi="方正仿宋_GB2312" w:eastAsia="方正仿宋_GB2312" w:cs="方正仿宋_GB2312"/>
          <w:sz w:val="32"/>
          <w:szCs w:val="32"/>
          <w:lang w:val="en-US" w:eastAsia="zh-CN"/>
        </w:rPr>
        <w:t>待归档文件材料借调出库。</w:t>
      </w:r>
    </w:p>
    <w:p w14:paraId="716E36C5">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（3）</w:t>
      </w:r>
      <w:r>
        <w:rPr>
          <w:rFonts w:hint="eastAsia" w:ascii="方正仿宋_GB2312" w:hAnsi="方正仿宋_GB2312" w:eastAsia="方正仿宋_GB2312" w:cs="方正仿宋_GB2312"/>
          <w:sz w:val="32"/>
          <w:szCs w:val="32"/>
          <w:lang w:val="en-US" w:eastAsia="zh-CN"/>
        </w:rPr>
        <w:t>对应归档文件材料进行分类、组卷（同一个科研项目的文件材料、同一台设备仪器的文件材料分别按顺序进行案卷组织及排列）。</w:t>
      </w:r>
    </w:p>
    <w:p w14:paraId="1D24F9D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（4）</w:t>
      </w:r>
      <w:r>
        <w:rPr>
          <w:rFonts w:hint="eastAsia" w:ascii="方正仿宋_GB2312" w:hAnsi="方正仿宋_GB2312" w:eastAsia="方正仿宋_GB2312" w:cs="方正仿宋_GB2312"/>
          <w:sz w:val="32"/>
          <w:szCs w:val="32"/>
          <w:lang w:val="en-US" w:eastAsia="zh-CN"/>
        </w:rPr>
        <w:t>排列卷内文件，编制卷内文件页号、档号。</w:t>
      </w:r>
    </w:p>
    <w:p w14:paraId="24465943">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（5）</w:t>
      </w:r>
      <w:r>
        <w:rPr>
          <w:rFonts w:hint="eastAsia" w:ascii="方正仿宋_GB2312" w:hAnsi="方正仿宋_GB2312" w:eastAsia="方正仿宋_GB2312" w:cs="方正仿宋_GB2312"/>
          <w:sz w:val="32"/>
          <w:szCs w:val="32"/>
          <w:lang w:val="en-US" w:eastAsia="zh-CN"/>
        </w:rPr>
        <w:t>编制（使用档案管理系统/excel表格）并打印卷内目录、卷内备考表、案卷封面。</w:t>
      </w:r>
    </w:p>
    <w:p w14:paraId="574F98E6">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（6）</w:t>
      </w:r>
      <w:r>
        <w:rPr>
          <w:rFonts w:hint="eastAsia" w:ascii="方正仿宋_GB2312" w:hAnsi="方正仿宋_GB2312" w:eastAsia="方正仿宋_GB2312" w:cs="方正仿宋_GB2312"/>
          <w:sz w:val="32"/>
          <w:szCs w:val="32"/>
          <w:lang w:val="en-US" w:eastAsia="zh-CN"/>
        </w:rPr>
        <w:t>装订案卷（包括封面、卷内目录、文件材料、备考表）。</w:t>
      </w:r>
    </w:p>
    <w:p w14:paraId="2798ED8B">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（7）</w:t>
      </w:r>
      <w:r>
        <w:rPr>
          <w:rFonts w:hint="eastAsia" w:ascii="方正仿宋_GB2312" w:hAnsi="方正仿宋_GB2312" w:eastAsia="方正仿宋_GB2312" w:cs="方正仿宋_GB2312"/>
          <w:sz w:val="32"/>
          <w:szCs w:val="32"/>
          <w:lang w:val="en-US" w:eastAsia="zh-CN"/>
        </w:rPr>
        <w:t>编制（使用档案管理系统/excel表格）并打印分类目录。</w:t>
      </w:r>
    </w:p>
    <w:p w14:paraId="3E4DF874">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（8）</w:t>
      </w:r>
      <w:r>
        <w:rPr>
          <w:rFonts w:hint="eastAsia" w:ascii="方正仿宋_GB2312" w:hAnsi="方正仿宋_GB2312" w:eastAsia="方正仿宋_GB2312" w:cs="方正仿宋_GB2312"/>
          <w:sz w:val="32"/>
          <w:szCs w:val="32"/>
          <w:lang w:val="en-US" w:eastAsia="zh-CN"/>
        </w:rPr>
        <w:t>将案卷装盒和填写盒脊项目。</w:t>
      </w:r>
    </w:p>
    <w:p w14:paraId="78B38A24">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（9）</w:t>
      </w:r>
      <w:r>
        <w:rPr>
          <w:rFonts w:hint="eastAsia" w:ascii="方正仿宋_GB2312" w:hAnsi="方正仿宋_GB2312" w:eastAsia="方正仿宋_GB2312" w:cs="方正仿宋_GB2312"/>
          <w:sz w:val="32"/>
          <w:szCs w:val="32"/>
          <w:lang w:val="en-US" w:eastAsia="zh-CN"/>
        </w:rPr>
        <w:t>将已整理好的档案盒归还入库并上架。</w:t>
      </w:r>
    </w:p>
    <w:p w14:paraId="0B52B48B">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（10）</w:t>
      </w:r>
      <w:r>
        <w:rPr>
          <w:rFonts w:hint="eastAsia" w:ascii="方正仿宋_GB2312" w:hAnsi="方正仿宋_GB2312" w:eastAsia="方正仿宋_GB2312" w:cs="方正仿宋_GB2312"/>
          <w:sz w:val="32"/>
          <w:szCs w:val="32"/>
          <w:lang w:val="en-US" w:eastAsia="zh-CN"/>
        </w:rPr>
        <w:t>编制档案目录（包括目录夹标签、分类目录及卷内目录），并将目录夹上架。</w:t>
      </w:r>
    </w:p>
    <w:p w14:paraId="7583389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3.档案数字化</w:t>
      </w:r>
    </w:p>
    <w:p w14:paraId="4414B5F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（1）档案借调：指定专人分批次对需要进行数字化加工的档案办理待扫描档案借调手续。</w:t>
      </w:r>
    </w:p>
    <w:p w14:paraId="627B79A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（2）前处理：清点核对、编页、拆除金属装订物（订书钉、回形针等）、档案保护性处理，统一编制页码，确保连续、无错漏。按年份从旧到新依次推进，确保档案的时间连续性。</w:t>
      </w:r>
    </w:p>
    <w:p w14:paraId="3010688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扫描：根据档案幅面的大小选择相应规格的扫描仪或专业扫描仪按顺序进行扫描，扫描图像必须与经过前处理之后的原图页面一一对应，不得出现倒、缺页、重页或错页情况。图像类应为TIFF（G4）或JPEG，使用彩色扫描分辨率不小于300dpi；版式类应为PDF或PDF/A，分辨率150dpi以上。对于基建图纸等大幅面档案，需使用专业扫描设备分幅扫描后拼接，确保图像完整、清晰。扫描时应最大限度保护档案原件，避免二次损伤。</w:t>
      </w:r>
    </w:p>
    <w:p w14:paraId="24B0393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（4）图像处理：应对扫描后的图像进行纠偏、去污、图像拼接、裁边处理和排列顺序调整等，再进行OCR全文识别生成双层PDF格式，文本层在上，图像层在下。</w:t>
      </w:r>
    </w:p>
    <w:p w14:paraId="1B5B98C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（5）核查：核查条目及补充（对不完整、不合格的目录进行修改或重新著录）。</w:t>
      </w:r>
    </w:p>
    <w:p w14:paraId="2399A1F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数据挂接：以纸质档案目录数据库为依据，将每一份纸质档案文件扫描所得的一个或多个图像存储为一份图像文件。将图像文件存储到相应文件夹时，要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一对应的关联关系，为实现档案目录数据库与图像文件的批量挂接提供条件。</w:t>
      </w:r>
    </w:p>
    <w:p w14:paraId="2295E5E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（7）数字化成果验收：供应商必须建立严格的质量检测体系，对加工的数据进行人工自检，自检达标的数据交予采购方验收。</w:t>
      </w:r>
    </w:p>
    <w:p w14:paraId="0BF264D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采购方验收标准主要包括以下几点：扫描影像与综合档案原件是否完全一致；图像格式和清晰度是否符合要求；文件夹命名是否合乎电子档案管理的标准，文件命名是否与档号一致等；图像存储的自洽性、视觉效果的真实性和可靠性</w:t>
      </w:r>
      <w:r>
        <w:rPr>
          <w:rFonts w:hint="eastAsia" w:ascii="方正仿宋_GB2312" w:hAnsi="方正仿宋_GB2312" w:eastAsia="方正仿宋_GB2312" w:cs="方正仿宋_GB2312"/>
          <w:sz w:val="32"/>
          <w:szCs w:val="32"/>
          <w:highlight w:val="none"/>
          <w:lang w:val="en-US" w:eastAsia="zh-CN"/>
        </w:rPr>
        <w:t>依据《纸质档案数字化规范》（DA/T 31-2017）</w:t>
      </w:r>
      <w:r>
        <w:rPr>
          <w:rFonts w:hint="eastAsia" w:ascii="方正仿宋_GB2312" w:hAnsi="方正仿宋_GB2312" w:eastAsia="方正仿宋_GB2312" w:cs="方正仿宋_GB2312"/>
          <w:sz w:val="32"/>
          <w:szCs w:val="32"/>
          <w:lang w:val="en-US" w:eastAsia="zh-CN"/>
        </w:rPr>
        <w:t>的4.3、6、8、9、10之规定；差错率依据</w:t>
      </w:r>
      <w:r>
        <w:rPr>
          <w:rFonts w:hint="eastAsia" w:ascii="方正仿宋_GB2312" w:hAnsi="方正仿宋_GB2312" w:eastAsia="方正仿宋_GB2312" w:cs="方正仿宋_GB2312"/>
          <w:sz w:val="32"/>
          <w:szCs w:val="32"/>
          <w:highlight w:val="none"/>
          <w:lang w:val="en-US" w:eastAsia="zh-CN"/>
        </w:rPr>
        <w:t>《纸质档案数字化规范》（DA/T 31-2017）</w:t>
      </w:r>
      <w:r>
        <w:rPr>
          <w:rFonts w:hint="eastAsia" w:ascii="方正仿宋_GB2312" w:hAnsi="方正仿宋_GB2312" w:eastAsia="方正仿宋_GB2312" w:cs="方正仿宋_GB2312"/>
          <w:sz w:val="32"/>
          <w:szCs w:val="32"/>
          <w:lang w:val="en-US" w:eastAsia="zh-CN"/>
        </w:rPr>
        <w:t>之规定，数字化转换质量抽检的合格率应≧95%。</w:t>
      </w:r>
    </w:p>
    <w:p w14:paraId="2CE4A42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（8）移交和备份：文件光盘备份两份，制作成影像存储格式为单页JPEG的数据光盘和转换PDF光盘。</w:t>
      </w:r>
    </w:p>
    <w:p w14:paraId="16FCBBF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（9）档案还原：扫描完成后须按照拆卷前的标准原样装订，保证恢复拆卷前的状态，不得有任何差错。</w:t>
      </w:r>
    </w:p>
    <w:p w14:paraId="1B012B5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（10）档案归还：档案归还人员对档案逐页清点，办理归还手续。不得有差错。</w:t>
      </w:r>
    </w:p>
    <w:p w14:paraId="2CCE1E4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备注：档案整理及档案数字化部分环节可按实际合并操作。</w:t>
      </w:r>
    </w:p>
    <w:p w14:paraId="36373FE4">
      <w:pPr>
        <w:pStyle w:val="11"/>
        <w:numPr>
          <w:ilvl w:val="0"/>
          <w:numId w:val="1"/>
        </w:numPr>
        <w:jc w:val="left"/>
        <w:outlineLvl w:val="1"/>
        <w:rPr>
          <w:rFonts w:hint="eastAsia" w:ascii="黑体" w:hAnsi="黑体" w:eastAsia="黑体" w:cs="黑体"/>
          <w:i w:val="0"/>
          <w:iCs w:val="0"/>
          <w:caps w:val="0"/>
          <w:color w:val="0D0D0D"/>
          <w:spacing w:val="0"/>
          <w:sz w:val="32"/>
          <w:szCs w:val="32"/>
          <w:shd w:val="clear" w:fill="FFFFFF"/>
          <w:lang w:val="en-US" w:eastAsia="zh-CN"/>
        </w:rPr>
      </w:pPr>
      <w:r>
        <w:rPr>
          <w:rFonts w:hint="eastAsia" w:ascii="黑体" w:hAnsi="黑体" w:eastAsia="黑体" w:cs="黑体"/>
          <w:i w:val="0"/>
          <w:iCs w:val="0"/>
          <w:caps w:val="0"/>
          <w:color w:val="0D0D0D"/>
          <w:spacing w:val="0"/>
          <w:sz w:val="32"/>
          <w:szCs w:val="32"/>
          <w:shd w:val="clear" w:fill="FFFFFF"/>
          <w:lang w:val="en-US" w:eastAsia="zh-CN"/>
        </w:rPr>
        <w:t>项目实施要求</w:t>
      </w:r>
    </w:p>
    <w:p w14:paraId="386D1F36">
      <w:pPr>
        <w:pStyle w:val="11"/>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outlineLvl w:val="1"/>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pPr>
      <w:r>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t>1.作业环境及设备要求</w:t>
      </w:r>
    </w:p>
    <w:p w14:paraId="1B326E5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（1）档案数字化服务在采购方要求的地点进行，工作时间原则上按采购方正常上班时间，每周工作5.5天，上班时间为周一至周五上午8:00-12:00 下午2:30-5:00，周六上午8:00-12:00（国家法定节假日除外）。采购方提供有监控设备的场地并提供操作用桌椅。</w:t>
      </w:r>
    </w:p>
    <w:p w14:paraId="1469358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仿宋_GB2312" w:hAnsi="方正仿宋_GB2312" w:eastAsia="方正仿宋_GB2312" w:cs="方正仿宋_GB2312"/>
          <w:sz w:val="32"/>
          <w:szCs w:val="32"/>
          <w:lang w:val="en-US" w:eastAsia="zh-CN"/>
        </w:rPr>
        <w:t>（2）供应商需提供数字化加工所需的扫描、数字化存储等设备及软件，并按采购方的保密、安全要求进行设备处理及网络布线，以及数字化加工中的软硬件及网络的维护工作。</w:t>
      </w:r>
    </w:p>
    <w:p w14:paraId="0CBCD657">
      <w:pPr>
        <w:pStyle w:val="11"/>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outlineLvl w:val="1"/>
        <w:rPr>
          <w:rFonts w:hint="eastAsia" w:ascii="方正楷体_GB2312" w:hAnsi="方正楷体_GB2312" w:eastAsia="方正楷体_GB2312" w:cs="方正楷体_GB2312"/>
          <w:b/>
          <w:bCs/>
          <w:i w:val="0"/>
          <w:iCs w:val="0"/>
          <w:caps w:val="0"/>
          <w:color w:val="0D0D0D"/>
          <w:spacing w:val="0"/>
          <w:sz w:val="32"/>
          <w:szCs w:val="32"/>
          <w:highlight w:val="none"/>
          <w:shd w:val="clear" w:fill="FFFFFF"/>
          <w:lang w:val="en-US" w:eastAsia="zh-CN"/>
        </w:rPr>
      </w:pPr>
      <w:r>
        <w:rPr>
          <w:rFonts w:hint="eastAsia" w:ascii="方正楷体_GB2312" w:hAnsi="方正楷体_GB2312" w:eastAsia="方正楷体_GB2312" w:cs="方正楷体_GB2312"/>
          <w:b/>
          <w:bCs/>
          <w:i w:val="0"/>
          <w:iCs w:val="0"/>
          <w:caps w:val="0"/>
          <w:color w:val="0D0D0D"/>
          <w:spacing w:val="0"/>
          <w:sz w:val="32"/>
          <w:szCs w:val="32"/>
          <w:highlight w:val="none"/>
          <w:shd w:val="clear" w:fill="FFFFFF"/>
          <w:lang w:val="en-US" w:eastAsia="zh-CN"/>
        </w:rPr>
        <w:t>2. 进度要求（按档案年份从旧到新推进）</w:t>
      </w:r>
    </w:p>
    <w:p w14:paraId="60E7416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（1）总体完工时间：2026年11月1日前完成全部档案的整理、数字化及挂接工作。</w:t>
      </w:r>
    </w:p>
    <w:p w14:paraId="26058BE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（2）月度汇报机制：每月最后一个周五，供应商需提交本月工作进度报告，明确本月已完成整理的档案年份、数量及扫描页数，并说明下月计划。</w:t>
      </w:r>
    </w:p>
    <w:p w14:paraId="22489E3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iCs w:val="0"/>
          <w:caps w:val="0"/>
          <w:color w:val="0D0D0D"/>
          <w:spacing w:val="0"/>
          <w:sz w:val="32"/>
          <w:szCs w:val="32"/>
          <w:highlight w:val="none"/>
          <w:shd w:val="clear" w:fill="FFFFFF"/>
          <w:lang w:val="en-US" w:eastAsia="zh-CN"/>
        </w:rPr>
      </w:pPr>
      <w:r>
        <w:rPr>
          <w:rFonts w:hint="eastAsia" w:ascii="方正仿宋_GB2312" w:hAnsi="方正仿宋_GB2312" w:eastAsia="方正仿宋_GB2312" w:cs="方正仿宋_GB2312"/>
          <w:sz w:val="32"/>
          <w:szCs w:val="32"/>
          <w:highlight w:val="none"/>
          <w:lang w:val="en-US" w:eastAsia="zh-CN"/>
        </w:rPr>
        <w:t>（3）中期汇报：项目进度过半时，供应商需进行一次中期汇报，总结阶段性成果，分析存在问题并调整后续计划。</w:t>
      </w:r>
    </w:p>
    <w:p w14:paraId="76E7EA11">
      <w:pPr>
        <w:pStyle w:val="11"/>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outlineLvl w:val="1"/>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pPr>
      <w:r>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t>3.工作人员要求</w:t>
      </w:r>
    </w:p>
    <w:p w14:paraId="0DB6CFC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为了保证档案实体和档案信息的安全及扫描质量，供应商要有必要措施保证一支相对稳定的整理和扫描队伍，所有人员要严格遵守招标方的保密、安全各项要求，严禁临时招聘工作人员或挂靠团队。供应商需提供本项目团队人员名单及社保缴纳证明。</w:t>
      </w:r>
    </w:p>
    <w:p w14:paraId="5C4F61B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2.每个参与实施人员和管理人员在入场前，必须接受档案管理、保密等有关方面的法律法规、规章制度等培训，并取得相应上岗资质，以减少重大失误的发生，提高实施质量。</w:t>
      </w:r>
    </w:p>
    <w:p w14:paraId="4298714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3.实施工作开展之前，明确每个人的工作职责及相应的注意事项，配备合适的实施工具，安排合适的工作环境，尽可能降低人为失误。</w:t>
      </w:r>
    </w:p>
    <w:p w14:paraId="5DAB168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4.按照本项目数字化处理的不同阶段的工作，实施过程中可采用流水线的工作模式，每个阶段复核上一环节的质量情况，发现问题，及时返回给上一环节。</w:t>
      </w:r>
    </w:p>
    <w:p w14:paraId="1B580B7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5.由项目经理对每个工作过程进行监控。每周组织一次小规模的质量抽查。每个重要环节都设置专人进行质量检查。</w:t>
      </w:r>
    </w:p>
    <w:p w14:paraId="7937C25F">
      <w:pPr>
        <w:pStyle w:val="11"/>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outlineLvl w:val="1"/>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pPr>
      <w:r>
        <w:rPr>
          <w:rFonts w:hint="eastAsia" w:ascii="方正楷体_GB2312" w:hAnsi="方正楷体_GB2312" w:eastAsia="方正楷体_GB2312" w:cs="方正楷体_GB2312"/>
          <w:b/>
          <w:bCs/>
          <w:i w:val="0"/>
          <w:iCs w:val="0"/>
          <w:caps w:val="0"/>
          <w:color w:val="0D0D0D"/>
          <w:spacing w:val="0"/>
          <w:sz w:val="32"/>
          <w:szCs w:val="32"/>
          <w:shd w:val="clear" w:fill="FFFFFF"/>
          <w:lang w:val="en-US" w:eastAsia="zh-CN"/>
        </w:rPr>
        <w:t>4.安全保密要求</w:t>
      </w:r>
    </w:p>
    <w:p w14:paraId="462880A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必须严格遵守《中华人民共和国保密法》、《保密守则》以及《中华人民共和国档案法》等有关规定，所有工作人员在开始本项目施工前必须接受一次由供应商组织的档案保密教育，并向采购方提供书面档案保密承诺。严格遵守国家法规，严格遵守有关档案管理的规定。</w:t>
      </w:r>
    </w:p>
    <w:p w14:paraId="77B5CD2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2.档案原件处理完成后必须立即原样归还，不得损坏和丢失档案原件，不得以任何方式泄露档案信息的内容，不得私自复制任何档案文件，不得将复制的档案文件偷带出工作场所。</w:t>
      </w:r>
    </w:p>
    <w:p w14:paraId="00DACD2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3.档案数字化管理项目后的各种影像、资料所有权属，各种统计资料、影像资料、光盘资料、纸质资料及各种清单等在项目结束时都必须完整移交。</w:t>
      </w:r>
    </w:p>
    <w:p w14:paraId="7F4E8A6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4.所有设备必须删除文件档案内容并经项目负责人检查后，才能搬离</w:t>
      </w:r>
      <w:bookmarkStart w:id="1" w:name="_GoBack"/>
      <w:bookmarkEnd w:id="1"/>
      <w:r>
        <w:rPr>
          <w:rFonts w:hint="eastAsia" w:ascii="方正仿宋_GB2312" w:hAnsi="方正仿宋_GB2312" w:eastAsia="方正仿宋_GB2312" w:cs="方正仿宋_GB2312"/>
          <w:sz w:val="32"/>
          <w:szCs w:val="32"/>
          <w:lang w:val="en-US" w:eastAsia="zh-CN"/>
        </w:rPr>
        <w:t>工作场地。</w:t>
      </w:r>
    </w:p>
    <w:p w14:paraId="5E01F63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5.工作人员不得以任何形式将各项档案资料带出指定工作现场，不得以任何形式进行泄漏、传播；不得无故查看及讨论档案内容。同时，还应保持工作环境整洁、卫生。</w:t>
      </w:r>
    </w:p>
    <w:p w14:paraId="26C3F552">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FF7BE7-55FB-41B9-BA12-01AFD8BB89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63280EA0-9095-4E16-BBA0-1D744504EAC0}"/>
  </w:font>
  <w:font w:name="方正仿宋_GB2312">
    <w:panose1 w:val="02000000000000000000"/>
    <w:charset w:val="86"/>
    <w:family w:val="auto"/>
    <w:pitch w:val="default"/>
    <w:sig w:usb0="A00002BF" w:usb1="184F6CFA" w:usb2="00000012" w:usb3="00000000" w:csb0="00040001" w:csb1="00000000"/>
    <w:embedRegular r:id="rId3" w:fontKey="{B2B5430C-C1D3-4E2E-A2F9-D9E93387ACE3}"/>
  </w:font>
  <w:font w:name="方正楷体_GB2312">
    <w:panose1 w:val="02000000000000000000"/>
    <w:charset w:val="86"/>
    <w:family w:val="auto"/>
    <w:pitch w:val="default"/>
    <w:sig w:usb0="A00002BF" w:usb1="184F6CFA" w:usb2="00000012" w:usb3="00000000" w:csb0="00040001" w:csb1="00000000"/>
    <w:embedRegular r:id="rId4" w:fontKey="{E81B0DF5-70D5-413F-AE12-D38CEA671C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52411"/>
    <w:multiLevelType w:val="singleLevel"/>
    <w:tmpl w:val="5C75241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95CD8"/>
    <w:rsid w:val="010C299E"/>
    <w:rsid w:val="01772E96"/>
    <w:rsid w:val="01FD6F2A"/>
    <w:rsid w:val="02997BFB"/>
    <w:rsid w:val="04361960"/>
    <w:rsid w:val="04BA332B"/>
    <w:rsid w:val="04BC4B84"/>
    <w:rsid w:val="04D560BA"/>
    <w:rsid w:val="04E90EB5"/>
    <w:rsid w:val="06F65549"/>
    <w:rsid w:val="09114559"/>
    <w:rsid w:val="092720C0"/>
    <w:rsid w:val="09AF60F6"/>
    <w:rsid w:val="0B5D5D71"/>
    <w:rsid w:val="0DBD021B"/>
    <w:rsid w:val="0DC90640"/>
    <w:rsid w:val="0E6416F6"/>
    <w:rsid w:val="0E862D19"/>
    <w:rsid w:val="0F855DBA"/>
    <w:rsid w:val="104607A6"/>
    <w:rsid w:val="110D26AC"/>
    <w:rsid w:val="110F694D"/>
    <w:rsid w:val="11935EB6"/>
    <w:rsid w:val="119C2998"/>
    <w:rsid w:val="1358210E"/>
    <w:rsid w:val="136F50B7"/>
    <w:rsid w:val="13AD59E1"/>
    <w:rsid w:val="144868D7"/>
    <w:rsid w:val="15E05A94"/>
    <w:rsid w:val="163630A1"/>
    <w:rsid w:val="166C29EE"/>
    <w:rsid w:val="16C65B18"/>
    <w:rsid w:val="17865CC0"/>
    <w:rsid w:val="17FC327F"/>
    <w:rsid w:val="181E2EB1"/>
    <w:rsid w:val="184B1F29"/>
    <w:rsid w:val="195A2659"/>
    <w:rsid w:val="19650B43"/>
    <w:rsid w:val="1983512C"/>
    <w:rsid w:val="19D1423F"/>
    <w:rsid w:val="1A2C3AB2"/>
    <w:rsid w:val="1A5C6D24"/>
    <w:rsid w:val="1BCD2C30"/>
    <w:rsid w:val="1BFE3E50"/>
    <w:rsid w:val="1D5E26EC"/>
    <w:rsid w:val="1DB33226"/>
    <w:rsid w:val="1F633464"/>
    <w:rsid w:val="1FFB3747"/>
    <w:rsid w:val="202D7205"/>
    <w:rsid w:val="21295877"/>
    <w:rsid w:val="213D1E4F"/>
    <w:rsid w:val="24133BFC"/>
    <w:rsid w:val="2416547B"/>
    <w:rsid w:val="24392635"/>
    <w:rsid w:val="248571F8"/>
    <w:rsid w:val="255F2257"/>
    <w:rsid w:val="25666254"/>
    <w:rsid w:val="26EF4168"/>
    <w:rsid w:val="27202678"/>
    <w:rsid w:val="278F5C2A"/>
    <w:rsid w:val="28292CD0"/>
    <w:rsid w:val="2A537BEE"/>
    <w:rsid w:val="2B241F75"/>
    <w:rsid w:val="2B89569B"/>
    <w:rsid w:val="2C543A81"/>
    <w:rsid w:val="2D583B2B"/>
    <w:rsid w:val="2DCA16E1"/>
    <w:rsid w:val="2E280E53"/>
    <w:rsid w:val="2E6769F5"/>
    <w:rsid w:val="2E9913AA"/>
    <w:rsid w:val="31010479"/>
    <w:rsid w:val="311440F4"/>
    <w:rsid w:val="312E0DAE"/>
    <w:rsid w:val="327F7E0E"/>
    <w:rsid w:val="33F62A52"/>
    <w:rsid w:val="34155EDC"/>
    <w:rsid w:val="3498536A"/>
    <w:rsid w:val="35022547"/>
    <w:rsid w:val="35115D2B"/>
    <w:rsid w:val="353641C8"/>
    <w:rsid w:val="354200C2"/>
    <w:rsid w:val="354B7D76"/>
    <w:rsid w:val="355F55C8"/>
    <w:rsid w:val="35F1479B"/>
    <w:rsid w:val="36386C76"/>
    <w:rsid w:val="36C95CD8"/>
    <w:rsid w:val="370B488A"/>
    <w:rsid w:val="378D797B"/>
    <w:rsid w:val="37B56F6E"/>
    <w:rsid w:val="380847D0"/>
    <w:rsid w:val="3A424692"/>
    <w:rsid w:val="3A8710CD"/>
    <w:rsid w:val="3AB71E4C"/>
    <w:rsid w:val="3B2A188B"/>
    <w:rsid w:val="3C9B4AD3"/>
    <w:rsid w:val="3DFA7A04"/>
    <w:rsid w:val="3E07392A"/>
    <w:rsid w:val="3E207660"/>
    <w:rsid w:val="3E85228B"/>
    <w:rsid w:val="3EA17021"/>
    <w:rsid w:val="3ECA57FA"/>
    <w:rsid w:val="4040708C"/>
    <w:rsid w:val="40B4388E"/>
    <w:rsid w:val="40BF560E"/>
    <w:rsid w:val="40FF5A84"/>
    <w:rsid w:val="411F7841"/>
    <w:rsid w:val="417844C8"/>
    <w:rsid w:val="41935D32"/>
    <w:rsid w:val="430345BA"/>
    <w:rsid w:val="432C148E"/>
    <w:rsid w:val="44B60AB4"/>
    <w:rsid w:val="45445532"/>
    <w:rsid w:val="46413DE6"/>
    <w:rsid w:val="46F47FB9"/>
    <w:rsid w:val="47E616BF"/>
    <w:rsid w:val="47F64480"/>
    <w:rsid w:val="481D2295"/>
    <w:rsid w:val="48B97B81"/>
    <w:rsid w:val="493A4AAE"/>
    <w:rsid w:val="49AC1875"/>
    <w:rsid w:val="4AA90F99"/>
    <w:rsid w:val="4AC67E92"/>
    <w:rsid w:val="4C343E31"/>
    <w:rsid w:val="4CD15729"/>
    <w:rsid w:val="4CE079DE"/>
    <w:rsid w:val="4DB26B32"/>
    <w:rsid w:val="4DB35889"/>
    <w:rsid w:val="4DE0563F"/>
    <w:rsid w:val="4EF62803"/>
    <w:rsid w:val="4F21199A"/>
    <w:rsid w:val="4F701409"/>
    <w:rsid w:val="4FEC34B2"/>
    <w:rsid w:val="4FF17AE3"/>
    <w:rsid w:val="50A54622"/>
    <w:rsid w:val="50AB72A9"/>
    <w:rsid w:val="50DE54D4"/>
    <w:rsid w:val="517F05A5"/>
    <w:rsid w:val="51FE63BE"/>
    <w:rsid w:val="524B5F8D"/>
    <w:rsid w:val="52B64855"/>
    <w:rsid w:val="52FE3220"/>
    <w:rsid w:val="53263912"/>
    <w:rsid w:val="546D1B2A"/>
    <w:rsid w:val="55517A9D"/>
    <w:rsid w:val="55E408EB"/>
    <w:rsid w:val="56C304AF"/>
    <w:rsid w:val="57657609"/>
    <w:rsid w:val="576C25BE"/>
    <w:rsid w:val="578D5363"/>
    <w:rsid w:val="58785A2C"/>
    <w:rsid w:val="58DE1608"/>
    <w:rsid w:val="58F579FD"/>
    <w:rsid w:val="591772C2"/>
    <w:rsid w:val="594555F6"/>
    <w:rsid w:val="59B61ACC"/>
    <w:rsid w:val="5B0E09E3"/>
    <w:rsid w:val="5B223278"/>
    <w:rsid w:val="5C470A7C"/>
    <w:rsid w:val="5C566744"/>
    <w:rsid w:val="5C685B82"/>
    <w:rsid w:val="5C7409FD"/>
    <w:rsid w:val="5CC308DF"/>
    <w:rsid w:val="5D5652F3"/>
    <w:rsid w:val="5E1A0574"/>
    <w:rsid w:val="5E6D29D6"/>
    <w:rsid w:val="5EB84BC7"/>
    <w:rsid w:val="5EDC7861"/>
    <w:rsid w:val="5EFD3E94"/>
    <w:rsid w:val="5F1F442A"/>
    <w:rsid w:val="5F694F50"/>
    <w:rsid w:val="6040557E"/>
    <w:rsid w:val="604D2F5B"/>
    <w:rsid w:val="60691237"/>
    <w:rsid w:val="61641A63"/>
    <w:rsid w:val="618F66AD"/>
    <w:rsid w:val="61BB28A4"/>
    <w:rsid w:val="61FC7B55"/>
    <w:rsid w:val="62F714BC"/>
    <w:rsid w:val="6336261C"/>
    <w:rsid w:val="63471198"/>
    <w:rsid w:val="63F34BA9"/>
    <w:rsid w:val="64A1686E"/>
    <w:rsid w:val="65496F26"/>
    <w:rsid w:val="659B392A"/>
    <w:rsid w:val="665C6A98"/>
    <w:rsid w:val="665E4A3C"/>
    <w:rsid w:val="66751F2D"/>
    <w:rsid w:val="66A828F0"/>
    <w:rsid w:val="674F3336"/>
    <w:rsid w:val="69EE4412"/>
    <w:rsid w:val="6A345EB0"/>
    <w:rsid w:val="6AB37DC4"/>
    <w:rsid w:val="6B7B3CF2"/>
    <w:rsid w:val="6E54657E"/>
    <w:rsid w:val="6E974FBC"/>
    <w:rsid w:val="6EF4679D"/>
    <w:rsid w:val="6F2446EA"/>
    <w:rsid w:val="6F404067"/>
    <w:rsid w:val="6F5F27D4"/>
    <w:rsid w:val="6FA67224"/>
    <w:rsid w:val="701E62F0"/>
    <w:rsid w:val="7030631D"/>
    <w:rsid w:val="70A705CD"/>
    <w:rsid w:val="70D952F5"/>
    <w:rsid w:val="70F9157A"/>
    <w:rsid w:val="71113024"/>
    <w:rsid w:val="7196132F"/>
    <w:rsid w:val="727F6F3F"/>
    <w:rsid w:val="734C036B"/>
    <w:rsid w:val="73807A66"/>
    <w:rsid w:val="73F46C47"/>
    <w:rsid w:val="73FE0D9D"/>
    <w:rsid w:val="769B3132"/>
    <w:rsid w:val="7752452C"/>
    <w:rsid w:val="792B056A"/>
    <w:rsid w:val="798D4602"/>
    <w:rsid w:val="79D74EA6"/>
    <w:rsid w:val="79EB1BD0"/>
    <w:rsid w:val="7A1A789D"/>
    <w:rsid w:val="7A6C15E3"/>
    <w:rsid w:val="7AF7683E"/>
    <w:rsid w:val="7B7510B0"/>
    <w:rsid w:val="7B846716"/>
    <w:rsid w:val="7B941482"/>
    <w:rsid w:val="7BF43E8D"/>
    <w:rsid w:val="7C3B4F27"/>
    <w:rsid w:val="7C993E79"/>
    <w:rsid w:val="7CAC0B37"/>
    <w:rsid w:val="7CAD732A"/>
    <w:rsid w:val="7DFD0D02"/>
    <w:rsid w:val="7E606A89"/>
    <w:rsid w:val="7EDD5931"/>
    <w:rsid w:val="7EDE50E8"/>
    <w:rsid w:val="7F5D06AB"/>
    <w:rsid w:val="7FF4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1"/>
      <w:szCs w:val="20"/>
    </w:rPr>
  </w:style>
  <w:style w:type="paragraph" w:styleId="6">
    <w:name w:val="Normal (Web)"/>
    <w:basedOn w:val="1"/>
    <w:qFormat/>
    <w:uiPriority w:val="99"/>
    <w:pPr>
      <w:widowControl/>
      <w:spacing w:line="400" w:lineRule="exact"/>
      <w:ind w:firstLine="200" w:firstLineChars="200"/>
      <w:jc w:val="left"/>
    </w:pPr>
    <w:rPr>
      <w:rFonts w:ascii="宋体" w:hAnsi="宋体"/>
      <w:kern w:val="0"/>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正文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f5a83f9d-2831-4083-84a3-8832b1f89b69</errorID>
      <errorWord>《中华人民共和国保密法》</errorWord>
      <group>L1_Word</group>
      <groupName>字词问题</groupName>
      <ability>L2_Typo</ability>
      <abilityName>字词错误</abilityName>
      <candidateList>
        <item>《中华人民共和国保守国家秘密法》</item>
      </candidateList>
      <explain/>
      <paraID>462880AA</paraID>
      <start>8</start>
      <end>20</end>
      <status>ignored</status>
      <modifiedWord/>
      <trackRevisions>false</trackRevisions>
    </reviewItem>
  </reviewItems>
  <config/>
</contractReview>
</file>

<file path=customXml/itemProps1.xml><?xml version="1.0" encoding="utf-8"?>
<ds:datastoreItem xmlns:ds="http://schemas.openxmlformats.org/officeDocument/2006/customXml" ds:itemID="{30150327-ea55-4047-9551-8784b3a4466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3479</Words>
  <Characters>3671</Characters>
  <Lines>0</Lines>
  <Paragraphs>0</Paragraphs>
  <TotalTime>17</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2025-12-24T07:57:00Z</dcterms:created>
  <dc:creator>梁倩妮</dc:creator>
  <cp:lastModifiedBy>Scarlett</cp:lastModifiedBy>
  <dcterms:modified xsi:type="dcterms:W3CDTF">2026-03-27T03:37:48Z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6794C1BBE6F84C6B91CFE7F0CBAF4120</vt:lpwstr>
  </property>
  <property fmtid="{D5CDD505-2E9C-101B-9397-08002B2CF9AE}" pid="4" name="KSOTemplateDocerSaveRecord">
    <vt:lpwstr>eyJoZGlkIjoiOTgxYWJmNzY4Y2ZkM2Y2MDY2ZWYzMmI0YWZlNzk2YmYiLCJ1c2VySWQiOiIyNzEyNDgzMzAifQ==</vt:lpwstr>
  </property>
</Properties>
</file>