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8C28">
      <w:pPr>
        <w:bidi w:val="0"/>
        <w:jc w:val="center"/>
        <w:rPr>
          <w:rFonts w:hint="default" w:ascii="宋体" w:hAnsi="宋体" w:eastAsia="宋体" w:cs="宋体"/>
          <w:b/>
          <w:bCs/>
          <w:sz w:val="30"/>
          <w:szCs w:val="30"/>
          <w:lang w:val="en-US"/>
        </w:rPr>
      </w:pPr>
      <w:r>
        <w:rPr>
          <w:rFonts w:hint="eastAsia" w:ascii="宋体" w:hAnsi="宋体" w:eastAsia="宋体" w:cs="宋体"/>
          <w:b/>
          <w:bCs/>
          <w:sz w:val="30"/>
          <w:szCs w:val="30"/>
          <w:lang w:val="en-US" w:eastAsia="zh-CN"/>
        </w:rPr>
        <w:t>番禺区妇幼保健院2026年8月至2028年8月二次供水水池清洗消毒服务项目需求书</w:t>
      </w:r>
      <w:bookmarkStart w:id="0" w:name="_GoBack"/>
      <w:bookmarkEnd w:id="0"/>
    </w:p>
    <w:p w14:paraId="4EB2E185">
      <w:pPr>
        <w:numPr>
          <w:ilvl w:val="0"/>
          <w:numId w:val="1"/>
        </w:num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服务</w:t>
      </w:r>
      <w:r>
        <w:rPr>
          <w:rFonts w:hint="eastAsia" w:ascii="宋体" w:hAnsi="宋体" w:eastAsia="宋体" w:cs="宋体"/>
          <w:b/>
          <w:bCs/>
          <w:sz w:val="24"/>
          <w:szCs w:val="24"/>
          <w:lang w:val="en-US" w:eastAsia="zh-CN"/>
        </w:rPr>
        <w:t>内容</w:t>
      </w:r>
    </w:p>
    <w:p w14:paraId="2C172A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我院共有5个水池。</w:t>
      </w:r>
      <w:r>
        <w:rPr>
          <w:rFonts w:hint="eastAsia" w:ascii="宋体" w:hAnsi="宋体" w:eastAsia="宋体" w:cs="宋体"/>
          <w:sz w:val="24"/>
          <w:szCs w:val="24"/>
        </w:rPr>
        <w:t>本项目服务内容为</w:t>
      </w:r>
      <w:r>
        <w:rPr>
          <w:rFonts w:hint="eastAsia" w:ascii="宋体" w:hAnsi="宋体" w:eastAsia="宋体" w:cs="宋体"/>
          <w:sz w:val="24"/>
          <w:szCs w:val="24"/>
          <w:lang w:val="en-US" w:eastAsia="zh-CN"/>
        </w:rPr>
        <w:t>委托相关服务商</w:t>
      </w:r>
      <w:r>
        <w:rPr>
          <w:rFonts w:hint="eastAsia" w:ascii="宋体" w:hAnsi="宋体" w:eastAsia="宋体" w:cs="宋体"/>
          <w:sz w:val="24"/>
          <w:szCs w:val="24"/>
        </w:rPr>
        <w:t>对</w:t>
      </w:r>
      <w:r>
        <w:rPr>
          <w:rFonts w:hint="eastAsia" w:ascii="宋体" w:hAnsi="宋体" w:eastAsia="宋体" w:cs="宋体"/>
          <w:sz w:val="24"/>
          <w:szCs w:val="24"/>
          <w:lang w:val="en-US" w:eastAsia="zh-CN"/>
        </w:rPr>
        <w:t>5个</w:t>
      </w:r>
      <w:r>
        <w:rPr>
          <w:rFonts w:hint="eastAsia" w:ascii="宋体" w:hAnsi="宋体" w:eastAsia="宋体" w:cs="宋体"/>
          <w:sz w:val="24"/>
          <w:szCs w:val="24"/>
        </w:rPr>
        <w:t>水池</w:t>
      </w:r>
      <w:r>
        <w:rPr>
          <w:rFonts w:hint="eastAsia" w:ascii="宋体" w:hAnsi="宋体" w:eastAsia="宋体" w:cs="宋体"/>
          <w:sz w:val="24"/>
          <w:szCs w:val="24"/>
          <w:lang w:val="en-US" w:eastAsia="zh-CN"/>
        </w:rPr>
        <w:t>每半年一次</w:t>
      </w:r>
      <w:r>
        <w:rPr>
          <w:rFonts w:hint="eastAsia" w:ascii="宋体" w:hAnsi="宋体" w:eastAsia="宋体" w:cs="宋体"/>
          <w:sz w:val="24"/>
          <w:szCs w:val="24"/>
        </w:rPr>
        <w:t>清洗消毒，</w:t>
      </w:r>
      <w:r>
        <w:rPr>
          <w:rFonts w:hint="eastAsia" w:ascii="宋体" w:hAnsi="宋体" w:eastAsia="宋体" w:cs="宋体"/>
          <w:sz w:val="24"/>
          <w:szCs w:val="24"/>
          <w:lang w:val="en-US" w:eastAsia="zh-CN"/>
        </w:rPr>
        <w:t>每次</w:t>
      </w:r>
      <w:r>
        <w:rPr>
          <w:rFonts w:hint="eastAsia" w:ascii="宋体" w:hAnsi="宋体" w:eastAsia="宋体" w:cs="宋体"/>
          <w:sz w:val="24"/>
          <w:szCs w:val="24"/>
        </w:rPr>
        <w:t>清洗消毒后提供</w:t>
      </w:r>
      <w:r>
        <w:rPr>
          <w:rFonts w:hint="eastAsia" w:ascii="宋体" w:hAnsi="宋体" w:eastAsia="宋体" w:cs="宋体"/>
          <w:sz w:val="24"/>
          <w:szCs w:val="24"/>
          <w:lang w:val="en-US" w:eastAsia="zh-CN"/>
        </w:rPr>
        <w:t>每个水池</w:t>
      </w:r>
      <w:r>
        <w:rPr>
          <w:rFonts w:hint="eastAsia" w:ascii="宋体" w:hAnsi="宋体" w:eastAsia="宋体" w:cs="宋体"/>
          <w:sz w:val="24"/>
          <w:szCs w:val="24"/>
        </w:rPr>
        <w:t>水质</w:t>
      </w:r>
      <w:r>
        <w:rPr>
          <w:rFonts w:hint="eastAsia" w:ascii="宋体" w:hAnsi="宋体" w:eastAsia="宋体" w:cs="宋体"/>
          <w:sz w:val="24"/>
          <w:szCs w:val="24"/>
          <w:lang w:val="en-US" w:eastAsia="zh-CN"/>
        </w:rPr>
        <w:t>独立</w:t>
      </w:r>
      <w:r>
        <w:rPr>
          <w:rFonts w:hint="eastAsia" w:ascii="宋体" w:hAnsi="宋体" w:eastAsia="宋体" w:cs="宋体"/>
          <w:sz w:val="24"/>
          <w:szCs w:val="24"/>
        </w:rPr>
        <w:t>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每次清洗消毒后一个季度提供水质</w:t>
      </w:r>
      <w:r>
        <w:rPr>
          <w:rFonts w:hint="eastAsia" w:ascii="宋体" w:hAnsi="宋体" w:eastAsia="宋体" w:cs="宋体"/>
          <w:sz w:val="24"/>
          <w:szCs w:val="24"/>
        </w:rPr>
        <w:t>检测服务。</w:t>
      </w:r>
    </w:p>
    <w:p w14:paraId="44F2F9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例子：8月完成水池清洗消毒及水质检测，按收费项目①支付水池清洗消毒服务费，一个季度后即11月需要做一次水质检测。如检测结果合格则按收费项目②支付水质检测费；如检测结果不合格，则需要再做一次清洗消毒及水质检测[服务费=收费项目②+收费项目①÷5*实际清洗消毒及水质检测的水池数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873"/>
        <w:gridCol w:w="826"/>
        <w:gridCol w:w="842"/>
        <w:gridCol w:w="2010"/>
      </w:tblGrid>
      <w:tr w14:paraId="672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Pr>
          <w:p w14:paraId="23FC4502">
            <w:pPr>
              <w:numPr>
                <w:ilvl w:val="0"/>
                <w:numId w:val="0"/>
              </w:numPr>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收费项目序号</w:t>
            </w:r>
          </w:p>
        </w:tc>
        <w:tc>
          <w:tcPr>
            <w:tcW w:w="3873" w:type="dxa"/>
          </w:tcPr>
          <w:p w14:paraId="712ADBCA">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w:t>
            </w:r>
          </w:p>
        </w:tc>
        <w:tc>
          <w:tcPr>
            <w:tcW w:w="826" w:type="dxa"/>
          </w:tcPr>
          <w:p w14:paraId="28C129A4">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服务数量</w:t>
            </w:r>
          </w:p>
        </w:tc>
        <w:tc>
          <w:tcPr>
            <w:tcW w:w="842" w:type="dxa"/>
          </w:tcPr>
          <w:p w14:paraId="4644287C">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数量单位</w:t>
            </w:r>
          </w:p>
        </w:tc>
        <w:tc>
          <w:tcPr>
            <w:tcW w:w="2010" w:type="dxa"/>
          </w:tcPr>
          <w:p w14:paraId="196B4FCF">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服务费（元/次）</w:t>
            </w:r>
          </w:p>
        </w:tc>
      </w:tr>
      <w:tr w14:paraId="70B2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Pr>
          <w:p w14:paraId="2FEBEF0F">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仿宋" w:hAnsi="仿宋" w:eastAsia="仿宋" w:cs="仿宋"/>
                <w:color w:val="auto"/>
                <w:sz w:val="28"/>
                <w:szCs w:val="28"/>
                <w:highlight w:val="none"/>
                <w:lang w:val="en-US" w:eastAsia="zh-CN"/>
              </w:rPr>
              <w:t>①</w:t>
            </w:r>
          </w:p>
        </w:tc>
        <w:tc>
          <w:tcPr>
            <w:tcW w:w="3873" w:type="dxa"/>
          </w:tcPr>
          <w:p w14:paraId="6B17667D">
            <w:pPr>
              <w:numPr>
                <w:ilvl w:val="0"/>
                <w:numId w:val="0"/>
              </w:numPr>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水池清洗消毒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含5个水池的清洗消毒及每个水池水质独立检测</w:t>
            </w:r>
            <w:r>
              <w:rPr>
                <w:rFonts w:hint="eastAsia" w:ascii="宋体" w:hAnsi="宋体" w:eastAsia="宋体" w:cs="宋体"/>
                <w:sz w:val="24"/>
                <w:szCs w:val="24"/>
                <w:lang w:eastAsia="zh-CN"/>
              </w:rPr>
              <w:t>）</w:t>
            </w:r>
          </w:p>
        </w:tc>
        <w:tc>
          <w:tcPr>
            <w:tcW w:w="826" w:type="dxa"/>
          </w:tcPr>
          <w:p w14:paraId="354ECB4E">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42" w:type="dxa"/>
          </w:tcPr>
          <w:p w14:paraId="5CA357FD">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次</w:t>
            </w:r>
          </w:p>
        </w:tc>
        <w:tc>
          <w:tcPr>
            <w:tcW w:w="2010" w:type="dxa"/>
          </w:tcPr>
          <w:p w14:paraId="74B365B7">
            <w:pPr>
              <w:numPr>
                <w:ilvl w:val="0"/>
                <w:numId w:val="0"/>
              </w:numPr>
              <w:bidi w:val="0"/>
              <w:spacing w:line="360" w:lineRule="auto"/>
              <w:ind w:left="420" w:leftChars="0"/>
              <w:jc w:val="center"/>
              <w:rPr>
                <w:rFonts w:hint="eastAsia" w:ascii="宋体" w:hAnsi="宋体" w:eastAsia="宋体" w:cs="宋体"/>
                <w:sz w:val="24"/>
                <w:szCs w:val="24"/>
              </w:rPr>
            </w:pPr>
          </w:p>
        </w:tc>
      </w:tr>
      <w:tr w14:paraId="35DE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Pr>
          <w:p w14:paraId="56F5F882">
            <w:pPr>
              <w:numPr>
                <w:ilvl w:val="0"/>
                <w:numId w:val="0"/>
              </w:numPr>
              <w:bidi w:val="0"/>
              <w:spacing w:line="360" w:lineRule="auto"/>
              <w:jc w:val="center"/>
              <w:rPr>
                <w:rFonts w:hint="default" w:ascii="宋体" w:hAnsi="宋体" w:eastAsia="宋体" w:cs="宋体"/>
                <w:sz w:val="24"/>
                <w:szCs w:val="24"/>
                <w:lang w:val="en-US" w:eastAsia="zh-CN"/>
              </w:rPr>
            </w:pPr>
            <w:r>
              <w:rPr>
                <w:rFonts w:hint="eastAsia" w:ascii="仿宋" w:hAnsi="仿宋" w:eastAsia="仿宋" w:cs="仿宋"/>
                <w:color w:val="auto"/>
                <w:sz w:val="28"/>
                <w:szCs w:val="28"/>
                <w:highlight w:val="none"/>
                <w:lang w:val="en-US" w:eastAsia="zh-CN"/>
              </w:rPr>
              <w:t>②</w:t>
            </w:r>
          </w:p>
        </w:tc>
        <w:tc>
          <w:tcPr>
            <w:tcW w:w="3873" w:type="dxa"/>
          </w:tcPr>
          <w:p w14:paraId="02706A50">
            <w:pPr>
              <w:numPr>
                <w:ilvl w:val="0"/>
                <w:numId w:val="0"/>
              </w:num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5个</w:t>
            </w:r>
            <w:r>
              <w:rPr>
                <w:rFonts w:hint="eastAsia" w:ascii="宋体" w:hAnsi="宋体" w:eastAsia="宋体" w:cs="宋体"/>
                <w:sz w:val="24"/>
                <w:szCs w:val="24"/>
              </w:rPr>
              <w:t>水池水质</w:t>
            </w:r>
            <w:r>
              <w:rPr>
                <w:rFonts w:hint="eastAsia" w:ascii="宋体" w:hAnsi="宋体" w:eastAsia="宋体" w:cs="宋体"/>
                <w:sz w:val="24"/>
                <w:szCs w:val="24"/>
                <w:lang w:val="en-US" w:eastAsia="zh-CN"/>
              </w:rPr>
              <w:t>独立</w:t>
            </w:r>
            <w:r>
              <w:rPr>
                <w:rFonts w:hint="eastAsia" w:ascii="宋体" w:hAnsi="宋体" w:eastAsia="宋体" w:cs="宋体"/>
                <w:sz w:val="24"/>
                <w:szCs w:val="24"/>
              </w:rPr>
              <w:t>检测</w:t>
            </w:r>
          </w:p>
        </w:tc>
        <w:tc>
          <w:tcPr>
            <w:tcW w:w="826" w:type="dxa"/>
          </w:tcPr>
          <w:p w14:paraId="5670832E">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42" w:type="dxa"/>
          </w:tcPr>
          <w:p w14:paraId="2AF8845A">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次</w:t>
            </w:r>
          </w:p>
        </w:tc>
        <w:tc>
          <w:tcPr>
            <w:tcW w:w="2010" w:type="dxa"/>
          </w:tcPr>
          <w:p w14:paraId="445FD327">
            <w:pPr>
              <w:numPr>
                <w:ilvl w:val="0"/>
                <w:numId w:val="0"/>
              </w:numPr>
              <w:bidi w:val="0"/>
              <w:spacing w:line="360" w:lineRule="auto"/>
              <w:ind w:left="420" w:leftChars="0"/>
              <w:jc w:val="center"/>
              <w:rPr>
                <w:rFonts w:hint="eastAsia" w:ascii="宋体" w:hAnsi="宋体" w:eastAsia="宋体" w:cs="宋体"/>
                <w:sz w:val="24"/>
                <w:szCs w:val="24"/>
              </w:rPr>
            </w:pPr>
          </w:p>
        </w:tc>
      </w:tr>
      <w:tr w14:paraId="48E9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Pr>
          <w:p w14:paraId="7ED07FE5">
            <w:pPr>
              <w:numPr>
                <w:ilvl w:val="0"/>
                <w:numId w:val="0"/>
              </w:numPr>
              <w:bidi w:val="0"/>
              <w:spacing w:line="360" w:lineRule="auto"/>
              <w:jc w:val="center"/>
              <w:rPr>
                <w:rFonts w:hint="default" w:ascii="宋体" w:hAnsi="宋体" w:eastAsia="宋体" w:cs="宋体"/>
                <w:sz w:val="24"/>
                <w:szCs w:val="24"/>
                <w:lang w:val="en-US" w:eastAsia="zh-CN"/>
              </w:rPr>
            </w:pPr>
          </w:p>
        </w:tc>
        <w:tc>
          <w:tcPr>
            <w:tcW w:w="7551" w:type="dxa"/>
            <w:gridSpan w:val="4"/>
          </w:tcPr>
          <w:p w14:paraId="765B2AFF">
            <w:pPr>
              <w:numPr>
                <w:ilvl w:val="0"/>
                <w:numId w:val="0"/>
              </w:num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r>
              <w:rPr>
                <w:rFonts w:hint="eastAsia" w:ascii="宋体" w:hAnsi="宋体" w:eastAsia="宋体" w:cs="宋体"/>
                <w:sz w:val="24"/>
                <w:szCs w:val="24"/>
                <w:u w:val="single"/>
                <w:lang w:val="en-US" w:eastAsia="zh-CN"/>
              </w:rPr>
              <w:t xml:space="preserve">           （大写：          ）</w:t>
            </w:r>
          </w:p>
        </w:tc>
      </w:tr>
    </w:tbl>
    <w:p w14:paraId="06B7977E">
      <w:pPr>
        <w:numPr>
          <w:ilvl w:val="0"/>
          <w:numId w:val="1"/>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响应时间</w:t>
      </w:r>
    </w:p>
    <w:p w14:paraId="3CDF4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自采购人发出清洗或检测通知之日起五天内完成清洗消毒及水池检测</w:t>
      </w:r>
      <w:r>
        <w:rPr>
          <w:rFonts w:hint="eastAsia" w:ascii="宋体" w:hAnsi="宋体" w:eastAsia="宋体" w:cs="宋体"/>
          <w:sz w:val="24"/>
          <w:szCs w:val="24"/>
        </w:rPr>
        <w:t>。</w:t>
      </w:r>
    </w:p>
    <w:p w14:paraId="5EB1E356">
      <w:pPr>
        <w:numPr>
          <w:ilvl w:val="0"/>
          <w:numId w:val="1"/>
        </w:num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服务期限及服务地点</w:t>
      </w:r>
    </w:p>
    <w:p w14:paraId="45566A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服务期限：</w:t>
      </w:r>
      <w:r>
        <w:rPr>
          <w:rFonts w:hint="eastAsia" w:ascii="宋体" w:hAnsi="宋体" w:eastAsia="宋体" w:cs="宋体"/>
          <w:sz w:val="24"/>
          <w:szCs w:val="24"/>
          <w:lang w:val="en-US" w:eastAsia="zh-CN"/>
        </w:rPr>
        <w:t>两年，“自签订合同之日起两年内”或“累计结算金额接近合同金额”条件先到者为准。</w:t>
      </w:r>
    </w:p>
    <w:p w14:paraId="6C0705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服务地点：</w:t>
      </w:r>
    </w:p>
    <w:p w14:paraId="000B0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广州市清河东路2号住院综合大楼3个，医技楼1个。</w:t>
      </w:r>
    </w:p>
    <w:p w14:paraId="72169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广州市番禺区沙湾大巷涌路97号康复楼1个。</w:t>
      </w:r>
    </w:p>
    <w:p w14:paraId="22379E1E">
      <w:pPr>
        <w:numPr>
          <w:ilvl w:val="0"/>
          <w:numId w:val="1"/>
        </w:num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报价</w:t>
      </w:r>
      <w:r>
        <w:rPr>
          <w:rFonts w:hint="eastAsia" w:ascii="宋体" w:hAnsi="宋体" w:eastAsia="宋体" w:cs="宋体"/>
          <w:b/>
          <w:bCs/>
          <w:sz w:val="24"/>
          <w:szCs w:val="24"/>
          <w:lang w:val="en-US" w:eastAsia="zh-CN"/>
        </w:rPr>
        <w:t>和付款方式</w:t>
      </w:r>
    </w:p>
    <w:p w14:paraId="7457171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本项目暂按照最大频率报价，具体</w:t>
      </w:r>
      <w:r>
        <w:rPr>
          <w:rFonts w:hint="eastAsia" w:ascii="宋体" w:hAnsi="宋体" w:eastAsia="宋体" w:cs="宋体"/>
          <w:sz w:val="24"/>
          <w:szCs w:val="24"/>
          <w:lang w:val="en-US" w:eastAsia="zh-CN"/>
        </w:rPr>
        <w:t>水质</w:t>
      </w:r>
      <w:r>
        <w:rPr>
          <w:rFonts w:hint="eastAsia" w:ascii="宋体" w:hAnsi="宋体" w:eastAsia="宋体" w:cs="宋体"/>
          <w:sz w:val="24"/>
          <w:szCs w:val="24"/>
        </w:rPr>
        <w:t>检测和清洗</w:t>
      </w:r>
      <w:r>
        <w:rPr>
          <w:rFonts w:hint="eastAsia" w:ascii="宋体" w:hAnsi="宋体" w:eastAsia="宋体" w:cs="宋体"/>
          <w:sz w:val="24"/>
          <w:szCs w:val="24"/>
          <w:lang w:val="en-US" w:eastAsia="zh-CN"/>
        </w:rPr>
        <w:t>消毒</w:t>
      </w:r>
      <w:r>
        <w:rPr>
          <w:rFonts w:hint="eastAsia" w:ascii="宋体" w:hAnsi="宋体" w:eastAsia="宋体" w:cs="宋体"/>
          <w:sz w:val="24"/>
          <w:szCs w:val="24"/>
        </w:rPr>
        <w:t>次数以检测结果来实际开展。</w:t>
      </w:r>
      <w:r>
        <w:rPr>
          <w:rFonts w:hint="eastAsia" w:ascii="宋体" w:hAnsi="宋体" w:eastAsia="宋体" w:cs="宋体"/>
          <w:sz w:val="24"/>
          <w:szCs w:val="24"/>
          <w:lang w:val="en-US" w:eastAsia="zh-CN"/>
        </w:rPr>
        <w:t>服务金额包括清洗消毒费、检测费、人工费、设备费、材料费、运输费、税费等一切费用，采购人在履约过程中不再额外支付其他费用</w:t>
      </w:r>
      <w:r>
        <w:rPr>
          <w:rFonts w:hint="eastAsia" w:ascii="宋体" w:hAnsi="宋体" w:eastAsia="宋体" w:cs="宋体"/>
          <w:sz w:val="24"/>
          <w:szCs w:val="24"/>
        </w:rPr>
        <w:t>。</w:t>
      </w:r>
    </w:p>
    <w:p w14:paraId="67688A4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服务费</w:t>
      </w:r>
      <w:r>
        <w:rPr>
          <w:rFonts w:hint="eastAsia" w:ascii="宋体" w:hAnsi="宋体" w:eastAsia="宋体" w:cs="宋体"/>
          <w:sz w:val="24"/>
          <w:szCs w:val="24"/>
        </w:rPr>
        <w:t>按实际发生次数进行结算，</w:t>
      </w:r>
      <w:r>
        <w:rPr>
          <w:rFonts w:hint="eastAsia" w:ascii="宋体" w:hAnsi="宋体" w:eastAsia="宋体" w:cs="宋体"/>
          <w:sz w:val="24"/>
          <w:szCs w:val="24"/>
          <w:lang w:val="en-US" w:eastAsia="zh-CN"/>
        </w:rPr>
        <w:t>以人民币通过银行转账付款，成交服务商</w:t>
      </w:r>
      <w:r>
        <w:rPr>
          <w:rFonts w:hint="eastAsia" w:ascii="宋体" w:hAnsi="宋体" w:eastAsia="宋体" w:cs="宋体"/>
          <w:sz w:val="24"/>
          <w:szCs w:val="24"/>
        </w:rPr>
        <w:t>须提供以下资料：</w:t>
      </w:r>
    </w:p>
    <w:p w14:paraId="6A51456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合同原件（仅首次请款提供）；</w:t>
      </w:r>
    </w:p>
    <w:p w14:paraId="03AFEF3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等额有效普通发票；</w:t>
      </w:r>
    </w:p>
    <w:p w14:paraId="0B37107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水池检测报告[申请水池清洗消毒服务费（含5个水池清洗消毒及每个水池水质独立检测）必须提供</w:t>
      </w:r>
      <w:r>
        <w:rPr>
          <w:rFonts w:hint="eastAsia" w:ascii="宋体" w:hAnsi="宋体" w:eastAsia="宋体" w:cs="宋体"/>
          <w:sz w:val="24"/>
          <w:szCs w:val="24"/>
          <w:u w:val="single"/>
        </w:rPr>
        <w:t>合格的水质</w:t>
      </w:r>
      <w:r>
        <w:rPr>
          <w:rFonts w:hint="eastAsia" w:ascii="宋体" w:hAnsi="宋体" w:eastAsia="宋体" w:cs="宋体"/>
          <w:sz w:val="24"/>
          <w:szCs w:val="24"/>
          <w:u w:val="single"/>
          <w:lang w:val="en-US" w:eastAsia="zh-CN"/>
        </w:rPr>
        <w:t>检测</w:t>
      </w:r>
      <w:r>
        <w:rPr>
          <w:rFonts w:hint="eastAsia" w:ascii="宋体" w:hAnsi="宋体" w:eastAsia="宋体" w:cs="宋体"/>
          <w:sz w:val="24"/>
          <w:szCs w:val="24"/>
          <w:u w:val="single"/>
        </w:rPr>
        <w:t>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申请水池水质检测费（每个水池水质独立检测)提供</w:t>
      </w:r>
      <w:r>
        <w:rPr>
          <w:rFonts w:hint="eastAsia" w:ascii="宋体" w:hAnsi="宋体" w:eastAsia="宋体" w:cs="宋体"/>
          <w:sz w:val="24"/>
          <w:szCs w:val="24"/>
          <w:u w:val="single"/>
          <w:lang w:val="en-US" w:eastAsia="zh-CN"/>
        </w:rPr>
        <w:t>水质检测报告</w:t>
      </w:r>
      <w:r>
        <w:rPr>
          <w:rFonts w:hint="eastAsia" w:ascii="宋体" w:hAnsi="宋体" w:eastAsia="宋体" w:cs="宋体"/>
          <w:sz w:val="24"/>
          <w:szCs w:val="24"/>
          <w:lang w:val="en-US" w:eastAsia="zh-CN"/>
        </w:rPr>
        <w:t>。]</w:t>
      </w:r>
    </w:p>
    <w:p w14:paraId="53A6B30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自采购人收到请款材料</w:t>
      </w:r>
      <w:r>
        <w:rPr>
          <w:rFonts w:hint="eastAsia" w:ascii="宋体" w:hAnsi="宋体" w:eastAsia="宋体" w:cs="宋体"/>
          <w:sz w:val="24"/>
          <w:szCs w:val="24"/>
        </w:rPr>
        <w:t>之日起</w:t>
      </w:r>
      <w:r>
        <w:rPr>
          <w:rFonts w:hint="eastAsia" w:ascii="宋体" w:hAnsi="宋体" w:eastAsia="宋体" w:cs="宋体"/>
          <w:sz w:val="24"/>
          <w:szCs w:val="24"/>
          <w:lang w:val="en-US" w:eastAsia="zh-CN"/>
        </w:rPr>
        <w:t>5个工作日内发起支付审批流程。</w:t>
      </w:r>
    </w:p>
    <w:p w14:paraId="19CD0330">
      <w:pPr>
        <w:numPr>
          <w:ilvl w:val="0"/>
          <w:numId w:val="1"/>
        </w:num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成交服务商</w:t>
      </w:r>
      <w:r>
        <w:rPr>
          <w:rFonts w:hint="eastAsia" w:ascii="宋体" w:hAnsi="宋体" w:eastAsia="宋体" w:cs="宋体"/>
          <w:b/>
          <w:bCs/>
          <w:sz w:val="24"/>
          <w:szCs w:val="24"/>
        </w:rPr>
        <w:t>的权利和义务</w:t>
      </w:r>
    </w:p>
    <w:p w14:paraId="1C455D8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采购人</w:t>
      </w:r>
      <w:r>
        <w:rPr>
          <w:rFonts w:hint="eastAsia" w:ascii="宋体" w:hAnsi="宋体" w:eastAsia="宋体" w:cs="宋体"/>
          <w:sz w:val="24"/>
          <w:szCs w:val="24"/>
        </w:rPr>
        <w:t>提供的可清洗时间制定</w:t>
      </w:r>
      <w:r>
        <w:rPr>
          <w:rFonts w:hint="eastAsia" w:ascii="宋体" w:hAnsi="宋体" w:eastAsia="宋体" w:cs="宋体"/>
          <w:sz w:val="24"/>
          <w:szCs w:val="24"/>
          <w:lang w:val="en-US" w:eastAsia="zh-CN"/>
        </w:rPr>
        <w:t>可行的</w:t>
      </w:r>
      <w:r>
        <w:rPr>
          <w:rFonts w:hint="eastAsia" w:ascii="宋体" w:hAnsi="宋体" w:eastAsia="宋体" w:cs="宋体"/>
          <w:sz w:val="24"/>
          <w:szCs w:val="24"/>
        </w:rPr>
        <w:t>清洗计划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含有限空间作业方案）</w:t>
      </w:r>
      <w:r>
        <w:rPr>
          <w:rFonts w:hint="eastAsia" w:ascii="宋体" w:hAnsi="宋体" w:eastAsia="宋体" w:cs="宋体"/>
          <w:sz w:val="24"/>
          <w:szCs w:val="24"/>
        </w:rPr>
        <w:t>，并报</w:t>
      </w:r>
      <w:r>
        <w:rPr>
          <w:rFonts w:hint="eastAsia" w:ascii="宋体" w:hAnsi="宋体" w:eastAsia="宋体" w:cs="宋体"/>
          <w:sz w:val="24"/>
          <w:szCs w:val="24"/>
          <w:lang w:val="en-US" w:eastAsia="zh-CN"/>
        </w:rPr>
        <w:t>采购人</w:t>
      </w:r>
      <w:r>
        <w:rPr>
          <w:rFonts w:hint="eastAsia" w:ascii="宋体" w:hAnsi="宋体" w:eastAsia="宋体" w:cs="宋体"/>
          <w:sz w:val="24"/>
          <w:szCs w:val="24"/>
        </w:rPr>
        <w:t>同意后方可施工。</w:t>
      </w:r>
    </w:p>
    <w:p w14:paraId="45531EB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成交服务商</w:t>
      </w:r>
      <w:r>
        <w:rPr>
          <w:rFonts w:hint="eastAsia" w:ascii="宋体" w:hAnsi="宋体" w:eastAsia="宋体" w:cs="宋体"/>
          <w:sz w:val="24"/>
          <w:szCs w:val="24"/>
        </w:rPr>
        <w:t>不得转包或分包项目内容，</w:t>
      </w:r>
      <w:r>
        <w:rPr>
          <w:rFonts w:hint="eastAsia" w:ascii="宋体" w:hAnsi="宋体" w:eastAsia="宋体" w:cs="宋体"/>
          <w:sz w:val="24"/>
          <w:szCs w:val="24"/>
          <w:lang w:val="en-US" w:eastAsia="zh-CN"/>
        </w:rPr>
        <w:t>一经发现，</w:t>
      </w:r>
      <w:r>
        <w:rPr>
          <w:rFonts w:hint="eastAsia" w:ascii="宋体" w:hAnsi="宋体" w:eastAsia="宋体" w:cs="宋体"/>
          <w:sz w:val="24"/>
          <w:szCs w:val="24"/>
          <w:lang w:eastAsia="zh-CN"/>
        </w:rPr>
        <w:t>采购人</w:t>
      </w:r>
      <w:r>
        <w:rPr>
          <w:rFonts w:hint="eastAsia" w:ascii="宋体" w:hAnsi="宋体" w:eastAsia="宋体" w:cs="宋体"/>
          <w:sz w:val="24"/>
          <w:szCs w:val="24"/>
        </w:rPr>
        <w:t>有权解除</w:t>
      </w:r>
      <w:r>
        <w:rPr>
          <w:rFonts w:hint="eastAsia" w:ascii="宋体" w:hAnsi="宋体" w:eastAsia="宋体" w:cs="宋体"/>
          <w:sz w:val="24"/>
          <w:szCs w:val="24"/>
          <w:lang w:val="en-US" w:eastAsia="zh-CN"/>
        </w:rPr>
        <w:t>合同</w:t>
      </w:r>
      <w:r>
        <w:rPr>
          <w:rFonts w:hint="eastAsia" w:ascii="宋体" w:hAnsi="宋体" w:eastAsia="宋体" w:cs="宋体"/>
          <w:sz w:val="24"/>
          <w:szCs w:val="24"/>
        </w:rPr>
        <w:t>，造成</w:t>
      </w:r>
      <w:r>
        <w:rPr>
          <w:rFonts w:hint="eastAsia" w:ascii="宋体" w:hAnsi="宋体" w:eastAsia="宋体" w:cs="宋体"/>
          <w:sz w:val="24"/>
          <w:szCs w:val="24"/>
          <w:lang w:eastAsia="zh-CN"/>
        </w:rPr>
        <w:t>采购人</w:t>
      </w:r>
      <w:r>
        <w:rPr>
          <w:rFonts w:hint="eastAsia" w:ascii="宋体" w:hAnsi="宋体" w:eastAsia="宋体" w:cs="宋体"/>
          <w:sz w:val="24"/>
          <w:szCs w:val="24"/>
        </w:rPr>
        <w:t>的其他损失，</w:t>
      </w:r>
      <w:r>
        <w:rPr>
          <w:rFonts w:hint="eastAsia" w:ascii="宋体" w:hAnsi="宋体" w:eastAsia="宋体" w:cs="宋体"/>
          <w:sz w:val="24"/>
          <w:szCs w:val="24"/>
          <w:lang w:val="en-US" w:eastAsia="zh-CN"/>
        </w:rPr>
        <w:t>成交服务商</w:t>
      </w:r>
      <w:r>
        <w:rPr>
          <w:rFonts w:hint="eastAsia" w:ascii="宋体" w:hAnsi="宋体" w:eastAsia="宋体" w:cs="宋体"/>
          <w:sz w:val="24"/>
          <w:szCs w:val="24"/>
        </w:rPr>
        <w:t>应承担相应的赔偿责任。</w:t>
      </w:r>
    </w:p>
    <w:p w14:paraId="3FED45E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sz w:val="24"/>
          <w:szCs w:val="24"/>
        </w:rPr>
        <w:t>在清洗过程中，</w:t>
      </w:r>
      <w:r>
        <w:rPr>
          <w:rFonts w:hint="eastAsia" w:ascii="宋体" w:hAnsi="宋体" w:eastAsia="宋体" w:cs="宋体"/>
          <w:sz w:val="24"/>
          <w:szCs w:val="24"/>
          <w:lang w:eastAsia="zh-CN"/>
        </w:rPr>
        <w:t>成交服务商</w:t>
      </w:r>
      <w:r>
        <w:rPr>
          <w:rFonts w:hint="eastAsia" w:ascii="宋体" w:hAnsi="宋体" w:eastAsia="宋体" w:cs="宋体"/>
          <w:sz w:val="24"/>
          <w:szCs w:val="24"/>
        </w:rPr>
        <w:t>的清洗工作必须按照有关规定规范进行，清洗后要求符合水池清洗标准，并保证清洗后水质符合国家生活饮用水卫生标准GB5749-2022，</w:t>
      </w:r>
      <w:r>
        <w:rPr>
          <w:rFonts w:hint="eastAsia" w:ascii="宋体" w:hAnsi="宋体" w:eastAsia="宋体" w:cs="宋体"/>
          <w:b/>
          <w:bCs/>
          <w:sz w:val="24"/>
          <w:szCs w:val="24"/>
        </w:rPr>
        <w:t>检测的项目包括总大肠菌群、菌落总数、色度、浑浊度、臭和味、肉眼可见物、pH值、游离氯等。</w:t>
      </w:r>
    </w:p>
    <w:p w14:paraId="1AC4AA5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在服务期内，</w:t>
      </w:r>
      <w:r>
        <w:rPr>
          <w:rFonts w:hint="eastAsia" w:ascii="宋体" w:hAnsi="宋体" w:eastAsia="宋体" w:cs="宋体"/>
          <w:sz w:val="24"/>
          <w:szCs w:val="24"/>
          <w:lang w:eastAsia="zh-CN"/>
        </w:rPr>
        <w:t>成交服务商</w:t>
      </w:r>
      <w:r>
        <w:rPr>
          <w:rFonts w:hint="eastAsia" w:ascii="宋体" w:hAnsi="宋体" w:eastAsia="宋体" w:cs="宋体"/>
          <w:sz w:val="24"/>
          <w:szCs w:val="24"/>
        </w:rPr>
        <w:t>必须做好员工的安全教育及安全措施，保证工作人员的安全，</w:t>
      </w:r>
      <w:r>
        <w:rPr>
          <w:rFonts w:hint="eastAsia" w:ascii="宋体" w:hAnsi="宋体" w:eastAsia="宋体" w:cs="宋体"/>
          <w:sz w:val="24"/>
          <w:szCs w:val="24"/>
          <w:lang w:eastAsia="zh-CN"/>
        </w:rPr>
        <w:t>成交服务商</w:t>
      </w:r>
      <w:r>
        <w:rPr>
          <w:rFonts w:hint="eastAsia" w:ascii="宋体" w:hAnsi="宋体" w:eastAsia="宋体" w:cs="宋体"/>
          <w:sz w:val="24"/>
          <w:szCs w:val="24"/>
        </w:rPr>
        <w:t>工作人员在</w:t>
      </w:r>
      <w:r>
        <w:rPr>
          <w:rFonts w:hint="eastAsia" w:ascii="宋体" w:hAnsi="宋体" w:eastAsia="宋体" w:cs="宋体"/>
          <w:sz w:val="24"/>
          <w:szCs w:val="24"/>
          <w:lang w:eastAsia="zh-CN"/>
        </w:rPr>
        <w:t>采购人</w:t>
      </w:r>
      <w:r>
        <w:rPr>
          <w:rFonts w:hint="eastAsia" w:ascii="宋体" w:hAnsi="宋体" w:eastAsia="宋体" w:cs="宋体"/>
          <w:sz w:val="24"/>
          <w:szCs w:val="24"/>
        </w:rPr>
        <w:t>工作范围内发生事故的一切责任由</w:t>
      </w:r>
      <w:r>
        <w:rPr>
          <w:rFonts w:hint="eastAsia" w:ascii="宋体" w:hAnsi="宋体" w:eastAsia="宋体" w:cs="宋体"/>
          <w:sz w:val="24"/>
          <w:szCs w:val="24"/>
          <w:lang w:eastAsia="zh-CN"/>
        </w:rPr>
        <w:t>成交服务商</w:t>
      </w:r>
      <w:r>
        <w:rPr>
          <w:rFonts w:hint="eastAsia" w:ascii="宋体" w:hAnsi="宋体" w:eastAsia="宋体" w:cs="宋体"/>
          <w:sz w:val="24"/>
          <w:szCs w:val="24"/>
        </w:rPr>
        <w:t>负责。</w:t>
      </w:r>
    </w:p>
    <w:p w14:paraId="3FCC6E6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成交服务商</w:t>
      </w:r>
      <w:r>
        <w:rPr>
          <w:rFonts w:hint="eastAsia" w:ascii="宋体" w:hAnsi="宋体" w:eastAsia="宋体" w:cs="宋体"/>
          <w:sz w:val="24"/>
          <w:szCs w:val="24"/>
        </w:rPr>
        <w:t>的驻点员工要符合国家规定，</w:t>
      </w:r>
      <w:r>
        <w:rPr>
          <w:rFonts w:hint="eastAsia" w:ascii="宋体" w:hAnsi="宋体" w:eastAsia="宋体" w:cs="宋体"/>
          <w:sz w:val="24"/>
          <w:szCs w:val="24"/>
          <w:lang w:eastAsia="zh-CN"/>
        </w:rPr>
        <w:t>成交服务商</w:t>
      </w:r>
      <w:r>
        <w:rPr>
          <w:rFonts w:hint="eastAsia" w:ascii="宋体" w:hAnsi="宋体" w:eastAsia="宋体" w:cs="宋体"/>
          <w:sz w:val="24"/>
          <w:szCs w:val="24"/>
        </w:rPr>
        <w:t>要严格审查，没有刑事犯罪记录，</w:t>
      </w:r>
      <w:r>
        <w:rPr>
          <w:rFonts w:hint="eastAsia" w:ascii="宋体" w:hAnsi="宋体" w:eastAsia="宋体" w:cs="宋体"/>
          <w:sz w:val="24"/>
          <w:szCs w:val="24"/>
          <w:lang w:val="en-US" w:eastAsia="zh-CN"/>
        </w:rPr>
        <w:t>成交服务商工作</w:t>
      </w:r>
      <w:r>
        <w:rPr>
          <w:rFonts w:hint="eastAsia" w:ascii="宋体" w:hAnsi="宋体" w:eastAsia="宋体" w:cs="宋体"/>
          <w:sz w:val="24"/>
          <w:szCs w:val="24"/>
        </w:rPr>
        <w:t>人员</w:t>
      </w:r>
      <w:r>
        <w:rPr>
          <w:rFonts w:hint="eastAsia" w:ascii="宋体" w:hAnsi="宋体" w:eastAsia="宋体" w:cs="宋体"/>
          <w:sz w:val="24"/>
          <w:szCs w:val="24"/>
          <w:lang w:val="en-US" w:eastAsia="zh-CN"/>
        </w:rPr>
        <w:t>进入医院内</w:t>
      </w:r>
      <w:r>
        <w:rPr>
          <w:rFonts w:hint="eastAsia" w:ascii="宋体" w:hAnsi="宋体" w:eastAsia="宋体" w:cs="宋体"/>
          <w:sz w:val="24"/>
          <w:szCs w:val="24"/>
        </w:rPr>
        <w:t>必须身穿工服，佩戴工卡，遵守</w:t>
      </w:r>
      <w:r>
        <w:rPr>
          <w:rFonts w:hint="eastAsia" w:ascii="宋体" w:hAnsi="宋体" w:eastAsia="宋体" w:cs="宋体"/>
          <w:sz w:val="24"/>
          <w:szCs w:val="24"/>
          <w:lang w:eastAsia="zh-CN"/>
        </w:rPr>
        <w:t>采购人</w:t>
      </w:r>
      <w:r>
        <w:rPr>
          <w:rFonts w:hint="eastAsia" w:ascii="宋体" w:hAnsi="宋体" w:eastAsia="宋体" w:cs="宋体"/>
          <w:sz w:val="24"/>
          <w:szCs w:val="24"/>
        </w:rPr>
        <w:t>的规章制度，听从</w:t>
      </w:r>
      <w:r>
        <w:rPr>
          <w:rFonts w:hint="eastAsia" w:ascii="宋体" w:hAnsi="宋体" w:eastAsia="宋体" w:cs="宋体"/>
          <w:sz w:val="24"/>
          <w:szCs w:val="24"/>
          <w:lang w:eastAsia="zh-CN"/>
        </w:rPr>
        <w:t>采购人</w:t>
      </w:r>
      <w:r>
        <w:rPr>
          <w:rFonts w:hint="eastAsia" w:ascii="宋体" w:hAnsi="宋体" w:eastAsia="宋体" w:cs="宋体"/>
          <w:sz w:val="24"/>
          <w:szCs w:val="24"/>
        </w:rPr>
        <w:t>调动指挥。</w:t>
      </w:r>
    </w:p>
    <w:p w14:paraId="137DFD7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清洗完毕后应通知</w:t>
      </w:r>
      <w:r>
        <w:rPr>
          <w:rFonts w:hint="eastAsia" w:ascii="宋体" w:hAnsi="宋体" w:eastAsia="宋体" w:cs="宋体"/>
          <w:sz w:val="24"/>
          <w:szCs w:val="24"/>
          <w:lang w:eastAsia="zh-CN"/>
        </w:rPr>
        <w:t>采购人</w:t>
      </w:r>
      <w:r>
        <w:rPr>
          <w:rFonts w:hint="eastAsia" w:ascii="宋体" w:hAnsi="宋体" w:eastAsia="宋体" w:cs="宋体"/>
          <w:sz w:val="24"/>
          <w:szCs w:val="24"/>
        </w:rPr>
        <w:t>检查验收，并协助抽取水样进行化验。</w:t>
      </w:r>
    </w:p>
    <w:p w14:paraId="7DF5CFD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成交服务商</w:t>
      </w:r>
      <w:r>
        <w:rPr>
          <w:rFonts w:hint="eastAsia" w:ascii="宋体" w:hAnsi="宋体" w:eastAsia="宋体" w:cs="宋体"/>
          <w:sz w:val="24"/>
          <w:szCs w:val="24"/>
        </w:rPr>
        <w:t>须严格按照国家规定给所有服务于本项目的员工购买“五险”：养老、工伤、失业、生育、医疗等各种社会保障，待遇不能低于广州市规定的最低工资标准，按时发放。如</w:t>
      </w:r>
      <w:r>
        <w:rPr>
          <w:rFonts w:hint="eastAsia" w:ascii="宋体" w:hAnsi="宋体" w:eastAsia="宋体" w:cs="宋体"/>
          <w:sz w:val="24"/>
          <w:szCs w:val="24"/>
          <w:lang w:val="en-US" w:eastAsia="zh-CN"/>
        </w:rPr>
        <w:t>成交服务商</w:t>
      </w:r>
      <w:r>
        <w:rPr>
          <w:rFonts w:hint="eastAsia" w:ascii="宋体" w:hAnsi="宋体" w:eastAsia="宋体" w:cs="宋体"/>
          <w:sz w:val="24"/>
          <w:szCs w:val="24"/>
        </w:rPr>
        <w:t>聘请不符合购买社保条件的</w:t>
      </w:r>
      <w:r>
        <w:rPr>
          <w:rFonts w:hint="eastAsia" w:ascii="宋体" w:hAnsi="宋体" w:eastAsia="宋体" w:cs="宋体"/>
          <w:sz w:val="24"/>
          <w:szCs w:val="24"/>
          <w:lang w:val="en-US" w:eastAsia="zh-CN"/>
        </w:rPr>
        <w:t>工作</w:t>
      </w:r>
      <w:r>
        <w:rPr>
          <w:rFonts w:hint="eastAsia" w:ascii="宋体" w:hAnsi="宋体" w:eastAsia="宋体" w:cs="宋体"/>
          <w:sz w:val="24"/>
          <w:szCs w:val="24"/>
        </w:rPr>
        <w:t>人员上岗，或所聘请的</w:t>
      </w:r>
      <w:r>
        <w:rPr>
          <w:rFonts w:hint="eastAsia" w:ascii="宋体" w:hAnsi="宋体" w:eastAsia="宋体" w:cs="宋体"/>
          <w:sz w:val="24"/>
          <w:szCs w:val="24"/>
          <w:lang w:val="en-US" w:eastAsia="zh-CN"/>
        </w:rPr>
        <w:t>工作</w:t>
      </w:r>
      <w:r>
        <w:rPr>
          <w:rFonts w:hint="eastAsia" w:ascii="宋体" w:hAnsi="宋体" w:eastAsia="宋体" w:cs="宋体"/>
          <w:sz w:val="24"/>
          <w:szCs w:val="24"/>
        </w:rPr>
        <w:t>人员由于各种原因没有为其购买社保的，所产生的购买社保追索、工伤、工亡等一切责任由</w:t>
      </w:r>
      <w:r>
        <w:rPr>
          <w:rFonts w:hint="eastAsia" w:ascii="宋体" w:hAnsi="宋体" w:eastAsia="宋体" w:cs="宋体"/>
          <w:sz w:val="24"/>
          <w:szCs w:val="24"/>
          <w:lang w:val="en-US" w:eastAsia="zh-CN"/>
        </w:rPr>
        <w:t>成交服务商</w:t>
      </w:r>
      <w:r>
        <w:rPr>
          <w:rFonts w:hint="eastAsia" w:ascii="宋体" w:hAnsi="宋体" w:eastAsia="宋体" w:cs="宋体"/>
          <w:sz w:val="24"/>
          <w:szCs w:val="24"/>
        </w:rPr>
        <w:t>负责。</w:t>
      </w:r>
    </w:p>
    <w:p w14:paraId="1F773D2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成交服务商</w:t>
      </w:r>
      <w:r>
        <w:rPr>
          <w:rFonts w:hint="eastAsia" w:ascii="宋体" w:hAnsi="宋体" w:eastAsia="宋体" w:cs="宋体"/>
          <w:sz w:val="24"/>
          <w:szCs w:val="24"/>
        </w:rPr>
        <w:t>不得以任何理由霸占</w:t>
      </w:r>
      <w:r>
        <w:rPr>
          <w:rFonts w:hint="eastAsia" w:ascii="宋体" w:hAnsi="宋体" w:eastAsia="宋体" w:cs="宋体"/>
          <w:sz w:val="24"/>
          <w:szCs w:val="24"/>
          <w:lang w:eastAsia="zh-CN"/>
        </w:rPr>
        <w:t>采购人</w:t>
      </w:r>
      <w:r>
        <w:rPr>
          <w:rFonts w:hint="eastAsia" w:ascii="宋体" w:hAnsi="宋体" w:eastAsia="宋体" w:cs="宋体"/>
          <w:sz w:val="24"/>
          <w:szCs w:val="24"/>
        </w:rPr>
        <w:t>场地，扰乱</w:t>
      </w:r>
      <w:r>
        <w:rPr>
          <w:rFonts w:hint="eastAsia" w:ascii="宋体" w:hAnsi="宋体" w:eastAsia="宋体" w:cs="宋体"/>
          <w:sz w:val="24"/>
          <w:szCs w:val="24"/>
          <w:lang w:eastAsia="zh-CN"/>
        </w:rPr>
        <w:t>采购人</w:t>
      </w:r>
      <w:r>
        <w:rPr>
          <w:rFonts w:hint="eastAsia" w:ascii="宋体" w:hAnsi="宋体" w:eastAsia="宋体" w:cs="宋体"/>
          <w:sz w:val="24"/>
          <w:szCs w:val="24"/>
        </w:rPr>
        <w:t>正常的运营秩序，</w:t>
      </w:r>
      <w:r>
        <w:rPr>
          <w:rFonts w:hint="eastAsia" w:ascii="宋体" w:hAnsi="宋体" w:eastAsia="宋体" w:cs="宋体"/>
          <w:sz w:val="24"/>
          <w:szCs w:val="24"/>
          <w:lang w:val="en-US" w:eastAsia="zh-CN"/>
        </w:rPr>
        <w:t>否则，由此造成采购人损失的，成交服务商应承担相应责任并负责解决。</w:t>
      </w:r>
    </w:p>
    <w:p w14:paraId="40270A6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使用的消毒剂需提供产品质量合格证。</w:t>
      </w:r>
    </w:p>
    <w:p w14:paraId="772F173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ascii="宋体" w:hAnsi="宋体" w:eastAsia="宋体" w:cs="宋体"/>
          <w:sz w:val="24"/>
          <w:szCs w:val="24"/>
        </w:rPr>
        <w:t>经</w:t>
      </w:r>
      <w:r>
        <w:rPr>
          <w:rFonts w:hint="eastAsia" w:ascii="宋体" w:hAnsi="宋体" w:eastAsia="宋体" w:cs="宋体"/>
          <w:sz w:val="24"/>
          <w:szCs w:val="24"/>
          <w:lang w:val="en-US" w:eastAsia="zh-CN"/>
        </w:rPr>
        <w:t>成交服务商</w:t>
      </w:r>
      <w:r>
        <w:rPr>
          <w:rFonts w:hint="eastAsia" w:ascii="宋体" w:hAnsi="宋体" w:eastAsia="宋体" w:cs="宋体"/>
          <w:sz w:val="24"/>
          <w:szCs w:val="24"/>
        </w:rPr>
        <w:t>清洗消毒后，</w:t>
      </w:r>
      <w:r>
        <w:rPr>
          <w:rFonts w:hint="eastAsia" w:ascii="宋体" w:hAnsi="宋体" w:eastAsia="宋体" w:cs="宋体"/>
          <w:sz w:val="24"/>
          <w:szCs w:val="24"/>
          <w:lang w:val="en-US" w:eastAsia="zh-CN"/>
        </w:rPr>
        <w:t>成交服务商</w:t>
      </w:r>
      <w:r>
        <w:rPr>
          <w:rFonts w:hint="eastAsia" w:ascii="宋体" w:hAnsi="宋体" w:eastAsia="宋体" w:cs="宋体"/>
          <w:sz w:val="24"/>
          <w:szCs w:val="24"/>
        </w:rPr>
        <w:t>须保证水质符合相关要求，水质合格，否则由</w:t>
      </w:r>
      <w:r>
        <w:rPr>
          <w:rFonts w:hint="eastAsia" w:ascii="宋体" w:hAnsi="宋体" w:eastAsia="宋体" w:cs="宋体"/>
          <w:sz w:val="24"/>
          <w:szCs w:val="24"/>
          <w:lang w:val="en-US" w:eastAsia="zh-CN"/>
        </w:rPr>
        <w:t>成交服务商</w:t>
      </w:r>
      <w:r>
        <w:rPr>
          <w:rFonts w:hint="eastAsia" w:ascii="宋体" w:hAnsi="宋体" w:eastAsia="宋体" w:cs="宋体"/>
          <w:sz w:val="24"/>
          <w:szCs w:val="24"/>
        </w:rPr>
        <w:t>重新清洗消毒，不再另行支付费用。</w:t>
      </w:r>
    </w:p>
    <w:p w14:paraId="429A0738">
      <w:pPr>
        <w:numPr>
          <w:ilvl w:val="0"/>
          <w:numId w:val="1"/>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清洗消毒及作业安全的相关规范要求</w:t>
      </w:r>
    </w:p>
    <w:p w14:paraId="499BBB4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清洗</w:t>
      </w:r>
    </w:p>
    <w:p w14:paraId="51BDF80C">
      <w:pPr>
        <w:numPr>
          <w:ilvl w:val="0"/>
          <w:numId w:val="7"/>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水池(箱)的清洗顺序：</w:t>
      </w:r>
    </w:p>
    <w:p w14:paraId="53AB864C">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A、由高、低位水池(箱)供水的，清洗应“先低位、后高位”；</w:t>
      </w:r>
    </w:p>
    <w:p w14:paraId="2E872820">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B、由一个低位水池(箱)联合多个高位水池(箱)供水的，清洗应“先主楼、后副楼”;</w:t>
      </w:r>
    </w:p>
    <w:p w14:paraId="2DC53EFA">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C、多个水池(箱)串联供水的，清洗应“先源头、后末端”；</w:t>
      </w:r>
    </w:p>
    <w:p w14:paraId="07C031E8">
      <w:pPr>
        <w:numPr>
          <w:ilvl w:val="0"/>
          <w:numId w:val="7"/>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排空水池(箱)应符合以下规定：</w:t>
      </w:r>
    </w:p>
    <w:p w14:paraId="646A5F58">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A、水池(箱)排空时，先关闭水池(箱)的进水阀和出水阀，再打开水池(箱)底的泄水阀排空；</w:t>
      </w:r>
    </w:p>
    <w:p w14:paraId="2FC21725">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B、当无泄水阀时使用水泵抽水排空；</w:t>
      </w:r>
    </w:p>
    <w:p w14:paraId="6576F233">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C、 成交服务商对排水过程进行监控，当发现因排水管堵塞导致排水不畅时，立即关闭泄水阀，并告知管理单位进行处理；</w:t>
      </w:r>
    </w:p>
    <w:p w14:paraId="2E8BD7B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清洗水池(箱)内壁可采用人工洗刷和高压水枪冲洗相结合的方式，在清洗过程中宜用充气橡胶球堵住水池出水管口；</w:t>
      </w:r>
    </w:p>
    <w:p w14:paraId="26E8400F">
      <w:pPr>
        <w:numPr>
          <w:ilvl w:val="0"/>
          <w:numId w:val="7"/>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清洗水池(箱)应遵循以下程序：</w:t>
      </w:r>
    </w:p>
    <w:p w14:paraId="5FEAFFE5">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A、当水池(箱)排空到0.3～0.5m深的水时，关闭水池(箱)的泄水阀，洗刷至池(箱)壁用手触摸无腻感为止；</w:t>
      </w:r>
    </w:p>
    <w:p w14:paraId="1957F201">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B、对于难以去除而又必须除去的污迹，使用化学纯稀盐酸、醋酸或漂白粉浓溶液、苛性碱进行针对性洗刷，洗刷后用清水冲洗并排净;</w:t>
      </w:r>
    </w:p>
    <w:p w14:paraId="20C2DD2E">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C、洗刷后将积水排空，再用清水冲刷池(箱)内壁至干净后将积水排空，排水完毕后关闭泄水阀。</w:t>
      </w:r>
    </w:p>
    <w:p w14:paraId="1B5BB57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消毒</w:t>
      </w:r>
    </w:p>
    <w:p w14:paraId="3379CD3D">
      <w:pPr>
        <w:numPr>
          <w:ilvl w:val="0"/>
          <w:numId w:val="8"/>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所使用的消毒剂应是水溶性的。</w:t>
      </w:r>
    </w:p>
    <w:p w14:paraId="7801C7CD">
      <w:pPr>
        <w:numPr>
          <w:ilvl w:val="0"/>
          <w:numId w:val="8"/>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水池(箱)的消毒主要有喷洒、浸泡两种方式，操作时宜符合以下规定：</w:t>
      </w:r>
    </w:p>
    <w:p w14:paraId="29CEA93C">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A、当水池(箱)内的水清澈见底时，采用喷洒消毒方式：</w:t>
      </w:r>
    </w:p>
    <w:p w14:paraId="21CE0644">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1)使用有效氯量不低于100mg/L的消毒剂;</w:t>
      </w:r>
    </w:p>
    <w:p w14:paraId="30F0AF4F">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2)保洁人员对水池(箱)内壁自上而下，由里向外进行喷酒，使消毒剂均匀分布在水池(箱)内壁(含顶部和底部)上，并喷酒至人孔，最后离开水池(箱)，盖上人孔密封盖；</w:t>
      </w:r>
    </w:p>
    <w:p w14:paraId="35441705">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3)喷洒后消毒时间不少于30分钟；</w:t>
      </w:r>
    </w:p>
    <w:p w14:paraId="5528F7F4">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4)消毒完成后应用清水将水池(箱)内壁冲洗干净，打开水池(箱)池水阀排水，排水完毕后关闭泄水阀，最后打开水池(箱)进水阀，放入自来水至满水位。</w:t>
      </w:r>
    </w:p>
    <w:p w14:paraId="2DE10334">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B、当水池(箱)第一次进行清洗、或水池(箱)内的水受到严重污染，目视可见油污、红虫、水色浑浊时，采用漫泡消毒方式:</w:t>
      </w:r>
    </w:p>
    <w:p w14:paraId="64717A22">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1)使用有效氯量不低于100mg/L的消毒剂对水池(箱)内壁(含顶部和底部)进行喷洒;</w:t>
      </w:r>
    </w:p>
    <w:p w14:paraId="5EEF097B">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2)浸泡水位达到水池内净高的三分之一；</w:t>
      </w:r>
    </w:p>
    <w:p w14:paraId="798FA764">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3)投加消毒剂前使水池(箱)水位留有20cm左右的水量，打开水池(箱)进水阀放入自来水，同时加入消毒剂，直至达到浸泡水位，停止进水；</w:t>
      </w:r>
    </w:p>
    <w:p w14:paraId="01C6350B">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4)打开水池(箱)出水阀，从出水管道各用户水龙头排水，当排出水有明显氯味时，关闭用户水龙头，使消毒剂充满管道；</w:t>
      </w:r>
    </w:p>
    <w:p w14:paraId="6B6509CE">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5)漫泡消毒时水中的有效氯量控制在10～25mg/L；</w:t>
      </w:r>
    </w:p>
    <w:p w14:paraId="3CD1EEB8">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6)漫泡消毒时间不少于2小时；</w:t>
      </w:r>
    </w:p>
    <w:p w14:paraId="4F75A170">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7)消毒完成后应用清水将水池(箱)内壁冲洗干净，打开水池(箱)泄水阀排空水池内积水，然后关闭泄水阀，打开水池(箱)进水阀放入自来水至满水位，再打开各用户水龙头排水，排至无明显消毒剂气味时关闭水龙头。</w:t>
      </w:r>
    </w:p>
    <w:p w14:paraId="47D54B8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清洗消毒作业安全</w:t>
      </w:r>
    </w:p>
    <w:p w14:paraId="3925A08B">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1、作业人员进入水池(箱)内作业前，应确保水池(箱)通风状况良好。当自然通风无法满足要求时，应用抽风机或电风扇等设备保持水池(箱)内空气流通。</w:t>
      </w:r>
    </w:p>
    <w:p w14:paraId="4430D730">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2、水池(箱)外应设有监护人员，监护人员应于水池(箱)作业人员保持不间断地联络。</w:t>
      </w:r>
    </w:p>
    <w:p w14:paraId="14041D53">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3、作业现场应放置作业标识。</w:t>
      </w:r>
    </w:p>
    <w:p w14:paraId="43E6ED9C">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4、关闭水池(箱)人孔前，应确保水池(箱)内无作业人员。</w:t>
      </w:r>
    </w:p>
    <w:p w14:paraId="506ED3BA">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5、进出水池(箱)时应使用爬梯。</w:t>
      </w:r>
    </w:p>
    <w:p w14:paraId="1B92EE1E">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6、水池(箱)清洗消毒过程中的临时用电应符合JGJ46的规定。</w:t>
      </w:r>
    </w:p>
    <w:p w14:paraId="4C3396D7">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7、雷雨天气不应进行高位水池(箱)的清洗消毒作业。</w:t>
      </w:r>
    </w:p>
    <w:p w14:paraId="6892C2CA">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8、水池(箱)消毒时，作业人员应佩戴必要的防护用品，如防护衣裤、胶手套、长筒胶靴、口罩、护目镜等。</w:t>
      </w:r>
    </w:p>
    <w:p w14:paraId="165B6DA1">
      <w:pPr>
        <w:numPr>
          <w:ilvl w:val="0"/>
          <w:numId w:val="0"/>
        </w:numPr>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9、作业人员应避免长时间接触次氯酸钠消毒机，当出现因长时间接触次氯酸钠消毒机引起的</w:t>
      </w:r>
      <w:r>
        <w:rPr>
          <w:rFonts w:hint="eastAsia" w:ascii="宋体" w:hAnsi="宋体" w:eastAsia="宋体" w:cs="宋体"/>
          <w:sz w:val="24"/>
          <w:szCs w:val="24"/>
          <w:lang w:val="en-US" w:eastAsia="zh-CN"/>
        </w:rPr>
        <w:t>皮肤</w:t>
      </w:r>
      <w:r>
        <w:rPr>
          <w:rFonts w:hint="eastAsia" w:ascii="宋体" w:hAnsi="宋体" w:eastAsia="宋体" w:cs="宋体"/>
          <w:sz w:val="24"/>
          <w:szCs w:val="24"/>
        </w:rPr>
        <w:t>灼伤时，应用大量清水冲洗</w:t>
      </w:r>
      <w:r>
        <w:rPr>
          <w:rFonts w:hint="eastAsia" w:ascii="宋体" w:hAnsi="宋体" w:eastAsia="宋体" w:cs="宋体"/>
          <w:sz w:val="24"/>
          <w:szCs w:val="24"/>
          <w:lang w:val="en-US" w:eastAsia="zh-CN"/>
        </w:rPr>
        <w:t>受伤部位</w:t>
      </w:r>
      <w:r>
        <w:rPr>
          <w:rFonts w:hint="eastAsia" w:ascii="宋体" w:hAnsi="宋体" w:eastAsia="宋体" w:cs="宋体"/>
          <w:sz w:val="24"/>
          <w:szCs w:val="24"/>
        </w:rPr>
        <w:t>。</w:t>
      </w:r>
    </w:p>
    <w:p w14:paraId="7DFF4A28">
      <w:pPr>
        <w:numPr>
          <w:ilvl w:val="0"/>
          <w:numId w:val="1"/>
        </w:numPr>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违约、变更及终止处理方法</w:t>
      </w:r>
    </w:p>
    <w:p w14:paraId="6A24DB4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合同的变更与提前终止必须采用书面形式，自签订之日起生效。</w:t>
      </w:r>
    </w:p>
    <w:p w14:paraId="1246282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成交服务商未按合同约定提供服务或逾期提供服务超过7个日历天，甲方有权单方解除合同，乙方应向甲方支付合同总价20%作为违约金，造成甲方损失的，由成交服务商赔偿采购人因此产生的全部损失。</w:t>
      </w:r>
    </w:p>
    <w:p w14:paraId="6BC3CFB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双方若违反合同规定或擅自终止合同，均属违约，违约方须按合同总金额的20%赔偿守约方的经济损失。</w:t>
      </w:r>
    </w:p>
    <w:p w14:paraId="34992DB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遇事双方协商解决，协商未成，交由甲方所在地当地人民法院诉讼。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5D140"/>
    <w:multiLevelType w:val="singleLevel"/>
    <w:tmpl w:val="B165D140"/>
    <w:lvl w:ilvl="0" w:tentative="0">
      <w:start w:val="1"/>
      <w:numFmt w:val="chineseCounting"/>
      <w:suff w:val="nothing"/>
      <w:lvlText w:val="（%1）"/>
      <w:lvlJc w:val="left"/>
      <w:pPr>
        <w:ind w:left="-420" w:firstLine="420"/>
      </w:pPr>
      <w:rPr>
        <w:rFonts w:hint="eastAsia"/>
        <w:sz w:val="24"/>
        <w:szCs w:val="24"/>
      </w:rPr>
    </w:lvl>
  </w:abstractNum>
  <w:abstractNum w:abstractNumId="1">
    <w:nsid w:val="CB7DC262"/>
    <w:multiLevelType w:val="singleLevel"/>
    <w:tmpl w:val="CB7DC262"/>
    <w:lvl w:ilvl="0" w:tentative="0">
      <w:start w:val="1"/>
      <w:numFmt w:val="chineseCounting"/>
      <w:suff w:val="nothing"/>
      <w:lvlText w:val="（%1）"/>
      <w:lvlJc w:val="left"/>
      <w:pPr>
        <w:ind w:left="-420" w:firstLine="420"/>
      </w:pPr>
      <w:rPr>
        <w:rFonts w:hint="eastAsia"/>
        <w:sz w:val="24"/>
        <w:szCs w:val="24"/>
      </w:rPr>
    </w:lvl>
  </w:abstractNum>
  <w:abstractNum w:abstractNumId="2">
    <w:nsid w:val="182D1820"/>
    <w:multiLevelType w:val="multilevel"/>
    <w:tmpl w:val="182D1820"/>
    <w:lvl w:ilvl="0" w:tentative="0">
      <w:start w:val="1"/>
      <w:numFmt w:val="japaneseCounting"/>
      <w:suff w:val="space"/>
      <w:lvlText w:val="%1、"/>
      <w:lvlJc w:val="left"/>
      <w:pPr>
        <w:ind w:left="480" w:hanging="4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B7E95D0"/>
    <w:multiLevelType w:val="singleLevel"/>
    <w:tmpl w:val="1B7E95D0"/>
    <w:lvl w:ilvl="0" w:tentative="0">
      <w:start w:val="1"/>
      <w:numFmt w:val="chineseCounting"/>
      <w:suff w:val="nothing"/>
      <w:lvlText w:val="（%1）"/>
      <w:lvlJc w:val="left"/>
      <w:pPr>
        <w:ind w:left="-420" w:firstLine="420"/>
      </w:pPr>
      <w:rPr>
        <w:rFonts w:hint="eastAsia"/>
        <w:sz w:val="24"/>
        <w:szCs w:val="24"/>
      </w:rPr>
    </w:lvl>
  </w:abstractNum>
  <w:abstractNum w:abstractNumId="4">
    <w:nsid w:val="25D66D93"/>
    <w:multiLevelType w:val="singleLevel"/>
    <w:tmpl w:val="25D66D93"/>
    <w:lvl w:ilvl="0" w:tentative="0">
      <w:start w:val="1"/>
      <w:numFmt w:val="chineseCounting"/>
      <w:suff w:val="nothing"/>
      <w:lvlText w:val="（%1）"/>
      <w:lvlJc w:val="left"/>
      <w:pPr>
        <w:ind w:left="-420" w:firstLine="420"/>
      </w:pPr>
      <w:rPr>
        <w:rFonts w:hint="eastAsia"/>
        <w:sz w:val="24"/>
        <w:szCs w:val="24"/>
      </w:rPr>
    </w:lvl>
  </w:abstractNum>
  <w:abstractNum w:abstractNumId="5">
    <w:nsid w:val="3CB31EF6"/>
    <w:multiLevelType w:val="singleLevel"/>
    <w:tmpl w:val="3CB31EF6"/>
    <w:lvl w:ilvl="0" w:tentative="0">
      <w:start w:val="1"/>
      <w:numFmt w:val="decimal"/>
      <w:lvlText w:val="%1."/>
      <w:lvlJc w:val="left"/>
      <w:pPr>
        <w:ind w:left="425" w:hanging="425"/>
      </w:pPr>
      <w:rPr>
        <w:rFonts w:hint="default" w:ascii="宋体" w:hAnsi="宋体" w:eastAsia="宋体" w:cs="宋体"/>
        <w:sz w:val="24"/>
        <w:szCs w:val="24"/>
      </w:rPr>
    </w:lvl>
  </w:abstractNum>
  <w:abstractNum w:abstractNumId="6">
    <w:nsid w:val="4545F93F"/>
    <w:multiLevelType w:val="singleLevel"/>
    <w:tmpl w:val="4545F93F"/>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7">
    <w:nsid w:val="4BCF473F"/>
    <w:multiLevelType w:val="singleLevel"/>
    <w:tmpl w:val="4BCF473F"/>
    <w:lvl w:ilvl="0" w:tentative="0">
      <w:start w:val="1"/>
      <w:numFmt w:val="decimal"/>
      <w:lvlText w:val="%1."/>
      <w:lvlJc w:val="left"/>
      <w:pPr>
        <w:ind w:left="425" w:hanging="425"/>
      </w:pPr>
      <w:rPr>
        <w:rFonts w:hint="default" w:ascii="宋体" w:hAnsi="宋体" w:eastAsia="宋体" w:cs="宋体"/>
        <w:sz w:val="24"/>
        <w:szCs w:val="24"/>
      </w:rPr>
    </w:lvl>
  </w:abstractNum>
  <w:abstractNum w:abstractNumId="8">
    <w:nsid w:val="5D4A73B5"/>
    <w:multiLevelType w:val="singleLevel"/>
    <w:tmpl w:val="5D4A73B5"/>
    <w:lvl w:ilvl="0" w:tentative="0">
      <w:start w:val="1"/>
      <w:numFmt w:val="chineseCounting"/>
      <w:suff w:val="nothing"/>
      <w:lvlText w:val="（%1）"/>
      <w:lvlJc w:val="left"/>
      <w:pPr>
        <w:ind w:left="-420" w:firstLine="420"/>
      </w:pPr>
      <w:rPr>
        <w:rFonts w:hint="eastAsia"/>
        <w:sz w:val="24"/>
        <w:szCs w:val="24"/>
      </w:rPr>
    </w:lvl>
  </w:abstractNum>
  <w:num w:numId="1">
    <w:abstractNumId w:val="2"/>
  </w:num>
  <w:num w:numId="2">
    <w:abstractNumId w:val="4"/>
  </w:num>
  <w:num w:numId="3">
    <w:abstractNumId w:val="3"/>
  </w:num>
  <w:num w:numId="4">
    <w:abstractNumId w:val="6"/>
  </w:num>
  <w:num w:numId="5">
    <w:abstractNumId w:val="0"/>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OWNiNTQ3NGMyMGQ2MTk0NGMxM2YyNWFjYjc2Y2MifQ=="/>
  </w:docVars>
  <w:rsids>
    <w:rsidRoot w:val="00625B2E"/>
    <w:rsid w:val="000574A7"/>
    <w:rsid w:val="00092D16"/>
    <w:rsid w:val="00142EEE"/>
    <w:rsid w:val="001A2528"/>
    <w:rsid w:val="001C2276"/>
    <w:rsid w:val="0024128F"/>
    <w:rsid w:val="00242BF2"/>
    <w:rsid w:val="00384556"/>
    <w:rsid w:val="003E2B04"/>
    <w:rsid w:val="004177D9"/>
    <w:rsid w:val="004303F4"/>
    <w:rsid w:val="004E21A6"/>
    <w:rsid w:val="005D0129"/>
    <w:rsid w:val="005F3042"/>
    <w:rsid w:val="00625B2E"/>
    <w:rsid w:val="006F6ADA"/>
    <w:rsid w:val="00734087"/>
    <w:rsid w:val="007360BB"/>
    <w:rsid w:val="00764372"/>
    <w:rsid w:val="007E64B5"/>
    <w:rsid w:val="007F79B9"/>
    <w:rsid w:val="00800082"/>
    <w:rsid w:val="008165CB"/>
    <w:rsid w:val="00866DEC"/>
    <w:rsid w:val="00922B5A"/>
    <w:rsid w:val="009D597F"/>
    <w:rsid w:val="00A0338A"/>
    <w:rsid w:val="00A35003"/>
    <w:rsid w:val="00B353A5"/>
    <w:rsid w:val="00B53EAD"/>
    <w:rsid w:val="00B620AF"/>
    <w:rsid w:val="00BF180E"/>
    <w:rsid w:val="00C2090B"/>
    <w:rsid w:val="00C21AF9"/>
    <w:rsid w:val="00C3215E"/>
    <w:rsid w:val="00CB39C6"/>
    <w:rsid w:val="00D36286"/>
    <w:rsid w:val="00D722C2"/>
    <w:rsid w:val="00DF44F6"/>
    <w:rsid w:val="00E5611E"/>
    <w:rsid w:val="00E5689C"/>
    <w:rsid w:val="00F11224"/>
    <w:rsid w:val="00F3797C"/>
    <w:rsid w:val="00FD3FC5"/>
    <w:rsid w:val="013B2B96"/>
    <w:rsid w:val="01AA7D1B"/>
    <w:rsid w:val="021A6C4F"/>
    <w:rsid w:val="024131DE"/>
    <w:rsid w:val="02647ECA"/>
    <w:rsid w:val="03217B69"/>
    <w:rsid w:val="06A50AB1"/>
    <w:rsid w:val="087E15BA"/>
    <w:rsid w:val="09A908B8"/>
    <w:rsid w:val="09F204B1"/>
    <w:rsid w:val="0A44701A"/>
    <w:rsid w:val="0B422D73"/>
    <w:rsid w:val="0B8B1DDD"/>
    <w:rsid w:val="10CB6668"/>
    <w:rsid w:val="112E1DCF"/>
    <w:rsid w:val="116901BC"/>
    <w:rsid w:val="125A53D1"/>
    <w:rsid w:val="13BA3DEE"/>
    <w:rsid w:val="145C30F7"/>
    <w:rsid w:val="146A4BB2"/>
    <w:rsid w:val="14C12F5A"/>
    <w:rsid w:val="164D719B"/>
    <w:rsid w:val="16B8213B"/>
    <w:rsid w:val="17D47095"/>
    <w:rsid w:val="180E3686"/>
    <w:rsid w:val="181D494B"/>
    <w:rsid w:val="18CE3E98"/>
    <w:rsid w:val="19093502"/>
    <w:rsid w:val="192B3098"/>
    <w:rsid w:val="19463453"/>
    <w:rsid w:val="1A7F369B"/>
    <w:rsid w:val="1BD143CB"/>
    <w:rsid w:val="1D3F35B6"/>
    <w:rsid w:val="1D74500E"/>
    <w:rsid w:val="1E6432D4"/>
    <w:rsid w:val="1EC45B21"/>
    <w:rsid w:val="1EFD54D7"/>
    <w:rsid w:val="1F1620F4"/>
    <w:rsid w:val="1F7C63FB"/>
    <w:rsid w:val="215018EE"/>
    <w:rsid w:val="217E7C4D"/>
    <w:rsid w:val="21F506E7"/>
    <w:rsid w:val="240C591A"/>
    <w:rsid w:val="241263E1"/>
    <w:rsid w:val="241E5CD3"/>
    <w:rsid w:val="24333EF3"/>
    <w:rsid w:val="244D0366"/>
    <w:rsid w:val="24D97E4C"/>
    <w:rsid w:val="25184E18"/>
    <w:rsid w:val="26FF6450"/>
    <w:rsid w:val="27765E26"/>
    <w:rsid w:val="27B83F07"/>
    <w:rsid w:val="27F45293"/>
    <w:rsid w:val="28311F51"/>
    <w:rsid w:val="2A273408"/>
    <w:rsid w:val="2A425A55"/>
    <w:rsid w:val="2A524929"/>
    <w:rsid w:val="2B4F6F12"/>
    <w:rsid w:val="2B593A95"/>
    <w:rsid w:val="2B996587"/>
    <w:rsid w:val="2C714E0E"/>
    <w:rsid w:val="2CCF04B2"/>
    <w:rsid w:val="2DAC4350"/>
    <w:rsid w:val="2E6D7F83"/>
    <w:rsid w:val="300541EB"/>
    <w:rsid w:val="3140197F"/>
    <w:rsid w:val="32393AAA"/>
    <w:rsid w:val="329F0927"/>
    <w:rsid w:val="32A0048D"/>
    <w:rsid w:val="33AE2164"/>
    <w:rsid w:val="33E81E5A"/>
    <w:rsid w:val="350605BF"/>
    <w:rsid w:val="359C73A0"/>
    <w:rsid w:val="35A46254"/>
    <w:rsid w:val="36343134"/>
    <w:rsid w:val="390E1698"/>
    <w:rsid w:val="3A3332CF"/>
    <w:rsid w:val="3AE27603"/>
    <w:rsid w:val="3BBD597A"/>
    <w:rsid w:val="3C2B4731"/>
    <w:rsid w:val="3CDA5D90"/>
    <w:rsid w:val="3CED6733"/>
    <w:rsid w:val="3D5D7393"/>
    <w:rsid w:val="3DE90CA8"/>
    <w:rsid w:val="3E5D51F2"/>
    <w:rsid w:val="3EF9316D"/>
    <w:rsid w:val="40BA692C"/>
    <w:rsid w:val="43B5701A"/>
    <w:rsid w:val="43D47D05"/>
    <w:rsid w:val="44775B88"/>
    <w:rsid w:val="4539487A"/>
    <w:rsid w:val="45B20519"/>
    <w:rsid w:val="45F82C71"/>
    <w:rsid w:val="46BD0F24"/>
    <w:rsid w:val="47422765"/>
    <w:rsid w:val="482F7BFF"/>
    <w:rsid w:val="485B09F4"/>
    <w:rsid w:val="49F754D3"/>
    <w:rsid w:val="4A5120AF"/>
    <w:rsid w:val="4A7144FF"/>
    <w:rsid w:val="4AC61FDB"/>
    <w:rsid w:val="4BC40805"/>
    <w:rsid w:val="4E0D2C50"/>
    <w:rsid w:val="4EE064FF"/>
    <w:rsid w:val="505C355C"/>
    <w:rsid w:val="50834BC2"/>
    <w:rsid w:val="52A86F2C"/>
    <w:rsid w:val="55517407"/>
    <w:rsid w:val="557435A7"/>
    <w:rsid w:val="57A91FA4"/>
    <w:rsid w:val="5A9F0C15"/>
    <w:rsid w:val="5B6B0AF7"/>
    <w:rsid w:val="5B7302CB"/>
    <w:rsid w:val="5C2C2D3C"/>
    <w:rsid w:val="5D375134"/>
    <w:rsid w:val="5D960F28"/>
    <w:rsid w:val="5DBB3FB7"/>
    <w:rsid w:val="5F3D4510"/>
    <w:rsid w:val="60432042"/>
    <w:rsid w:val="60DF620F"/>
    <w:rsid w:val="616255A0"/>
    <w:rsid w:val="61916102"/>
    <w:rsid w:val="61CA2A1B"/>
    <w:rsid w:val="6271260B"/>
    <w:rsid w:val="627D31F6"/>
    <w:rsid w:val="639257BA"/>
    <w:rsid w:val="639B3A33"/>
    <w:rsid w:val="64C5396E"/>
    <w:rsid w:val="64D41425"/>
    <w:rsid w:val="65270184"/>
    <w:rsid w:val="662A1A05"/>
    <w:rsid w:val="672C3830"/>
    <w:rsid w:val="67B101D9"/>
    <w:rsid w:val="67F8095C"/>
    <w:rsid w:val="69146C72"/>
    <w:rsid w:val="69B95123"/>
    <w:rsid w:val="6B855C05"/>
    <w:rsid w:val="6C4D6722"/>
    <w:rsid w:val="70F45295"/>
    <w:rsid w:val="72B63652"/>
    <w:rsid w:val="740D2C3B"/>
    <w:rsid w:val="74D379E1"/>
    <w:rsid w:val="76053BCA"/>
    <w:rsid w:val="765406AD"/>
    <w:rsid w:val="76D44D56"/>
    <w:rsid w:val="77356731"/>
    <w:rsid w:val="78BB0EB8"/>
    <w:rsid w:val="7A0128FA"/>
    <w:rsid w:val="7A6B246A"/>
    <w:rsid w:val="7A910122"/>
    <w:rsid w:val="7B2F5245"/>
    <w:rsid w:val="7B6F03B8"/>
    <w:rsid w:val="7C477BD6"/>
    <w:rsid w:val="7CF404F4"/>
    <w:rsid w:val="7D77658A"/>
    <w:rsid w:val="7E1C7D03"/>
    <w:rsid w:val="7E1F3C97"/>
    <w:rsid w:val="7ED54355"/>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1"/>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封面2"/>
    <w:basedOn w:val="1"/>
    <w:qFormat/>
    <w:uiPriority w:val="99"/>
    <w:pPr>
      <w:spacing w:line="360" w:lineRule="auto"/>
      <w:jc w:val="center"/>
    </w:pPr>
    <w:rPr>
      <w:rFonts w:ascii="黑体" w:hAnsi="宋体" w:eastAsia="黑体" w:cs="黑体"/>
      <w:b/>
      <w:bCs/>
      <w:spacing w:val="-30"/>
      <w:sz w:val="96"/>
      <w:szCs w:val="96"/>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3068</Words>
  <Characters>3134</Characters>
  <Lines>21</Lines>
  <Paragraphs>6</Paragraphs>
  <TotalTime>1</TotalTime>
  <ScaleCrop>false</ScaleCrop>
  <LinksUpToDate>false</LinksUpToDate>
  <CharactersWithSpaces>3156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2025-04-27T03:30:00Z</dcterms:created>
  <dc:creator>陈嘉伟</dc:creator>
  <cp:lastModifiedBy>hxyyzwk</cp:lastModifiedBy>
  <dcterms:modified xsi:type="dcterms:W3CDTF">2026-06-08T08:16:28Z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1BCAA133E3E1471C8DB80000C075431B_12</vt:lpwstr>
  </property>
  <property fmtid="{D5CDD505-2E9C-101B-9397-08002B2CF9AE}" pid="4" name="KSOTemplateDocerSaveRecord">
    <vt:lpwstr>eyJoZGlkIjoiNWNlZjhlNzA5MTRhM2VkNzE0OGYyYWNiMjJiNzFiZDciLCJ1c2VySWQiOiIxMjc5MzE3MDQwIn0=</vt:lpwstr>
  </property>
</Properties>
</file>